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2F5D50"/>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ptos" w:hAnsi="Aptos"/>
          <w:b/>
          <w:color w:val="2F5D50"/>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2F5D50"/>
        </w:pBdr>
      </w:pPr>
    </w:p>
    <w:p>
      <w:r>
        <w:rPr>
          <w:rFonts w:ascii="Aptos" w:hAnsi="Aptos"/>
          <w:b/>
          <w:color w:val="2F5D50"/>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2F5D50"/>
        </w:pBdr>
      </w:pPr>
    </w:p>
    <w:p>
      <w:r>
        <w:rPr>
          <w:rFonts w:ascii="Aptos" w:hAnsi="Aptos"/>
          <w:b/>
          <w:color w:val="2F5D50"/>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