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Production / Packaging.</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Production line support, Packaging and labeling routines, Repetitive-task endurance, Quality and throughput awareness</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