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F44"/>
          <w:sz w:val="80"/>
          <w:szCs w:val="80"/>
        </w:rPr>
        <w:t xml:space="preserve">CLINI</w:t>
      </w:r>
      <w:r>
        <w:rPr>
          <w:rFonts w:ascii="Arial" w:cs="Arial" w:eastAsia="Arial" w:hAnsi="Arial"/>
          <w:b/>
          <w:bCs/>
          <w:color w:val="00B4D8"/>
          <w:sz w:val="80"/>
          <w:szCs w:val="80"/>
        </w:rPr>
        <w:t xml:space="preserve">ZA</w:t>
      </w:r>
    </w:p>
    <w:p>
      <w:pPr>
        <w:pBdr>
          <w:bottom w:val="single" w:color="F0A500" w:sz="6" w:space="12"/>
        </w:pBdr>
        <w:spacing w:after="200"/>
        <w:jc w:val="center"/>
      </w:pPr>
      <w:r>
        <w:rPr>
          <w:rFonts w:ascii="Arial" w:cs="Arial" w:eastAsia="Arial" w:hAnsi="Arial"/>
          <w:color w:val="5A5A7A"/>
          <w:sz w:val="32"/>
          <w:szCs w:val="32"/>
        </w:rPr>
        <w:t xml:space="preserve">Clinic Management System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F44"/>
          <w:sz w:val="30"/>
          <w:szCs w:val="30"/>
        </w:rPr>
        <w:t xml:space="preserve">The Complete Platform for Modern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B4D8"/>
          <w:sz w:val="30"/>
          <w:szCs w:val="30"/>
        </w:rPr>
        <w:t xml:space="preserve">Medical, Dental &amp; Dermatology Clinics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One system. Every department. Complete control.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0F7F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4"/>
                <w:szCs w:val="44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Modules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0F7F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4"/>
                <w:szCs w:val="44"/>
              </w:rPr>
              <w:t xml:space="preserve">120+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Features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0F7F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4"/>
                <w:szCs w:val="4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User Portals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0F7F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4"/>
                <w:szCs w:val="4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</w:rPr>
              <w:t xml:space="preserve">Languages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Product Overview &amp; Feature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Powered by Markeza Group</w:t>
      </w:r>
    </w:p>
    <w:p>
      <w:pPr>
        <w:jc w:val="center"/>
      </w:pPr>
      <w:r>
        <w:rPr>
          <w:rFonts w:ascii="Arial" w:cs="Arial" w:eastAsia="Arial" w:hAnsi="Arial"/>
          <w:color w:val="00B4D8"/>
          <w:sz w:val="20"/>
          <w:szCs w:val="20"/>
        </w:rPr>
        <w:t xml:space="preserve">info@markeza-group.com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WHY CHOOSE CLINIZA?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Medical clinics today face a complex challenge: managing patient care, finances, staff, inventory, marketing, and compliance — all at once. Most clinics cobble together 5-10 disconnected tools, leading to data silos, wasted time, and missed revenue.</w:t>
      </w:r>
    </w:p>
    <w:p>
      <w:pPr>
        <w:spacing w:after="100"/>
      </w:pP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CliniZa was built from the ground up to solve this. It’s not a generic business tool adapted for healthcare — every screen, every workflow, every feature was designed by people who understand how clinics actually operate.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The Problems We Solve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5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CliniZa</w:t>
            </w:r>
          </w:p>
        </w:tc>
        <w:tc>
          <w:tcPr>
            <w:tcW w:type="dxa" w:w="40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CliniZa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Records</w:t>
            </w:r>
          </w:p>
        </w:tc>
        <w:tc>
          <w:tcPr>
            <w:tcW w:type="dxa" w:w="35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Scattered across paper files, spreadsheets, and multiple apps</w:t>
            </w:r>
          </w:p>
        </w:tc>
        <w:tc>
          <w:tcPr>
            <w:tcW w:type="dxa" w:w="40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One centralized, searchable database with complete medical history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35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Phone tag, double-bookings, no-shows, manual reminders</w:t>
            </w:r>
          </w:p>
        </w:tc>
        <w:tc>
          <w:tcPr>
            <w:tcW w:type="dxa" w:w="40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Online booking, smart scheduling, automated SMS/email reminders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Finances</w:t>
            </w:r>
          </w:p>
        </w:tc>
        <w:tc>
          <w:tcPr>
            <w:tcW w:type="dxa" w:w="35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Manual invoicing, lost payments, no visibility into revenue</w:t>
            </w:r>
          </w:p>
        </w:tc>
        <w:tc>
          <w:tcPr>
            <w:tcW w:type="dxa" w:w="40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Automated invoicing, real-time financial dashboards, commission tracking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Staff Management</w:t>
            </w:r>
          </w:p>
        </w:tc>
        <w:tc>
          <w:tcPr>
            <w:tcW w:type="dxa" w:w="35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Paper attendance, manual payroll, no performance tracking</w:t>
            </w:r>
          </w:p>
        </w:tc>
        <w:tc>
          <w:tcPr>
            <w:tcW w:type="dxa" w:w="40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Digital attendance, automated payroll, doctor KPIs and commission reports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Marketing</w:t>
            </w:r>
          </w:p>
        </w:tc>
        <w:tc>
          <w:tcPr>
            <w:tcW w:type="dxa" w:w="35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follow-up system, leads fall through the cracks</w:t>
            </w:r>
          </w:p>
        </w:tc>
        <w:tc>
          <w:tcPr>
            <w:tcW w:type="dxa" w:w="40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Built-in CRM with lead scoring, automated campaigns, conversion tracking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Dental Workflows</w:t>
            </w:r>
          </w:p>
        </w:tc>
        <w:tc>
          <w:tcPr>
            <w:tcW w:type="dxa" w:w="35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Generic tools that don’t understand dental charting</w:t>
            </w:r>
          </w:p>
        </w:tc>
        <w:tc>
          <w:tcPr>
            <w:tcW w:type="dxa" w:w="40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Purpose-built dental module with interactive charts and treatment plans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</w:t>
            </w:r>
          </w:p>
        </w:tc>
        <w:tc>
          <w:tcPr>
            <w:tcW w:type="dxa" w:w="35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Running out of supplies without warning</w:t>
            </w:r>
          </w:p>
        </w:tc>
        <w:tc>
          <w:tcPr>
            <w:tcW w:type="dxa" w:w="40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Real-time stock tracking with automatic low-stock alerts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Experience</w:t>
            </w:r>
          </w:p>
        </w:tc>
        <w:tc>
          <w:tcPr>
            <w:tcW w:type="dxa" w:w="35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Patients call for everything, no self-service</w:t>
            </w:r>
          </w:p>
        </w:tc>
        <w:tc>
          <w:tcPr>
            <w:tcW w:type="dxa" w:w="40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24/7 patient portal for bookings, records, invoices, and treatment plans</w:t>
            </w:r>
          </w:p>
        </w:tc>
      </w:tr>
    </w:tbl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6 Reasons Clinics Choose CliniZa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1. Purpose-Built for Medical Clinics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feature is designed for real clinical workflows. From dental charting to dermatology before-and-after photos, we understand your daily operations.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2. Modular &amp; Flexible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Turn modules on or off based on your specialty. Dental clinic? Activate dental. Dermatology? Activate derma. Multi-specialty? Activate everything. You only use what you need.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3. Bilingual Arabic &amp; English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RTL Arabic interface with seamless English switching. Every label, every report, every notification works in both languages.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4. Patient Self-Service Portal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Reduce phone calls by 60%+. Patients book appointments, view records, check invoices, sign consent forms, and track treatment plans online.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5. Medical-Grade Security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Sensitive data encryption, permission-gated access, complete audit trails, and automated backups. Built for healthcare compliance.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6. Everything in One Place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Replace 5-10 separate tools with one unified platform. No more data silos, no more copy-pasting between systems.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1: PATIENT MANAGEMENT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A secure, centralized patient database that gives your team everything they need at a glance.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Complete Patient Profiles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patient gets a comprehensive digital profile that serves as the single source of truth for their entire relationship with your clinic.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Personal &amp; Demographic Information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Full name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(Arabic and English) with title and preferred name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Contact details: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phone number, email, emergency contact information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Demographics: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date of birth, gender, nationality, ID/passport number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Address: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full address with city, region, and postal code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Insurance info: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linked insurance company, plan, policy number, and coverage details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Photo: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 photo for easy identification at the front desk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Medical History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Chronic conditions: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diabetes, hypertension, heart disease, and other ongoing conditions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Allergies: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drug allergies, material allergies (latex, adhesives), food allergies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Current medications: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list of all medications the patient is currently taking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Previous surgeries: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surgical history with dates and details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Blood type: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recorded for emergency reference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Family medical history: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hereditary conditions and risk factors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Sensitive Medical Data Protection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CliniZa implements multi-layered protection for highly sensitive medical information: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Protected fields: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HIV status, Hepatitis status, anesthesia-related notes, and other sensitive data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Hidden by default: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sensitive fields are completely hidden from the interface unless the user has explicit permission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Permission-gated access: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only users with the special ‘view_sensitive_medical’ permission can see this data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Access logging: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single time someone accesses sensitive data, it’s recorded: who, when, what fields, from which device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Redaction for unauthorized users: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a user without permission views a patient profile, sensitive fields show ‘[RESTRICTED]’ instead of actual data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Vital Signs Tracking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patient vitals over time to monitor health trends and make informed clinical decisions: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Blood pressure (systolic/diastolic) with date and time stamps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Weight and height with automatic BMI calculation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 temperature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Heart rate / pulse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Oxygen saturation (SpO2)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Historical trend charts to visualize changes over multiple visits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Document Management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Lab results: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upload and organize laboratory reports with date tagging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Medical certificates: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and store medical certificates with doctor signature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Referral letters: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and track referral documents to other specialists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Consent forms: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digital consent management with electronic signature support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External reports: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upload any external medical document (scans, specialist reports)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Before &amp; After Photo Documentation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high-resolution photos during each visit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Categorize photos by treatment type (cosmetic, dental, dermatological)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Side-by-side comparison tool for demonstrating treatment progress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Useful for patient consultations, marketing materials, and treatment documentation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Photos linked to specific visits and treatments for complete traceability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Patient Satisfaction Surveys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post-visit satisfaction survey invitations via SMS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Customizable survey questions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survey link (no login required) for easy patient access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Satisfaction score tracking and reporting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trends in patient experience across doctors and services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Patient Wallet System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prepaid wallet system that increases patient loyalty and simplifies payments: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Patients can deposit money into their clinic wallet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Wallet balance automatically applied to invoices at checkout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transaction history for transparency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Ideal for package deals and loyalty programs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can add credits for promotions or refunds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2: BOOKING &amp; APPOINTMENTS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A smart scheduling system that works for your team and your patients — 24 hours a day.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Online Patient Booking Portal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patients can book appointments directly from your website at any time, without calling your clinic: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Service selection: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browse your service catalog with descriptions, prices, and estimated duration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Doctor selection: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choose a preferred doctor or let the system assign the best available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Smart time-slot engine: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only shows available times based on doctor schedules, existing appointments, and vacation days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Available dates API: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real-time availability check that prevents double-bookings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Instant confirmation: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receive immediate SMS and email confirmation with appointment details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Promotional codes: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can enter discount codes during booking for special offers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Admin &amp; Secretary Booking Management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front desk team has powerful tools for managing the appointment book: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Quick booking: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appointments in seconds with patient search, service selection, and time-slot picker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Walk-in support: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register walk-in patients and add them to the queue immediately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Phone booking: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bookings on behalf of patients who call in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Multi-service bookings: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book multiple services in a single appointment (e.g., consultation + laser treatment)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Session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 multi-session treatments, track how many sessions are completed vs. remaining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Booking confirmation workflow: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website bookings arrive as ‘pending’ and are confirmed by staff after review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Appointment Features</w:t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Rescheduling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One-click rescheduling with automatic calendar update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automatically notified of the new date/time via SMS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Doctor schedule automatically updated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history of rescheduling actions for audit purposes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Automated Reminders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24-hour advance reminder via SMS and/or email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1-hour advance reminder for same-day confirmation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Customizable reminder templates with clinic branding</w:t>
      </w:r>
    </w:p>
    <w:p>
      <w:pPr>
        <w:pStyle w:val="ListParagraph"/>
        <w:numPr>
          <w:ilvl w:val="0"/>
          <w:numId w:val="1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Reduces no-show rates by up to 70%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Check-In System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Secretary can check in patients as they arrive at the clinic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 visit record creation upon check-in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added to doctor’s queue in real-time</w:t>
      </w:r>
    </w:p>
    <w:p>
      <w:pPr>
        <w:pStyle w:val="ListParagraph"/>
        <w:numPr>
          <w:ilvl w:val="0"/>
          <w:numId w:val="1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Check-in time recorded for wait-time analytics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Consent Form Management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consent forms for specific services or treatment plans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Digital consent with electronic signature capture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Consent linked to booking and patient record permanently</w:t>
      </w:r>
    </w:p>
    <w:p>
      <w:pPr>
        <w:pStyle w:val="ListParagraph"/>
        <w:numPr>
          <w:ilvl w:val="0"/>
          <w:numId w:val="1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Required consent enforcement before treatment can begin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Package Bundles &amp; Multi-Session Bookings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Sell pre-paid packages for multi-session treatments: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Package creation: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bundle multiple services into a single package (e.g., “6-Session Laser Hair Removal Package”)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Session scheduling: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book individual sessions within their purchased package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Progress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see exactly how many sessions are used vs. remaining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Flexible scheduling: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sessions can be booked at different times with different doctors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Package pricing: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discounted bundle prices vs. individual session pricing</w:t>
      </w:r>
    </w:p>
    <w:p>
      <w:pPr>
        <w:pStyle w:val="ListParagraph"/>
        <w:numPr>
          <w:ilvl w:val="0"/>
          <w:numId w:val="1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Expiry management: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validity periods for packages (e.g., must be used within 12 months)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3: VISIT &amp; QUEUE MANAGEMENT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From check-in to checkout — manage every step of the patient visit.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Live Queue Dashboard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real-time view of your clinic’s activity that keeps everyone informed: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Waiting patients: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see who’s checked in and waiting, with arrival time and wait duration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In-progress visits: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see which patients are currently being seen and by which doctor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Completed visits: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track today’s completed visits with treatment summaries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Doctor availability: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see which doctors are free, busy, or on break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Queue priority: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drag-and-drop to reorder the queue when needed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Visit Workflow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patient visit follows a structured workflow: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1. Check-In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Patient arrives, secretary checks them in. Visit record auto-created.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2. Queue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Patient appears in doctor’s queue dashboard. Doctor can see patient history.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3. Consultation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Doctor starts the visit. Records diagnosis, treatment notes, and photos.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4. Prescription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Doctor creates a digital prescription with medication, dosage, and instructions.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5. Supply Tracking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Materials used during the visit are automatically deducted from inventory.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6. Complete Visit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Doctor marks visit complete. Invoice auto-generated if needed.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Doctor Visit Features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Diagnosis notes: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rich text editor with formatting for detailed clinical notes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Treatment notes: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document procedures performed with step-by-step details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Photo upload: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take and upload photos during the visit for documentation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Supply usage: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record which supplies were used (anesthesia, materials, disposables)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Follow-up scheduling: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schedule the next appointment directly from the visit screen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Visit history: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access all previous visits for the patient in one timeline view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4: DIGITAL PRESCRIPTIONS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Create, manage, and share professional prescriptions digitally.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Prescription 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Medication database: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searchable database of medications with auto-complete as you type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Dosage instructions: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pre-built dosage templates (e.g., ‘Take 1 tablet twice daily after meals’)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Multi-medication support: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multiple medications to a single prescription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Duration &amp; refills: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specify treatment duration and number of refills allowed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Doctor notes: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special instructions or warnings for the patient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PDF generation: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professional PDF prescription with clinic letterhead, doctor signature, and license number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Print-ready: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optimized layout for standard prescription paper sizes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Duplicate prescription: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quickly create a new prescription based on a previous 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Patient access: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can view and download their prescriptions from the patient portal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Dental Prescription Templates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dental practices, pre-built prescription templates for common post-procedure medications: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Post-extraction antibiotics and pain management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Post-root-canal medication protocols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Post-surgical care prescriptions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Customizable templates that doctors can modify and save as their own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5: COMPLETE DENTAL MODULE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A full dental practice management system built right into CliniZa.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4"/>
              <w:left w:val="single" w:color="00B4D8" w:sz="4"/>
              <w:bottom w:val="single" w:color="00B4D8" w:sz="1"/>
              <w:right w:val="single" w:color="00B4D8" w:sz="1"/>
            </w:tcBorders>
            <w:shd w:fill="E0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Dental Module can be independently enabled or disabled. When disabled, all dental-related menus, routes, and features are completely hidden from the interface.</w:t>
            </w:r>
          </w:p>
        </w:tc>
      </w:tr>
    </w:tbl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Interactive Dental Charting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comprehensive dental charting system available in a clinic management platform: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Tooth-by-Tooth Recording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Full dental chart: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32-tooth adult chart and 20-tooth pediatric chart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Tooth numbering: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supports Universal, FDI, and Palmer notation systems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Condition tracking per tooth: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healthy, decayed, filled, extracted, crowned, bridged, implant, root canal, missing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Surface-specific conditions: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record conditions on specific tooth surfaces (Mesial, Distal, Buccal, Lingual, Occlusal)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Notes per tooth: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detailed notes for any tooth (e.g., ‘deep cavity, patient reports sensitivity to cold’)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Visual chart display: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color-coded visual representation for quick reference during consultations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Periodontal Charting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Pocket depth measurements for all teeth (6 points per tooth)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Gingival recession recording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Bleeding on probing indicators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Mobility grading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Furcation involvement recording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Comparison between assessments over time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Treatment Plans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comprehensive, multi-step treatment plans with cost estimation and progress tracking: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Plan Creation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Multi-step plans: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break complex treatments into sequential steps (e.g., Step 1: Scaling, Step 2: Root Canal, Step 3: Crown)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Cost estimation: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automatic cost calculation based on service prices for each step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Pre-built templates: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 saved templates for common treatment combinations (full mouth rehabilitation, orthodontic plans, implant plans)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Custom templates: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doctors can create and save their own treatment plan templates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Priority ordering: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mark which treatments are urgent vs. elective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Plan Management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Progress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as each treatment is completed, the plan updates automatically with percentage completion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Status workflow: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Draft → Presented to Patient → Accepted → In Progress → Completed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Consent management: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require patient consent (with e-signature) before treatment begins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Cost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track actual costs vs. estimated costs as treatments progress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Invoice integration: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auto-generate invoices from treatment plans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Patient portal access: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can view their treatment plan, progress, and costs online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X-Ray Management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Upload types: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Panoramic (OPG), Periapical, Bitewing, Cephalometric, CBCT, Occlusal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Organization: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X-rays organized by date and type, linked to specific teeth or treatment plans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Comparison view: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side-by-side X-ray comparison to track treatment progress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Notes &amp; annotations: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clinical notes to each X-ray for reference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Patient access: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can view their X-rays through the patient portal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Lab Order Management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laboratory work orders for crowns, bridges, dentures, aligners, and other dental prosthetics: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Order creation: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lab orders with type, specifications, shade, and special instructions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Lab directory: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maintain a directory of dental laboratories with contact information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Status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Ordered → In Production → Ready for Pickup → Delivered → Fitted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Due date management: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expected delivery dates and get alerts for overdue orders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Smart notifications: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automatic SMS to patient when their lab work is ready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Cost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record lab costs for profitability analysis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Smart Follow-Up System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lose a patient after treatment. CliniZa’s intelligent follow-up system ensures continuity of care: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Configurable rules: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follow-up rules per treatment type (e.g., ‘Follow up 7 days after root canal’)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Auto-scheduling: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when a treatment is completed, the system automatically creates a follow-up appointment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SMS reminders: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receive automatic reminders about their upcoming follow-up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Auto-booking option: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optionally auto-create a booking for the follow-up visit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Manual override: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staff can manually adjust or cancel auto-scheduled follow-ups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Overdue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dashboard showing patients who missed their follow-up appointment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Smart Notifications &amp; Alerts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Treatment milestones: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notifications when treatments reach key stages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High-risk patient flags: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automatic alerts for patients with allergies, bleeding disorders, pregnancy, HIV, or other risk factors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Risk severity levels: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color-coded severity display (red for critical, orange for moderate, yellow for low)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Lab order alerts: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notifications when lab orders are ready or overdue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6: DERMATOLOGY &amp; COSMETIC MODULE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Specialized features for skin clinics and aesthetic practices.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Consultation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Diagnosis recording: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document skin conditions with detailed clinical notes using a rich text editor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Treatment plans: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customized treatment protocols for each patient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Photo documentation: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capture high-quality photos during each visit for treatment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Comparison tool: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before-and-after photo comparisons for treatment effectiveness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Cosmetic Service Packages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Multi-session treatments: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manage packages like ‘6-session laser hair removal’, ‘3-session chemical peel’, or ‘Botox maintenance plan’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Session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automatically track completed vs. remaining sessions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Flexible scheduling: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book each session at their convenience within the package validity period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Retouch sessions: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complimentary retouch appointments for cosmetic treatments that need adjustment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Follow-up eligibility: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checks if a patient qualifies for a discounted follow-up visit based on their history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Commission Structure for Cosmetic Services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CliniZa supports separate commission rates for dermatological consultations vs. cosmetic procedures, reflecting the different revenue structures common in aesthetic clinics.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7: CRM &amp; MARKETING AUTOMATION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Turn every inquiry into a patient with intelligent lead management.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Lead Management</w:t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Automatic Lead Capture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Website bookings: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online booking automatically creates a lead record with full UTM attribution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UTM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captures source, medium, campaign, and keyword from marketing links (Google Ads, Facebook, Instagram)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Manual entry: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staff can create leads from phone calls, walk-ins, and social media inquiries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Lead sources: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track where each lead comes from (Google, Facebook, Instagram, referral, walk-in, phone)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Lead Lifecycle Pipeline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lead progresses through a clear pipeline: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New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Contacted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Qualified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Appointment Booked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Consultation Done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Negotiation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→ </w:t>
      </w:r>
      <w:r>
        <w:rPr>
          <w:rFonts w:ascii="Arial" w:cs="Arial" w:eastAsia="Arial" w:hAnsi="Arial"/>
          <w:b/>
          <w:bCs/>
          <w:color w:val="F0A500"/>
          <w:sz w:val="22"/>
          <w:szCs w:val="22"/>
        </w:rPr>
        <w:t xml:space="preserve">Converted / Lost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Visual pipeline: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drag-and-drop leads between stages on a visual board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Activity history: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log of every interaction with the lead (calls, messages, meetings, notes)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Conversion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when a lead becomes a patient and books their first appointment, it’s tracked as a conversion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Smart Lead Scoring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Automatically rank leads based on their likelihood to convert: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Rule-based scoring: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define scoring rules (e.g., +10 points for requesting a specific high-value service, +5 for returning to the website)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leads automatically classified as Hot (ready to book), Warm (interested but needs nurturing), or Cold (early stage)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Priority sorting: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your team sees the hottest leads first, so they focus their time where it matters most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Auto-Assignment Rules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Automatically route leads to the right team member based on configurable criteria: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lead source (e.g., Google leads go to Team A, Instagram leads go to Team B)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service interest (e.g., dental leads go to the dental coordinator)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geographic location (e.g., leads from specific areas go to the nearest branch)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Round-robin distribution for even workload balancing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Follow-Up Automation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automated follow-up sequences that nurture leads without manual effort: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Multi-step sequences: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define a series of messages (SMS/email) with configurable delays between each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Example sequence: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Day 0: ‘Thank you for your inquiry’ → Day 2: ‘Here’s what to expect’ → Day 5: ‘Book your consultation’ → Day 10: ‘Limited time offer’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Template library: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pre-built message templates with variable substitution (patient name, service, doctor name)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Enrollment management: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enroll leads manually or automatically based on triggers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Progress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see which step each lead is on and opt them out if they convert early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Campaign Management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Campaign creation: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marketing campaigns with budget, date range, and target audience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ROI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link leads and conversions back to specific campaigns to measure return on investment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Performance metrics: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leads generated, conversion rate, cost per lead, revenue attributed to each campaign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Dormant Lead Detection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automatically identifies leads that haven’t been contacted for a configurable number of days and flags them for re-engagement — so no potential patient slips through the cracks.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8: FINANCIAL MANAGEMENT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Complete financial control from invoice creation to doctor payouts.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Invoicing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Auto-generation: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invoices auto-created from bookings, treatments, and packages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Line items: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detailed breakdown with service name, quantity, unit price, discounts, and totals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Tax support: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configurable tax rates applied automatically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Status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Draft → Sent → Partially Paid → Paid → Cancelled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PDF generation: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professional PDF invoices with clinic branding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Payment receipts: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and print payment receipts for patients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Payment Processing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Multiple methods: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cash, credit/debit card, bank transfer, patient wallet, insurance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Partial payments: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accept partial payments and track remaining balance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Payment history: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history of all payments per invoice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Wallet integration: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auto-apply patient wallet balance to invoices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Discount &amp; Promotional Codes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Code types: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percentage discount (e.g., 20% off) or fixed amount (e.g., $50 off)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Usage limits: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set maximum uses per code and per patient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Expiry dates: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codes automatically deactivate after the set date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Validation API: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patients can validate codes during online booking in real-time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Redemption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see who used each code, when, and for how much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Doctor Commission System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transparent commission system with waterfall calculation logic: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Commission Calculation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Formula: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Commission = (Service Price − Supply Cost) × Commission Rate%</w:t>
      </w:r>
    </w:p>
    <w:p>
      <w:pPr>
        <w:spacing w:after="1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Rate Priority (Waterfall)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Priority 1: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Custom rate per Doctor + Service combination (e.g., Dr. Ahmed gets 40% for Botox specifically)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Priority 2: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Doctor’s default commission rate (e.g., Dr. Ahmed’s default is 35%)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Priority 3: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Service-type rate (e.g., all cosmetic services pay 30%)</w:t>
      </w:r>
    </w:p>
    <w:p>
      <w:pPr>
        <w:spacing w:after="100"/>
      </w:pP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Supply cost deduction: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material costs are deducted before commission calculation for fair compensation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Payout aggregation: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commissions aggregated by period (weekly/monthly) for easy payout processing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Visit-level detail: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payout links back to specific visits for full transparency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Status management: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Pending → Approved → Paid with approval workflow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Expense Management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Expense recording: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log operational expenses with description, amount, category, and date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Category hierarchy: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organize expenses into categories and subcategories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Reporting: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expense reports by period, category, department, or custom filters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Credit Notes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refund documents linked to original invoices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Reason tracking for refund analysis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trail for all credit note transactions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9: HR &amp; PAYROLL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Manage your team efficiently from hiring to payroll.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Employee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Employee profiles: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records with personal info, position, department, salary, hire date, and emergency contact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Department structure: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organize staff into departments with managers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User account linking: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each employee linked to a system user account with appropriate role and permissions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Attendance &amp; Shifts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Clock in/out: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digital attendance with timestamp recording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Shift management: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define work shifts (morning, evening, night) with start/end times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Shift assignment: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assign employees to shifts on a daily or weekly basis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Status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present, absent, late, early leave — all automatically calculated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Monthly reports: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attendance summaries per employee per month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Leave Management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Leave types: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annual leave, sick leave, personal leave, unpaid leave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Request workflow: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employees submit requests → manager approves/rejects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Balance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automatic leave balance calculation per employee per year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Calendar integration: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approved leaves shown in the clinic calendar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Payroll &amp; Salary Slips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Automated calculation: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base salary − deductions (advances + penalties + absence deductions) = net salary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Salary slip PDF: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professional PDF salary slips with all line items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Monthly generation: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generate salary slips for all employees in one click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Advances &amp; Penalties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Employee advances: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record loans/advances with installment plans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Auto-deduction: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advance installments automatically deducted from monthly salary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Penalty management: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record disciplinary actions with type, amount, and reason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Penalty deduction: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penalties automatically reflected in the next salary slip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10: INVENTORY &amp; SUPPLIES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Never run out of critical supplies. Track every item from purchase to use.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Supply catalog: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maintain a complete inventory of all clinic supplies with categories, descriptions, and minimum stock levels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Stock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real-time stock levels updated automatically as supplies are used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Low-stock alerts: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automatic notifications when any item falls below its minimum threshold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Per-visit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supplies used during each visit are recorded and deducted from stock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Service cost linking: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each service has a defined supply cost, used in commission calculation and profitability analysis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Purchase orders: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purchase orders for suppliers with quantities, prices, and expected delivery dates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Supplier directory: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maintain a directory of suppliers with contact info and order history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Transaction history: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log of all stock movements (additions, usage, adjustments, returns)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Cost reports: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analyze supply costs per service, per doctor, per period for profitability insights</w:t>
      </w:r>
    </w:p>
    <w:p>
      <w:pPr>
        <w:spacing w:after="100"/>
      </w:pPr>
    </w:p>
    <w:p>
      <w:pPr>
        <w:spacing w:after="100"/>
      </w:pP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11: INSURANCE MANAGEMENT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Simplify insurance workflows for your team and your patients.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Insurance company directory: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maintain a directory of all insurance providers your clinic works with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Plan management: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record different insurance plans with coverage details, co-pay amounts, and limitations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Patient insurance: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link patients to their insurance policies with policy number, validity dates, and coverage tier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Claim submission: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 insurance claims linked to invoices and services provided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Status tracking: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Submitted → Under Review → Approved / Rejected → Paid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Pre-authorization: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submit pre-authorization requests for procedures that require advance approval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Coverage verification: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check if a specific service is covered by the patient’s insurance plan before treatment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MODULE 12: REPORTING &amp; ANALYTICS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Data-driven decisions at your fingertips.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Dashboard Analytics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Revenue overview: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daily, weekly, monthly revenue with trend charts and year-over-year comparison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Patient statistics: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new patient registrations, total visits, average visits per patient, retention rates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Doctor performance: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visits completed, revenue generated, average visit duration, patient satisfaction scores per doctor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Queue analytics: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average wait time, peak hours, throughput rates, busiest days of the week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Service popularity: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most-booked services, revenue per service, service category breakdown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CRM metrics: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lead conversion rates, pipeline value, campaign ROI, source effectiveness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Inventory overview: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stock levels, supply costs, items below minimum threshold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Financial summary: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revenue vs. expenses, profit margins, outstanding payments, commission totals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Export Capabilities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Excel exports: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activity logs, commission reports, lead data, dental reports, invoice lists, attendance records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PDF reports: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invoices, prescriptions, salary slips, medical certificates, treatment plan consents, payout statements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Custom date ranges: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all reports support custom date filtering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Role-based access: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each user role sees only the reports relevant to their responsibilities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FIVE DEDICATED USER PORTALS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Every team member gets a personalized experience tailored to their role.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1. Admin Portal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access to every module, every setting, every report. The admin sees everything and controls everything: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clinic dashboard with all KPIs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management: create, edit, disable accounts and assign roles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Permission management: granular control over who can see and do what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 settings: clinic name, logo, timezone, currency, notification preferences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Module toggling: enable/disable dental, dermatology, CRM, HR, and other modules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Activity audit trail: see every action taken by every user in the system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financial reports, HR reports, CRM reports, and clinical reports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2. Doctor Portal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Focused on clinical work with zero administrative clutter: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Today’s queue: see waiting patients with one-click start visit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records: full access to patient history, vitals, photos, and documents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Visit management: diagnosis, treatment notes, prescriptions, photo upload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Dental module: charting, treatment plans, X-rays, lab orders (if dental is enabled)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Commission tracker: see earned commissions by period with detailed breakdown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 attendance and leave requests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Internal chat for team communication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Salary slip access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3. Secretary Portal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Optimized for front desk operations: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Today’s bookings and check-in management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registration: quick-create new patient profiles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Booking management: create, confirm, reschedule, cancel appointments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processing: collect payments and generate receipts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Invoice management: create and view invoices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Calendar view: visual overview of all appointments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CRM access: manage leads and follow-ups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Queue management: monitor today’s patient flow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4. Patient Portal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Self-service for patients — available 24/7: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 appointments online with service and doctor selection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upcoming and past appointments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 medical records, prescriptions, and visit history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and download invoices and payment history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Dental: view dental chart, treatment plans, X-rays, lab order status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 consent forms electronically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personal profile and contact information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5. Webmaster Portal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management for your clinic’s website: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 post management: create, edit, publish articles in Arabic and English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catalog: update service descriptions, prices, and images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Gallery management: upload and organize portfolio photos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Testimonial management: add and display patient reviews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FAQ management: create and organize frequently asked questions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Page management: create and edit static website pages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SEO settings: meta titles, descriptions, and keywords per page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Hero section: manage the website’s main carousel/slider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NOTIFICATION &amp; COMMUNICATION SYSTEM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SMS Notifications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Booking confirmations with date, time, and doctor details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24-hour advance appointment reminders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1-hour advance appointment reminders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Appointment rescheduling notifications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Follow-up reminders for dental and cosmetic treatments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Treatment completion notifications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 order readiness alerts (‘Your crown is ready for fitting’)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satisfaction survey invitations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Promotional messages for marketing campaigns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Email Notifications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Booking confirmation with appointment summary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Doctor payout notifications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assignment alerts for CRM team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Treatment plan status change updates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In-App Notifications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notifications for all user roles within the application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booking alerts for admin and secretary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visit alerts for doctors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received notifications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assignment notifications for CRM team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Read/unread status with notification center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Internal Messaging (Chat)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Built-in chat system between staff members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Unread message count badge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Polling mechanism for near-real-time message delivery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need for external messaging apps like WhatsApp for internal communication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SECURITY &amp; COMPLIANCE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Feature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CSRF Protection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Every form submission verified with CSRF tokens to prevent cross-site request forgery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bcrypt algorithm with 12 rounds — industry-standard for healthcare applications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SQL Injection Prevention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database queries use parameterized queries through Eloquent ORM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XSS Protection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Server-side HTML purification (mews/purifier) + frontend sanitization (DOMPurify)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Sensitive Data Protection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HIV, Hepatitis, and other sensitive fields hidden by default with permission-gated access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Access Audit Trail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Every action logged: who, what, when, old value, new value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Medical Data Access Logging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Separate audit log for every access to sensitive medical fields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Role-Based Access Control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user roles with granular permissions per module and action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Throttle protection on public endpoints to prevent abuse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Security Headers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CORS, X-Frame-Options, X-Content-Type-Options, and other security headers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Automated Backups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Daily or real-time backups depending on subscription plan</w:t>
            </w:r>
          </w:p>
        </w:tc>
      </w:tr>
      <w:tr>
        <w:tc>
          <w:tcPr>
            <w:tcW w:type="dxa" w:w="32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Content Sanitization</w:t>
            </w:r>
          </w:p>
        </w:tc>
        <w:tc>
          <w:tcPr>
            <w:tcW w:type="dxa" w:w="61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user-generated content sanitized before storage and display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BILINGUAL SUPPORT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Full Arabic interface: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menu, button, label, and message available in Arabic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Full English interface: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English translation for international staff and patients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RTL support: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proper right-to-left layout when Arabic is selected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URL-based switching: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switch language by changing the URL prefix (/ar/ or /en/)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Bilingual content: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all services, posts, and pages stored in both Arabic and English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Arabic text processing: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proper Arabic typography, date formatting, and number handling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SUBSCRIPTION PLANS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Choose the plan that fits your practice. All plans include free setup assistance and a 14-day free trial.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
$99/mo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
$249/mo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
$499/mo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Unlimited
$799/mo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Users Included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Doctors Supported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1-2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 to 5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 to 15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Records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500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2,000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10,000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Management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Booking &amp; Appointments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Online Patient Portal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Invoicing &amp; Payments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Digital Prescriptions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Reminders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50/mo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300/mo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1,000/mo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Dental Module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Dermatology Module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Dental Charting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Treatment Plans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X-Ray Management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Lab Order Tracking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Smart Follow-Ups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Before/After Photos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CRM &amp; Lead Management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Basic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Full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Lead Scoring &amp; Auto-Assignment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Marketing Automation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Campaign Tracking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 &amp; Payroll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Attendance &amp; Shifts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 Management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Salary Slips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Management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Purchase Orders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Insurance Management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Insurance Claims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 Commissions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Basic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Advanced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Advanced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Wallet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Discount Codes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Package Bundles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Advanced Analytics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Basic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Full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Activity Audit Trail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 Branding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Access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Webmaster Portal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SEO Tools &amp; Sitemap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Dedicated Support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 + Chat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Priority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24/7 VIP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Backup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Weekly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Daily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Real-time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Training Sessions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session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sessions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sessions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Discount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10% off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15% off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20% off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25% off</w:t>
            </w:r>
          </w:p>
        </w:tc>
      </w:tr>
    </w:tbl>
    <w:p>
      <w:pPr>
        <w:spacing w:after="100"/>
      </w:pPr>
    </w:p>
    <w:p>
      <w:pPr>
        <w:spacing w:after="140" w:line="300"/>
        <w:jc w:val="left"/>
      </w:pPr>
      <w:r>
        <w:rPr>
          <w:rFonts w:ascii="Arial" w:cs="Arial" w:eastAsia="Arial" w:hAnsi="Arial"/>
          <w:i/>
          <w:iCs/>
          <w:color w:val="5A5A7A"/>
          <w:sz w:val="18"/>
          <w:szCs w:val="18"/>
        </w:rPr>
        <w:t xml:space="preserve">All prices in USD. Annual billing available with discounts shown above.</w:t>
      </w:r>
    </w:p>
    <w:p>
      <w:pPr>
        <w:spacing w:after="140" w:line="300"/>
        <w:jc w:val="left"/>
      </w:pPr>
      <w:r>
        <w:rPr>
          <w:rFonts w:ascii="Arial" w:cs="Arial" w:eastAsia="Arial" w:hAnsi="Arial"/>
          <w:i/>
          <w:iCs/>
          <w:color w:val="5A5A7A"/>
          <w:sz w:val="18"/>
          <w:szCs w:val="18"/>
        </w:rPr>
        <w:t xml:space="preserve">Custom enterprise pricing available for clinics with 50+ doctors or multi-location setups. Contact us for a personalized quote.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GETTING STARTED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From signup to your first appointment in as little as 48 hours.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Step 1: Choose Your Plan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the subscription that matches your clinic’s size and specialty. Not sure? Our team will analyze your needs and recommend the perfect fit — free of charge.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Step 2: Setup &amp; Configuration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Our technical team handles everything: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installation and domain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setup and initial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Module activation based on your specialty (dental, derma, or both)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account creation for your entire team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import from your existing systems (Excel, CSV, or other software)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Clinic branding: logo, colors, and customization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Step 3: Training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don’t just hand you the software — we make sure your team knows how to use every feature: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training: full system overview, settings, user management, reports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Doctor training: queue management, visits, prescriptions, dental module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Secretary training: bookings, check-ins, payments, patient registration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Ongoing support: our team is available for questions and troubleshooting</w:t>
      </w:r>
    </w:p>
    <w:p>
      <w:pPr>
        <w:spacing w:after="10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0096B7"/>
          <w:sz w:val="28"/>
          <w:szCs w:val="28"/>
        </w:rPr>
        <w:t xml:space="preserve">Step 4: Go Live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your team is comfortable, flip the switch! Your clinic is now running on CliniZa. Our support team stays with you for the first 30 days to ensure a smooth transition.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WHAT CLINIC OWNERS ARE SAYING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3"/>
              <w:left w:val="single" w:color="00B4D8" w:sz="3"/>
              <w:bottom w:val="none" w:sz="0"/>
              <w:right w:val="none" w:sz="0"/>
            </w:tcBorders>
            <w:shd w:fill="E0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“We replaced 4 different software systems with CliniZa. The dental charting alone saved us 2 hours per day. Our doctors love it, and our patients love the online portal.”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F44"/>
                <w:sz w:val="20"/>
                <w:szCs w:val="20"/>
              </w:rPr>
              <w:t xml:space="preserve">— Dr. Sarah M., Dental Clinic Owner (12 doctors)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3"/>
              <w:left w:val="single" w:color="F0A500" w:sz="3"/>
              <w:bottom w:val="none" w:sz="0"/>
              <w:right w:val="none" w:sz="0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“The CRM module brought us 40% more bookings from our website. The automated follow-ups mean no lead falls through the cracks. We’ve grown from 200 to 350 patients per month.”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F44"/>
                <w:sz w:val="20"/>
                <w:szCs w:val="20"/>
              </w:rPr>
              <w:t xml:space="preserve">— Ahmed K., Dermatology Center Director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3"/>
              <w:left w:val="single" w:color="6C63FF" w:sz="3"/>
              <w:bottom w:val="none" w:sz="0"/>
              <w:right w:val="none" w:sz="0"/>
            </w:tcBorders>
            <w:shd w:fill="EDE7F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“Finally, a system that understands Arabic clinics! The bilingual support and RTL interface make it feel like it was built just for us. Our staff trained in just 2 days.”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F44"/>
                <w:sz w:val="20"/>
                <w:szCs w:val="20"/>
              </w:rPr>
              <w:t xml:space="preserve">— Fatima A., Multi-Specialty Clinic Manager (3 branches)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3"/>
              <w:left w:val="single" w:color="00B4D8" w:sz="3"/>
              <w:bottom w:val="none" w:sz="0"/>
              <w:right w:val="none" w:sz="0"/>
            </w:tcBorders>
            <w:shd w:fill="E0F7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“The commission system is brilliant. Our doctors can see exactly how their payouts are calculated — no more arguments about money. The transparency changed our culture.”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1F44"/>
                <w:sz w:val="20"/>
                <w:szCs w:val="20"/>
              </w:rPr>
              <w:t xml:space="preserve">— Dr. Omar H., Cosmetic Surgery Center</w:t>
            </w:r>
          </w:p>
        </w:tc>
      </w:tr>
    </w:tbl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FREQUENTLY ASKED QUESTIONS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Q: Can I try CliniZa before committing?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Yes! We offer a 14-day free trial on all plans with full feature access. No credit card required.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Q: Can I switch plans later?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Absolutely. Upgrade or downgrade at any time. Changes take effect on your next billing cycle. Your data is always preserved.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Q: Do I need to install anything?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No. CliniZa is a web-based platform. All you need is a modern browser (Chrome, Safari, Firefox, Edge). It works on desktop, tablet, and mobile.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Q: Can I import my existing patient data?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Yes. We support imports from Excel, CSV, and most common clinic software formats. Our setup team handles the entire migration for you at no extra cost.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Q: Is my data secure?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data is protected with enterprise-grade security: encrypted sensitive fields, role-based access control, complete audit trails, automated backups, and industry-standard authentication.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Q: Can I use CliniZa for multiple clinic branches?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Yes. Our Enterprise and Unlimited plans support multi-location setups. Contact us for custom multi-branch pricing.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Q: What happens if I cancel my subscription?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You’ll retain access until the end of your billing period. We provide a full data export so you never lose your patient records.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Q: Do you offer training for my staff?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Yes. All plans include training sessions (1-5 depending on plan). The Unlimited plan includes unlimited ongoing training. We also provide video tutorials and documentation.</w:t>
      </w:r>
    </w:p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1F44"/>
          <w:sz w:val="22"/>
          <w:szCs w:val="22"/>
        </w:rPr>
        <w:t xml:space="preserve">Q: Can I customize the system for my clinic’s specific needs?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highly modular — enable only the modules you need. Enterprise and Unlimited plans include custom branding and configuration options. For deeper customizations, contact us.</w:t>
      </w:r>
    </w:p>
    <w:p>
      <w:r>
        <w:br w:type="page"/>
      </w:r>
    </w:p>
    <w:p>
      <w:pPr>
        <w:pStyle w:val="Heading1"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</w:rPr>
        <w:t xml:space="preserve">READY TO TRANSFORM YOUR CLINIC?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none" w:sz="0"/>
              <w:bottom w:val="single" w:color="00B4D8" w:sz="6"/>
              <w:right w:val="none" w:sz="0"/>
            </w:tcBorders>
            <w:shd w:fill="E0F7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A1F44"/>
                <w:sz w:val="36"/>
                <w:szCs w:val="36"/>
              </w:rPr>
              <w:t xml:space="preserve">Start Your 14-Day Free Trial Today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5A5A7A"/>
                <w:sz w:val="24"/>
                <w:szCs w:val="24"/>
              </w:rPr>
              <w:t xml:space="preserve">No credit card required. Full access to all features. Cancel anytime.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1F44"/>
                <w:sz w:val="26"/>
                <w:szCs w:val="26"/>
              </w:rPr>
              <w:t xml:space="preserve">Contact Us: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0B4D8"/>
                <w:sz w:val="24"/>
                <w:szCs w:val="24"/>
              </w:rPr>
              <w:t xml:space="preserve">Email: info@markeza-group.com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0B4D8"/>
                <w:sz w:val="24"/>
                <w:szCs w:val="24"/>
              </w:rPr>
              <w:t xml:space="preserve">Website: www.markeza-group.com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40" w:line="30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Join hundreds of clinics across the Middle East that have already made the switch to smarter clinic management. Whether you’re a solo dental practice, a dermatology center, or a multi-specialty hospital — CliniZa adapts to your workflow, not the other way around.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00B4D8" w:sz="4" w:space="6"/>
        </w:pBdr>
        <w:spacing w:after="2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CLINI</w:t>
      </w:r>
      <w:r>
        <w:rPr>
          <w:rFonts w:ascii="Arial" w:cs="Arial" w:eastAsia="Arial" w:hAnsi="Arial"/>
          <w:b/>
          <w:bCs/>
          <w:color w:val="00B4D8"/>
          <w:sz w:val="24"/>
          <w:szCs w:val="24"/>
        </w:rPr>
        <w:t xml:space="preserve">ZA</w:t>
      </w:r>
      <w:r>
        <w:rPr>
          <w:rFonts w:ascii="Arial" w:cs="Arial" w:eastAsia="Arial" w:hAnsi="Arial"/>
          <w:color w:val="5A5A7A"/>
          <w:sz w:val="18"/>
          <w:szCs w:val="18"/>
        </w:rPr>
        <w:t xml:space="preserve">  |  Powered by Markeza Group  |  2026</w:t>
      </w:r>
    </w:p>
    <w:p>
      <w:pPr>
        <w:spacing w:before="60"/>
        <w:jc w:val="center"/>
      </w:pPr>
      <w:r>
        <w:rPr>
          <w:rFonts w:ascii="Arial" w:cs="Arial" w:eastAsia="Arial" w:hAnsi="Arial"/>
          <w:color w:val="5A5A7A"/>
          <w:sz w:val="16"/>
          <w:szCs w:val="16"/>
        </w:rPr>
        <w:t xml:space="preserve">All rights reserved.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8F2" w:sz="2" w:space="6"/>
      </w:pBdr>
      <w:jc w:val="center"/>
    </w:pPr>
    <w:r>
      <w:rPr>
        <w:rFonts w:ascii="Arial" w:cs="Arial" w:eastAsia="Arial" w:hAnsi="Arial"/>
        <w:color w:val="5A5A7A"/>
        <w:sz w:val="16"/>
        <w:szCs w:val="16"/>
      </w:rPr>
      <w:t xml:space="preserve">Markeza Group  |  info@markeza-group.com  |  Page </w:t>
    </w:r>
    <w:r>
      <w:rPr>
        <w:rFonts w:ascii="Arial" w:cs="Arial" w:eastAsia="Arial" w:hAnsi="Arial"/>
        <w:color w:val="00B4D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3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A1F44"/>
        <w:sz w:val="18"/>
        <w:szCs w:val="18"/>
      </w:rPr>
      <w:t xml:space="preserve">CLINI</w:t>
    </w:r>
    <w:r>
      <w:rPr>
        <w:rFonts w:ascii="Arial" w:cs="Arial" w:eastAsia="Arial" w:hAnsi="Arial"/>
        <w:b/>
        <w:bCs/>
        <w:color w:val="00B4D8"/>
        <w:sz w:val="18"/>
        <w:szCs w:val="18"/>
      </w:rPr>
      <w:t xml:space="preserve">ZA</w:t>
    </w:r>
    <w:r>
      <w:rPr>
        <w:rFonts w:ascii="Arial" w:cs="Arial" w:eastAsia="Arial" w:hAnsi="Arial"/>
        <w:i/>
        <w:iCs/>
        <w:color w:val="5A5A7A"/>
        <w:sz w:val="16"/>
        <w:szCs w:val="16"/>
      </w:rPr>
      <w:t xml:space="preserve">	Complete Product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500"/>
      <w:outlineLvl w:val="0"/>
    </w:pPr>
    <w:rPr>
      <w:rFonts w:ascii="Arial" w:cs="Arial" w:eastAsia="Arial" w:hAnsi="Arial"/>
      <w:b/>
      <w:bCs/>
      <w:color w:val="0A1F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96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2026-03-29T23:29:49.971Z</dcterms:created>
  <dcterms:modified xsi:type="dcterms:W3CDTF">2026-03-29T23:29:49.971Z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