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CBC5" w14:textId="396C0CCE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 xml:space="preserve"> Technology Employee Salary Comparison Dashboard</w:t>
      </w:r>
    </w:p>
    <w:p w14:paraId="41C93688" w14:textId="77777777" w:rsidR="00E53AF5" w:rsidRPr="00E53AF5" w:rsidRDefault="00E53AF5" w:rsidP="00E53AF5">
      <w:r w:rsidRPr="00E53AF5">
        <w:pict w14:anchorId="3BA3BE19">
          <v:rect id="_x0000_i1097" style="width:0;height:1.5pt" o:hralign="center" o:hrstd="t" o:hr="t" fillcolor="#a0a0a0" stroked="f"/>
        </w:pict>
      </w:r>
    </w:p>
    <w:p w14:paraId="5F3DE3CF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1. Project Objective</w:t>
      </w:r>
    </w:p>
    <w:p w14:paraId="64596552" w14:textId="77777777" w:rsidR="00E53AF5" w:rsidRPr="00E53AF5" w:rsidRDefault="00E53AF5" w:rsidP="00E53AF5">
      <w:r w:rsidRPr="00E53AF5">
        <w:t>The objective of this dashboard is to analyze and compare employee salaries across various roles, experience levels, locations, and employment types within the technology sector.</w:t>
      </w:r>
    </w:p>
    <w:p w14:paraId="5490F4EC" w14:textId="77777777" w:rsidR="00E53AF5" w:rsidRPr="00E53AF5" w:rsidRDefault="00E53AF5" w:rsidP="00E53AF5">
      <w:r w:rsidRPr="00E53AF5">
        <w:t>The dashboard is designed to:</w:t>
      </w:r>
    </w:p>
    <w:p w14:paraId="5810DE6B" w14:textId="77777777" w:rsidR="00E53AF5" w:rsidRPr="00E53AF5" w:rsidRDefault="00E53AF5" w:rsidP="00E53AF5">
      <w:pPr>
        <w:numPr>
          <w:ilvl w:val="0"/>
          <w:numId w:val="1"/>
        </w:numPr>
      </w:pPr>
      <w:r w:rsidRPr="00E53AF5">
        <w:t xml:space="preserve">Examine salary distribution across job roles </w:t>
      </w:r>
    </w:p>
    <w:p w14:paraId="1A31A32A" w14:textId="77777777" w:rsidR="00E53AF5" w:rsidRPr="00E53AF5" w:rsidRDefault="00E53AF5" w:rsidP="00E53AF5">
      <w:pPr>
        <w:numPr>
          <w:ilvl w:val="0"/>
          <w:numId w:val="1"/>
        </w:numPr>
      </w:pPr>
      <w:r w:rsidRPr="00E53AF5">
        <w:t xml:space="preserve">Analyze the impact of experience on compensation </w:t>
      </w:r>
    </w:p>
    <w:p w14:paraId="7D4D3222" w14:textId="77777777" w:rsidR="00E53AF5" w:rsidRPr="00E53AF5" w:rsidRDefault="00E53AF5" w:rsidP="00E53AF5">
      <w:pPr>
        <w:numPr>
          <w:ilvl w:val="0"/>
          <w:numId w:val="1"/>
        </w:numPr>
      </w:pPr>
      <w:r w:rsidRPr="00E53AF5">
        <w:t xml:space="preserve">Compare salaries across different geographic regions </w:t>
      </w:r>
    </w:p>
    <w:p w14:paraId="1589452E" w14:textId="77777777" w:rsidR="00E53AF5" w:rsidRPr="00E53AF5" w:rsidRDefault="00E53AF5" w:rsidP="00E53AF5">
      <w:pPr>
        <w:numPr>
          <w:ilvl w:val="0"/>
          <w:numId w:val="1"/>
        </w:numPr>
      </w:pPr>
      <w:r w:rsidRPr="00E53AF5">
        <w:t xml:space="preserve">Support data-driven decision-making in human resources and business strategy </w:t>
      </w:r>
    </w:p>
    <w:p w14:paraId="4E2FAEE1" w14:textId="77777777" w:rsidR="00E53AF5" w:rsidRPr="00E53AF5" w:rsidRDefault="00E53AF5" w:rsidP="00E53AF5">
      <w:r w:rsidRPr="00E53AF5">
        <w:pict w14:anchorId="13C09C4D">
          <v:rect id="_x0000_i1098" style="width:0;height:1.5pt" o:hralign="center" o:hrstd="t" o:hr="t" fillcolor="#a0a0a0" stroked="f"/>
        </w:pict>
      </w:r>
    </w:p>
    <w:p w14:paraId="1654DE49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2. Key Business Questions</w:t>
      </w:r>
    </w:p>
    <w:p w14:paraId="50E04340" w14:textId="77777777" w:rsidR="00E53AF5" w:rsidRPr="00E53AF5" w:rsidRDefault="00E53AF5" w:rsidP="00E53AF5">
      <w:r w:rsidRPr="00E53AF5">
        <w:t>The dashboard addresses the following questions:</w:t>
      </w:r>
    </w:p>
    <w:p w14:paraId="4680D8F3" w14:textId="77777777" w:rsidR="00E53AF5" w:rsidRPr="00E53AF5" w:rsidRDefault="00E53AF5" w:rsidP="00E53AF5">
      <w:pPr>
        <w:numPr>
          <w:ilvl w:val="0"/>
          <w:numId w:val="2"/>
        </w:numPr>
      </w:pPr>
      <w:r w:rsidRPr="00E53AF5">
        <w:t xml:space="preserve">Which technology roles offer the highest and lowest salaries? </w:t>
      </w:r>
    </w:p>
    <w:p w14:paraId="580FAEEE" w14:textId="77777777" w:rsidR="00E53AF5" w:rsidRPr="00E53AF5" w:rsidRDefault="00E53AF5" w:rsidP="00E53AF5">
      <w:pPr>
        <w:numPr>
          <w:ilvl w:val="0"/>
          <w:numId w:val="2"/>
        </w:numPr>
      </w:pPr>
      <w:r w:rsidRPr="00E53AF5">
        <w:t xml:space="preserve">How does experience level influence salary? </w:t>
      </w:r>
    </w:p>
    <w:p w14:paraId="6CB6B354" w14:textId="77777777" w:rsidR="00E53AF5" w:rsidRPr="00E53AF5" w:rsidRDefault="00E53AF5" w:rsidP="00E53AF5">
      <w:pPr>
        <w:numPr>
          <w:ilvl w:val="0"/>
          <w:numId w:val="2"/>
        </w:numPr>
      </w:pPr>
      <w:r w:rsidRPr="00E53AF5">
        <w:t xml:space="preserve">How do salaries vary across different locations? </w:t>
      </w:r>
    </w:p>
    <w:p w14:paraId="380A99AC" w14:textId="77777777" w:rsidR="00E53AF5" w:rsidRPr="00E53AF5" w:rsidRDefault="00E53AF5" w:rsidP="00E53AF5">
      <w:pPr>
        <w:numPr>
          <w:ilvl w:val="0"/>
          <w:numId w:val="2"/>
        </w:numPr>
      </w:pPr>
      <w:r w:rsidRPr="00E53AF5">
        <w:t xml:space="preserve">What differences exist between employment types? </w:t>
      </w:r>
    </w:p>
    <w:p w14:paraId="09B63494" w14:textId="77777777" w:rsidR="00E53AF5" w:rsidRPr="00E53AF5" w:rsidRDefault="00E53AF5" w:rsidP="00E53AF5">
      <w:pPr>
        <w:numPr>
          <w:ilvl w:val="0"/>
          <w:numId w:val="2"/>
        </w:numPr>
      </w:pPr>
      <w:r w:rsidRPr="00E53AF5">
        <w:t xml:space="preserve">Are there any observable salary gaps or inequalities? </w:t>
      </w:r>
    </w:p>
    <w:p w14:paraId="2E0BC41E" w14:textId="77777777" w:rsidR="00E53AF5" w:rsidRPr="00E53AF5" w:rsidRDefault="00E53AF5" w:rsidP="00E53AF5">
      <w:r w:rsidRPr="00E53AF5">
        <w:pict w14:anchorId="5F38F9EE">
          <v:rect id="_x0000_i1099" style="width:0;height:1.5pt" o:hralign="center" o:hrstd="t" o:hr="t" fillcolor="#a0a0a0" stroked="f"/>
        </w:pict>
      </w:r>
    </w:p>
    <w:p w14:paraId="146F8F23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3. Dashboard Analysis</w:t>
      </w:r>
    </w:p>
    <w:p w14:paraId="16D2FC32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A. Salary by Job Role</w:t>
      </w:r>
    </w:p>
    <w:p w14:paraId="3721D2C5" w14:textId="77777777" w:rsidR="00E53AF5" w:rsidRPr="00E53AF5" w:rsidRDefault="00E53AF5" w:rsidP="00E53AF5">
      <w:r w:rsidRPr="00E53AF5">
        <w:t>The analysis shows that technical roles such as software engineering, data science, and artificial intelligence tend to have higher average salaries compared to other roles.</w:t>
      </w:r>
    </w:p>
    <w:p w14:paraId="279FA9C8" w14:textId="77777777" w:rsidR="00E53AF5" w:rsidRPr="00E53AF5" w:rsidRDefault="00E53AF5" w:rsidP="00E53AF5">
      <w:r w:rsidRPr="00E53AF5">
        <w:t>This indicates that specialized technical skills are highly valued and in demand in the labor market.</w:t>
      </w:r>
    </w:p>
    <w:p w14:paraId="33412BCF" w14:textId="77777777" w:rsidR="00E53AF5" w:rsidRPr="00E53AF5" w:rsidRDefault="00E53AF5" w:rsidP="00E53AF5">
      <w:r w:rsidRPr="00E53AF5">
        <w:pict w14:anchorId="27D91600">
          <v:rect id="_x0000_i1100" style="width:0;height:1.5pt" o:hralign="center" o:hrstd="t" o:hr="t" fillcolor="#a0a0a0" stroked="f"/>
        </w:pict>
      </w:r>
    </w:p>
    <w:p w14:paraId="663A68FB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lastRenderedPageBreak/>
        <w:t>B. Salary by Experience Level</w:t>
      </w:r>
    </w:p>
    <w:p w14:paraId="69DA5BA5" w14:textId="77777777" w:rsidR="00E53AF5" w:rsidRPr="00E53AF5" w:rsidRDefault="00E53AF5" w:rsidP="00E53AF5">
      <w:r w:rsidRPr="00E53AF5">
        <w:t xml:space="preserve">There is a </w:t>
      </w:r>
      <w:proofErr w:type="gramStart"/>
      <w:r w:rsidRPr="00E53AF5">
        <w:t>clear</w:t>
      </w:r>
      <w:proofErr w:type="gramEnd"/>
      <w:r w:rsidRPr="00E53AF5">
        <w:t xml:space="preserve"> positive relationship between experience and salary:</w:t>
      </w:r>
    </w:p>
    <w:p w14:paraId="78FAA972" w14:textId="77777777" w:rsidR="00E53AF5" w:rsidRPr="00E53AF5" w:rsidRDefault="00E53AF5" w:rsidP="00E53AF5">
      <w:pPr>
        <w:numPr>
          <w:ilvl w:val="0"/>
          <w:numId w:val="3"/>
        </w:numPr>
      </w:pPr>
      <w:r w:rsidRPr="00E53AF5">
        <w:t xml:space="preserve">Entry-level employees receive the lowest compensation </w:t>
      </w:r>
    </w:p>
    <w:p w14:paraId="434378D1" w14:textId="77777777" w:rsidR="00E53AF5" w:rsidRPr="00E53AF5" w:rsidRDefault="00E53AF5" w:rsidP="00E53AF5">
      <w:pPr>
        <w:numPr>
          <w:ilvl w:val="0"/>
          <w:numId w:val="3"/>
        </w:numPr>
      </w:pPr>
      <w:r w:rsidRPr="00E53AF5">
        <w:t xml:space="preserve">Mid-level employees show moderate increases </w:t>
      </w:r>
    </w:p>
    <w:p w14:paraId="0E7ED441" w14:textId="77777777" w:rsidR="00E53AF5" w:rsidRPr="00E53AF5" w:rsidRDefault="00E53AF5" w:rsidP="00E53AF5">
      <w:pPr>
        <w:numPr>
          <w:ilvl w:val="0"/>
          <w:numId w:val="3"/>
        </w:numPr>
      </w:pPr>
      <w:r w:rsidRPr="00E53AF5">
        <w:t xml:space="preserve">Senior and executive roles receive significantly higher salaries </w:t>
      </w:r>
    </w:p>
    <w:p w14:paraId="32A16B6D" w14:textId="77777777" w:rsidR="00E53AF5" w:rsidRPr="00E53AF5" w:rsidRDefault="00E53AF5" w:rsidP="00E53AF5">
      <w:r w:rsidRPr="00E53AF5">
        <w:t>This reflects standard industry practices where experience and expertise are rewarded.</w:t>
      </w:r>
    </w:p>
    <w:p w14:paraId="75A2F5B5" w14:textId="77777777" w:rsidR="00E53AF5" w:rsidRPr="00E53AF5" w:rsidRDefault="00E53AF5" w:rsidP="00E53AF5">
      <w:r w:rsidRPr="00E53AF5">
        <w:pict w14:anchorId="4E2DBF1D">
          <v:rect id="_x0000_i1101" style="width:0;height:1.5pt" o:hralign="center" o:hrstd="t" o:hr="t" fillcolor="#a0a0a0" stroked="f"/>
        </w:pict>
      </w:r>
    </w:p>
    <w:p w14:paraId="07B91B0A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C. Salary by Location</w:t>
      </w:r>
    </w:p>
    <w:p w14:paraId="634F12E4" w14:textId="77777777" w:rsidR="00E53AF5" w:rsidRPr="00E53AF5" w:rsidRDefault="00E53AF5" w:rsidP="00E53AF5">
      <w:r w:rsidRPr="00E53AF5">
        <w:t>Salary levels vary significantly across geographic regions. Higher salaries are typically associated with developed economies due to higher living costs and greater demand for skilled professionals.</w:t>
      </w:r>
    </w:p>
    <w:p w14:paraId="6B94A0DF" w14:textId="77777777" w:rsidR="00E53AF5" w:rsidRPr="00E53AF5" w:rsidRDefault="00E53AF5" w:rsidP="00E53AF5">
      <w:r w:rsidRPr="00E53AF5">
        <w:t>This highlights the importance of location in determining compensation structures.</w:t>
      </w:r>
    </w:p>
    <w:p w14:paraId="3FEC885E" w14:textId="77777777" w:rsidR="00E53AF5" w:rsidRPr="00E53AF5" w:rsidRDefault="00E53AF5" w:rsidP="00E53AF5">
      <w:r w:rsidRPr="00E53AF5">
        <w:pict w14:anchorId="4C098F74">
          <v:rect id="_x0000_i1102" style="width:0;height:1.5pt" o:hralign="center" o:hrstd="t" o:hr="t" fillcolor="#a0a0a0" stroked="f"/>
        </w:pict>
      </w:r>
    </w:p>
    <w:p w14:paraId="703853A4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D. Employment Type Analysis</w:t>
      </w:r>
    </w:p>
    <w:p w14:paraId="3BED9E15" w14:textId="77777777" w:rsidR="00E53AF5" w:rsidRPr="00E53AF5" w:rsidRDefault="00E53AF5" w:rsidP="00E53AF5">
      <w:r w:rsidRPr="00E53AF5">
        <w:t>Different employment types show variations in salary patterns:</w:t>
      </w:r>
    </w:p>
    <w:p w14:paraId="25D66DDD" w14:textId="77777777" w:rsidR="00E53AF5" w:rsidRPr="00E53AF5" w:rsidRDefault="00E53AF5" w:rsidP="00E53AF5">
      <w:pPr>
        <w:numPr>
          <w:ilvl w:val="0"/>
          <w:numId w:val="4"/>
        </w:numPr>
      </w:pPr>
      <w:r w:rsidRPr="00E53AF5">
        <w:t xml:space="preserve">Full-time roles provide stable and relatively higher compensation </w:t>
      </w:r>
    </w:p>
    <w:p w14:paraId="2E416FC8" w14:textId="77777777" w:rsidR="00E53AF5" w:rsidRPr="00E53AF5" w:rsidRDefault="00E53AF5" w:rsidP="00E53AF5">
      <w:pPr>
        <w:numPr>
          <w:ilvl w:val="0"/>
          <w:numId w:val="4"/>
        </w:numPr>
      </w:pPr>
      <w:r w:rsidRPr="00E53AF5">
        <w:t xml:space="preserve">Contract and freelance roles may show higher variability in earnings </w:t>
      </w:r>
    </w:p>
    <w:p w14:paraId="1F6A23D9" w14:textId="77777777" w:rsidR="00E53AF5" w:rsidRPr="00E53AF5" w:rsidRDefault="00E53AF5" w:rsidP="00E53AF5">
      <w:r w:rsidRPr="00E53AF5">
        <w:t>This reflects the trade-off between job stability and flexibility.</w:t>
      </w:r>
    </w:p>
    <w:p w14:paraId="45EE0DA7" w14:textId="77777777" w:rsidR="00E53AF5" w:rsidRPr="00E53AF5" w:rsidRDefault="00E53AF5" w:rsidP="00E53AF5">
      <w:r w:rsidRPr="00E53AF5">
        <w:pict w14:anchorId="25D13FC4">
          <v:rect id="_x0000_i1103" style="width:0;height:1.5pt" o:hralign="center" o:hrstd="t" o:hr="t" fillcolor="#a0a0a0" stroked="f"/>
        </w:pict>
      </w:r>
    </w:p>
    <w:p w14:paraId="588EA6FE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 xml:space="preserve">E. </w:t>
      </w:r>
      <w:proofErr w:type="gramStart"/>
      <w:r w:rsidRPr="00E53AF5">
        <w:rPr>
          <w:b/>
          <w:bCs/>
        </w:rPr>
        <w:t>Salary Distribution</w:t>
      </w:r>
      <w:proofErr w:type="gramEnd"/>
    </w:p>
    <w:p w14:paraId="73A94A9E" w14:textId="77777777" w:rsidR="00E53AF5" w:rsidRPr="00E53AF5" w:rsidRDefault="00E53AF5" w:rsidP="00E53AF5">
      <w:r w:rsidRPr="00E53AF5">
        <w:t>The distribution of salaries appears to be right-skewed:</w:t>
      </w:r>
    </w:p>
    <w:p w14:paraId="40A08244" w14:textId="77777777" w:rsidR="00E53AF5" w:rsidRPr="00E53AF5" w:rsidRDefault="00E53AF5" w:rsidP="00E53AF5">
      <w:pPr>
        <w:numPr>
          <w:ilvl w:val="0"/>
          <w:numId w:val="5"/>
        </w:numPr>
      </w:pPr>
      <w:r w:rsidRPr="00E53AF5">
        <w:t xml:space="preserve">Most employees fall within a mid-range salary band </w:t>
      </w:r>
    </w:p>
    <w:p w14:paraId="68B22FB6" w14:textId="77777777" w:rsidR="00E53AF5" w:rsidRPr="00E53AF5" w:rsidRDefault="00E53AF5" w:rsidP="00E53AF5">
      <w:pPr>
        <w:numPr>
          <w:ilvl w:val="0"/>
          <w:numId w:val="5"/>
        </w:numPr>
      </w:pPr>
      <w:r w:rsidRPr="00E53AF5">
        <w:t xml:space="preserve">A smaller group earns significantly higher salaries </w:t>
      </w:r>
    </w:p>
    <w:p w14:paraId="16DD3E20" w14:textId="77777777" w:rsidR="00E53AF5" w:rsidRPr="00E53AF5" w:rsidRDefault="00E53AF5" w:rsidP="00E53AF5">
      <w:r w:rsidRPr="00E53AF5">
        <w:t>This suggests the presence of income concentration among highly skilled or senior professionals.</w:t>
      </w:r>
    </w:p>
    <w:p w14:paraId="40A4FF68" w14:textId="77777777" w:rsidR="00E53AF5" w:rsidRPr="00E53AF5" w:rsidRDefault="00E53AF5" w:rsidP="00E53AF5">
      <w:r w:rsidRPr="00E53AF5">
        <w:pict w14:anchorId="678807E2">
          <v:rect id="_x0000_i1104" style="width:0;height:1.5pt" o:hralign="center" o:hrstd="t" o:hr="t" fillcolor="#a0a0a0" stroked="f"/>
        </w:pict>
      </w:r>
    </w:p>
    <w:p w14:paraId="14E711F3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4. Key Performance Indicators</w:t>
      </w:r>
    </w:p>
    <w:p w14:paraId="7FA85098" w14:textId="77777777" w:rsidR="00E53AF5" w:rsidRPr="00E53AF5" w:rsidRDefault="00E53AF5" w:rsidP="00E53AF5">
      <w:r w:rsidRPr="00E53AF5">
        <w:lastRenderedPageBreak/>
        <w:t>The dashboard includes several important KPIs:</w:t>
      </w:r>
    </w:p>
    <w:p w14:paraId="7728D5B2" w14:textId="77777777" w:rsidR="00E53AF5" w:rsidRPr="00E53AF5" w:rsidRDefault="00E53AF5" w:rsidP="00E53AF5">
      <w:pPr>
        <w:numPr>
          <w:ilvl w:val="0"/>
          <w:numId w:val="6"/>
        </w:numPr>
      </w:pPr>
      <w:r w:rsidRPr="00E53AF5">
        <w:t xml:space="preserve">Total number of employees </w:t>
      </w:r>
    </w:p>
    <w:p w14:paraId="749AFEE1" w14:textId="77777777" w:rsidR="00E53AF5" w:rsidRPr="00E53AF5" w:rsidRDefault="00E53AF5" w:rsidP="00E53AF5">
      <w:pPr>
        <w:numPr>
          <w:ilvl w:val="0"/>
          <w:numId w:val="6"/>
        </w:numPr>
      </w:pPr>
      <w:r w:rsidRPr="00E53AF5">
        <w:t xml:space="preserve">Average salary </w:t>
      </w:r>
    </w:p>
    <w:p w14:paraId="7930E942" w14:textId="77777777" w:rsidR="00E53AF5" w:rsidRPr="00E53AF5" w:rsidRDefault="00E53AF5" w:rsidP="00E53AF5">
      <w:pPr>
        <w:numPr>
          <w:ilvl w:val="0"/>
          <w:numId w:val="6"/>
        </w:numPr>
      </w:pPr>
      <w:r w:rsidRPr="00E53AF5">
        <w:t xml:space="preserve">Median salary </w:t>
      </w:r>
    </w:p>
    <w:p w14:paraId="64717BFD" w14:textId="77777777" w:rsidR="00E53AF5" w:rsidRPr="00E53AF5" w:rsidRDefault="00E53AF5" w:rsidP="00E53AF5">
      <w:pPr>
        <w:numPr>
          <w:ilvl w:val="0"/>
          <w:numId w:val="6"/>
        </w:numPr>
      </w:pPr>
      <w:r w:rsidRPr="00E53AF5">
        <w:t xml:space="preserve">Maximum and minimum salary </w:t>
      </w:r>
    </w:p>
    <w:p w14:paraId="70AE9237" w14:textId="77777777" w:rsidR="00E53AF5" w:rsidRPr="00E53AF5" w:rsidRDefault="00E53AF5" w:rsidP="00E53AF5">
      <w:r w:rsidRPr="00E53AF5">
        <w:t>These indicators provide a quick and effective summary of overall compensation trends.</w:t>
      </w:r>
    </w:p>
    <w:p w14:paraId="742C4B1A" w14:textId="77777777" w:rsidR="00E53AF5" w:rsidRPr="00E53AF5" w:rsidRDefault="00E53AF5" w:rsidP="00E53AF5">
      <w:r w:rsidRPr="00E53AF5">
        <w:pict w14:anchorId="68A36674">
          <v:rect id="_x0000_i1105" style="width:0;height:1.5pt" o:hralign="center" o:hrstd="t" o:hr="t" fillcolor="#a0a0a0" stroked="f"/>
        </w:pict>
      </w:r>
    </w:p>
    <w:p w14:paraId="624A1FDA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5. Key Insights</w:t>
      </w:r>
    </w:p>
    <w:p w14:paraId="50B4CE54" w14:textId="77777777" w:rsidR="00E53AF5" w:rsidRPr="00E53AF5" w:rsidRDefault="00E53AF5" w:rsidP="00E53AF5">
      <w:pPr>
        <w:numPr>
          <w:ilvl w:val="0"/>
          <w:numId w:val="7"/>
        </w:numPr>
      </w:pPr>
      <w:r w:rsidRPr="00E53AF5">
        <w:t xml:space="preserve">Experience is a major factor influencing salary growth </w:t>
      </w:r>
    </w:p>
    <w:p w14:paraId="435C4814" w14:textId="77777777" w:rsidR="00E53AF5" w:rsidRPr="00E53AF5" w:rsidRDefault="00E53AF5" w:rsidP="00E53AF5">
      <w:pPr>
        <w:numPr>
          <w:ilvl w:val="0"/>
          <w:numId w:val="7"/>
        </w:numPr>
      </w:pPr>
      <w:r w:rsidRPr="00E53AF5">
        <w:t xml:space="preserve">Specialized technical roles command higher compensation </w:t>
      </w:r>
    </w:p>
    <w:p w14:paraId="4645FFC2" w14:textId="77777777" w:rsidR="00E53AF5" w:rsidRPr="00E53AF5" w:rsidRDefault="00E53AF5" w:rsidP="00E53AF5">
      <w:pPr>
        <w:numPr>
          <w:ilvl w:val="0"/>
          <w:numId w:val="7"/>
        </w:numPr>
      </w:pPr>
      <w:r w:rsidRPr="00E53AF5">
        <w:t xml:space="preserve">Geographic location significantly affects salary levels </w:t>
      </w:r>
    </w:p>
    <w:p w14:paraId="06717CD0" w14:textId="77777777" w:rsidR="00E53AF5" w:rsidRPr="00E53AF5" w:rsidRDefault="00E53AF5" w:rsidP="00E53AF5">
      <w:pPr>
        <w:numPr>
          <w:ilvl w:val="0"/>
          <w:numId w:val="7"/>
        </w:numPr>
      </w:pPr>
      <w:r w:rsidRPr="00E53AF5">
        <w:t xml:space="preserve">Salary distribution is uneven, with a concentration of high earners </w:t>
      </w:r>
    </w:p>
    <w:p w14:paraId="4ACDE80A" w14:textId="77777777" w:rsidR="00E53AF5" w:rsidRPr="00E53AF5" w:rsidRDefault="00E53AF5" w:rsidP="00E53AF5">
      <w:pPr>
        <w:numPr>
          <w:ilvl w:val="0"/>
          <w:numId w:val="7"/>
        </w:numPr>
      </w:pPr>
      <w:r w:rsidRPr="00E53AF5">
        <w:t xml:space="preserve">Employment type impacts both salary level and consistency </w:t>
      </w:r>
    </w:p>
    <w:p w14:paraId="584BB57A" w14:textId="77777777" w:rsidR="00E53AF5" w:rsidRPr="00E53AF5" w:rsidRDefault="00E53AF5" w:rsidP="00E53AF5">
      <w:r w:rsidRPr="00E53AF5">
        <w:pict w14:anchorId="5F9E6BEC">
          <v:rect id="_x0000_i1106" style="width:0;height:1.5pt" o:hralign="center" o:hrstd="t" o:hr="t" fillcolor="#a0a0a0" stroked="f"/>
        </w:pict>
      </w:r>
    </w:p>
    <w:p w14:paraId="6B7DEE19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6. Goals Achieved</w:t>
      </w:r>
    </w:p>
    <w:p w14:paraId="59241AAF" w14:textId="77777777" w:rsidR="00E53AF5" w:rsidRPr="00E53AF5" w:rsidRDefault="00E53AF5" w:rsidP="00E53AF5">
      <w:r w:rsidRPr="00E53AF5">
        <w:t>The dashboard successfully achieves the following objectives:</w:t>
      </w:r>
    </w:p>
    <w:p w14:paraId="5920911A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Data-Driven Salary Benchmarking</w:t>
      </w:r>
    </w:p>
    <w:p w14:paraId="516B7101" w14:textId="77777777" w:rsidR="00E53AF5" w:rsidRPr="00E53AF5" w:rsidRDefault="00E53AF5" w:rsidP="00E53AF5">
      <w:r w:rsidRPr="00E53AF5">
        <w:t>Enables comparison of salaries across roles, experience levels, and locations.</w:t>
      </w:r>
    </w:p>
    <w:p w14:paraId="21DB160C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Improved Decision-Making</w:t>
      </w:r>
    </w:p>
    <w:p w14:paraId="6CE9864D" w14:textId="77777777" w:rsidR="00E53AF5" w:rsidRPr="00E53AF5" w:rsidRDefault="00E53AF5" w:rsidP="00E53AF5">
      <w:r w:rsidRPr="00E53AF5">
        <w:t>Supports HR and management in making informed decisions about hiring, compensation, and retention.</w:t>
      </w:r>
    </w:p>
    <w:p w14:paraId="55D21DCD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Transparency in Compensation</w:t>
      </w:r>
    </w:p>
    <w:p w14:paraId="78CE159D" w14:textId="77777777" w:rsidR="00E53AF5" w:rsidRPr="00E53AF5" w:rsidRDefault="00E53AF5" w:rsidP="00E53AF5">
      <w:r w:rsidRPr="00E53AF5">
        <w:t>Provides visibility into salary structures and potential disparities.</w:t>
      </w:r>
    </w:p>
    <w:p w14:paraId="15202791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Workforce Planning</w:t>
      </w:r>
    </w:p>
    <w:p w14:paraId="0D9A9F26" w14:textId="77777777" w:rsidR="00E53AF5" w:rsidRPr="00E53AF5" w:rsidRDefault="00E53AF5" w:rsidP="00E53AF5">
      <w:r w:rsidRPr="00E53AF5">
        <w:t>Assists in identifying high-cost roles and optimizing workforce distribution.</w:t>
      </w:r>
    </w:p>
    <w:p w14:paraId="7FD8347D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Effective Data Visualization</w:t>
      </w:r>
    </w:p>
    <w:p w14:paraId="2462AEC0" w14:textId="77777777" w:rsidR="00E53AF5" w:rsidRPr="00E53AF5" w:rsidRDefault="00E53AF5" w:rsidP="00E53AF5">
      <w:proofErr w:type="gramStart"/>
      <w:r w:rsidRPr="00E53AF5">
        <w:lastRenderedPageBreak/>
        <w:t>Transforms</w:t>
      </w:r>
      <w:proofErr w:type="gramEnd"/>
      <w:r w:rsidRPr="00E53AF5">
        <w:t xml:space="preserve"> complex datasets into clear and actionable insights.</w:t>
      </w:r>
    </w:p>
    <w:p w14:paraId="78D6C1A8" w14:textId="77777777" w:rsidR="00E53AF5" w:rsidRPr="00E53AF5" w:rsidRDefault="00E53AF5" w:rsidP="00E53AF5">
      <w:r w:rsidRPr="00E53AF5">
        <w:pict w14:anchorId="5B9F1945">
          <v:rect id="_x0000_i1107" style="width:0;height:1.5pt" o:hralign="center" o:hrstd="t" o:hr="t" fillcolor="#a0a0a0" stroked="f"/>
        </w:pict>
      </w:r>
    </w:p>
    <w:p w14:paraId="61D035ED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7. Recommendations</w:t>
      </w:r>
    </w:p>
    <w:p w14:paraId="0BB1B485" w14:textId="77777777" w:rsidR="00E53AF5" w:rsidRPr="00E53AF5" w:rsidRDefault="00E53AF5" w:rsidP="00E53AF5">
      <w:pPr>
        <w:numPr>
          <w:ilvl w:val="0"/>
          <w:numId w:val="8"/>
        </w:numPr>
      </w:pPr>
      <w:proofErr w:type="gramStart"/>
      <w:r w:rsidRPr="00E53AF5">
        <w:t>Standardize</w:t>
      </w:r>
      <w:proofErr w:type="gramEnd"/>
      <w:r w:rsidRPr="00E53AF5">
        <w:t xml:space="preserve"> salary structures where appropriate to ensure fairness </w:t>
      </w:r>
    </w:p>
    <w:p w14:paraId="3B67099D" w14:textId="77777777" w:rsidR="00E53AF5" w:rsidRPr="00E53AF5" w:rsidRDefault="00E53AF5" w:rsidP="00E53AF5">
      <w:pPr>
        <w:numPr>
          <w:ilvl w:val="0"/>
          <w:numId w:val="8"/>
        </w:numPr>
      </w:pPr>
      <w:r w:rsidRPr="00E53AF5">
        <w:t xml:space="preserve">Invest in developing high-demand technical skills </w:t>
      </w:r>
    </w:p>
    <w:p w14:paraId="7AE8A7D2" w14:textId="77777777" w:rsidR="00E53AF5" w:rsidRPr="00E53AF5" w:rsidRDefault="00E53AF5" w:rsidP="00E53AF5">
      <w:pPr>
        <w:numPr>
          <w:ilvl w:val="0"/>
          <w:numId w:val="8"/>
        </w:numPr>
      </w:pPr>
      <w:r w:rsidRPr="00E53AF5">
        <w:t xml:space="preserve">Regularly monitor salary trends to remain competitive </w:t>
      </w:r>
    </w:p>
    <w:p w14:paraId="4A7B10AF" w14:textId="77777777" w:rsidR="00E53AF5" w:rsidRPr="00E53AF5" w:rsidRDefault="00E53AF5" w:rsidP="00E53AF5">
      <w:pPr>
        <w:numPr>
          <w:ilvl w:val="0"/>
          <w:numId w:val="8"/>
        </w:numPr>
      </w:pPr>
      <w:r w:rsidRPr="00E53AF5">
        <w:t xml:space="preserve">Use the dashboard as a continuous benchmarking tool </w:t>
      </w:r>
    </w:p>
    <w:p w14:paraId="6E3BEAE7" w14:textId="77777777" w:rsidR="00E53AF5" w:rsidRPr="00E53AF5" w:rsidRDefault="00E53AF5" w:rsidP="00E53AF5">
      <w:pPr>
        <w:numPr>
          <w:ilvl w:val="0"/>
          <w:numId w:val="8"/>
        </w:numPr>
      </w:pPr>
      <w:r w:rsidRPr="00E53AF5">
        <w:t xml:space="preserve">Expand analysis with real-time or updated data sources </w:t>
      </w:r>
    </w:p>
    <w:p w14:paraId="0BAF9E40" w14:textId="77777777" w:rsidR="00E53AF5" w:rsidRPr="00E53AF5" w:rsidRDefault="00E53AF5" w:rsidP="00E53AF5">
      <w:r w:rsidRPr="00E53AF5">
        <w:pict w14:anchorId="0199526C">
          <v:rect id="_x0000_i1108" style="width:0;height:1.5pt" o:hralign="center" o:hrstd="t" o:hr="t" fillcolor="#a0a0a0" stroked="f"/>
        </w:pict>
      </w:r>
    </w:p>
    <w:p w14:paraId="6B56BA50" w14:textId="77777777" w:rsidR="00E53AF5" w:rsidRPr="00E53AF5" w:rsidRDefault="00E53AF5" w:rsidP="00E53AF5">
      <w:pPr>
        <w:rPr>
          <w:b/>
          <w:bCs/>
        </w:rPr>
      </w:pPr>
      <w:r w:rsidRPr="00E53AF5">
        <w:rPr>
          <w:b/>
          <w:bCs/>
        </w:rPr>
        <w:t>8. Conclusion</w:t>
      </w:r>
    </w:p>
    <w:p w14:paraId="793690AF" w14:textId="77777777" w:rsidR="00E53AF5" w:rsidRPr="00E53AF5" w:rsidRDefault="00E53AF5" w:rsidP="00E53AF5">
      <w:r w:rsidRPr="00E53AF5">
        <w:t>The Technology Employee Salary Comparison dashboard provides a comprehensive view of compensation trends within the technology sector. It enables organizations to understand how salaries vary across different dimensions and supports strategic decision-making.</w:t>
      </w:r>
    </w:p>
    <w:p w14:paraId="3D599311" w14:textId="77777777" w:rsidR="00E53AF5" w:rsidRPr="00E53AF5" w:rsidRDefault="00E53AF5" w:rsidP="00E53AF5">
      <w:r w:rsidRPr="00E53AF5">
        <w:t>The dashboard serves as a valuable analytical tool for both operational insights and long-term planning.</w:t>
      </w:r>
    </w:p>
    <w:p w14:paraId="55BF577C" w14:textId="77777777" w:rsidR="00E53AF5" w:rsidRDefault="00E53AF5"/>
    <w:sectPr w:rsidR="00E53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CBB"/>
    <w:multiLevelType w:val="multilevel"/>
    <w:tmpl w:val="B392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4B6A"/>
    <w:multiLevelType w:val="multilevel"/>
    <w:tmpl w:val="DA6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51166"/>
    <w:multiLevelType w:val="multilevel"/>
    <w:tmpl w:val="65D4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E65D5"/>
    <w:multiLevelType w:val="multilevel"/>
    <w:tmpl w:val="CDDE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97383"/>
    <w:multiLevelType w:val="multilevel"/>
    <w:tmpl w:val="62A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260A0"/>
    <w:multiLevelType w:val="multilevel"/>
    <w:tmpl w:val="298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6388B"/>
    <w:multiLevelType w:val="multilevel"/>
    <w:tmpl w:val="FB0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B6DB2"/>
    <w:multiLevelType w:val="multilevel"/>
    <w:tmpl w:val="0E64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937667">
    <w:abstractNumId w:val="0"/>
  </w:num>
  <w:num w:numId="2" w16cid:durableId="526064728">
    <w:abstractNumId w:val="2"/>
  </w:num>
  <w:num w:numId="3" w16cid:durableId="1386683441">
    <w:abstractNumId w:val="1"/>
  </w:num>
  <w:num w:numId="4" w16cid:durableId="2020741440">
    <w:abstractNumId w:val="4"/>
  </w:num>
  <w:num w:numId="5" w16cid:durableId="118031611">
    <w:abstractNumId w:val="7"/>
  </w:num>
  <w:num w:numId="6" w16cid:durableId="1939872390">
    <w:abstractNumId w:val="5"/>
  </w:num>
  <w:num w:numId="7" w16cid:durableId="808549603">
    <w:abstractNumId w:val="3"/>
  </w:num>
  <w:num w:numId="8" w16cid:durableId="15028950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F5"/>
    <w:rsid w:val="00620B5F"/>
    <w:rsid w:val="00E5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DFD2"/>
  <w15:chartTrackingRefBased/>
  <w15:docId w15:val="{9FCEDB43-3D9A-4A92-A27D-291EB5FE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Aboelmaaty</dc:creator>
  <cp:keywords/>
  <dc:description/>
  <cp:lastModifiedBy>Ahmed Aboelmaaty</cp:lastModifiedBy>
  <cp:revision>1</cp:revision>
  <dcterms:created xsi:type="dcterms:W3CDTF">2026-04-07T06:19:00Z</dcterms:created>
  <dcterms:modified xsi:type="dcterms:W3CDTF">2026-04-07T06:20:00Z</dcterms:modified>
</cp:coreProperties>
</file>