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79A5" w14:textId="77777777" w:rsidR="002560B3" w:rsidRPr="00E7540C" w:rsidRDefault="002560B3" w:rsidP="00592D20">
      <w:pPr>
        <w:rPr>
          <w:rFonts w:ascii="Calibri" w:hAnsi="Calibri"/>
          <w:lang w:val="hr-BA"/>
        </w:rPr>
      </w:pPr>
    </w:p>
    <w:p w14:paraId="605B8170" w14:textId="442DEF0C" w:rsidR="00410713" w:rsidRPr="00FF20F6" w:rsidRDefault="00410713" w:rsidP="00592D20">
      <w:pPr>
        <w:rPr>
          <w:rFonts w:eastAsia="Times New Roman"/>
          <w:color w:val="000000" w:themeColor="text1"/>
          <w:lang w:val="en-BA" w:eastAsia="en-GB"/>
        </w:rPr>
      </w:pPr>
      <w:r w:rsidRPr="00E7540C">
        <w:rPr>
          <w:rFonts w:ascii="Calibri" w:hAnsi="Calibri"/>
          <w:color w:val="000000"/>
          <w:lang w:val="hr-BA"/>
        </w:rPr>
        <w:t xml:space="preserve">Na osnovu </w:t>
      </w:r>
      <w:r w:rsidR="0075427E">
        <w:rPr>
          <w:rFonts w:ascii="Calibri" w:hAnsi="Calibri"/>
          <w:color w:val="000000"/>
          <w:lang w:val="hr-BA"/>
        </w:rPr>
        <w:t xml:space="preserve">člana 17. </w:t>
      </w:r>
      <w:r w:rsidRPr="00E7540C">
        <w:rPr>
          <w:rFonts w:ascii="Calibri" w:hAnsi="Calibri"/>
          <w:color w:val="000000"/>
          <w:lang w:val="hr-BA"/>
        </w:rPr>
        <w:t>Zakona o igrama na sreću (Službene novine FBIH br.</w:t>
      </w:r>
      <w:r w:rsidR="00795A18">
        <w:rPr>
          <w:rFonts w:ascii="Calibri" w:hAnsi="Calibri"/>
          <w:color w:val="000000"/>
          <w:lang w:val="hr-BA"/>
        </w:rPr>
        <w:t xml:space="preserve"> </w:t>
      </w:r>
      <w:r w:rsidRPr="00E7540C">
        <w:rPr>
          <w:rFonts w:ascii="Calibri" w:hAnsi="Calibri"/>
          <w:color w:val="000000"/>
          <w:lang w:val="hr-BA"/>
        </w:rPr>
        <w:t xml:space="preserve">48/ i 60/15), </w:t>
      </w:r>
      <w:r w:rsidR="0075427E">
        <w:rPr>
          <w:rFonts w:ascii="Calibri" w:hAnsi="Calibri"/>
          <w:color w:val="000000"/>
          <w:lang w:val="hr-BA"/>
        </w:rPr>
        <w:t xml:space="preserve">te člana 7. </w:t>
      </w:r>
      <w:r w:rsidRPr="00E7540C">
        <w:rPr>
          <w:rFonts w:ascii="Calibri" w:hAnsi="Calibri"/>
          <w:color w:val="000000"/>
          <w:lang w:val="hr-BA"/>
        </w:rPr>
        <w:t>Pravilnika o sadržaju pravila, uslovima i načinu privređivanja nagradnih igara (Službene Novine F BiH br.</w:t>
      </w:r>
      <w:r w:rsidR="0074218D" w:rsidRPr="00E7540C">
        <w:rPr>
          <w:rFonts w:ascii="Calibri" w:hAnsi="Calibri"/>
          <w:color w:val="000000"/>
          <w:lang w:val="hr-BA"/>
        </w:rPr>
        <w:t xml:space="preserve"> 30/16, 63/19, 92/20</w:t>
      </w:r>
      <w:r w:rsidRPr="00E7540C">
        <w:rPr>
          <w:rFonts w:ascii="Calibri" w:hAnsi="Calibri"/>
          <w:color w:val="000000"/>
          <w:lang w:val="hr-BA"/>
        </w:rPr>
        <w:t xml:space="preserve">), </w:t>
      </w:r>
      <w:r w:rsidR="0074218D" w:rsidRPr="00E7540C">
        <w:rPr>
          <w:rFonts w:ascii="Calibri" w:hAnsi="Calibri"/>
          <w:color w:val="000000"/>
          <w:lang w:val="hr-BA"/>
        </w:rPr>
        <w:t>te na osnovu</w:t>
      </w:r>
      <w:r w:rsidR="0074218D" w:rsidRPr="00FF20F6">
        <w:rPr>
          <w:rFonts w:ascii="Calibri" w:hAnsi="Calibri"/>
          <w:color w:val="000000"/>
          <w:lang w:val="hr-BA"/>
        </w:rPr>
        <w:t xml:space="preserve"> </w:t>
      </w:r>
      <w:r w:rsidR="0074218D" w:rsidRPr="00FF20F6">
        <w:rPr>
          <w:rFonts w:ascii="Calibri" w:hAnsi="Calibri"/>
          <w:color w:val="000000" w:themeColor="text1"/>
          <w:lang w:val="hr-BA"/>
        </w:rPr>
        <w:t>Rješenja Ministarstva</w:t>
      </w:r>
      <w:r w:rsidR="0075427E" w:rsidRPr="00FF20F6">
        <w:rPr>
          <w:rFonts w:ascii="Calibri" w:hAnsi="Calibri"/>
          <w:color w:val="000000" w:themeColor="text1"/>
          <w:lang w:val="hr-BA"/>
        </w:rPr>
        <w:t xml:space="preserve"> br</w:t>
      </w:r>
      <w:r w:rsidR="00FF20F6" w:rsidRPr="00FF20F6">
        <w:rPr>
          <w:rFonts w:ascii="Calibri" w:hAnsi="Calibri"/>
          <w:color w:val="000000" w:themeColor="text1"/>
          <w:lang w:val="hr-BA"/>
        </w:rPr>
        <w:t xml:space="preserve"> </w:t>
      </w:r>
      <w:r w:rsidR="00FF20F6" w:rsidRPr="00FF20F6">
        <w:rPr>
          <w:rFonts w:ascii="Calibri" w:eastAsia="Times New Roman" w:hAnsi="Calibri" w:cs="Calibri"/>
          <w:color w:val="000000" w:themeColor="text1"/>
          <w:shd w:val="clear" w:color="auto" w:fill="FFFFFF"/>
          <w:lang w:val="en-BA" w:eastAsia="en-GB"/>
        </w:rPr>
        <w:t>UP-05-12-1-3809/21</w:t>
      </w:r>
      <w:r w:rsidR="00FF20F6">
        <w:rPr>
          <w:rFonts w:eastAsia="Times New Roman"/>
          <w:color w:val="000000" w:themeColor="text1"/>
          <w:lang w:val="hr-HR" w:eastAsia="en-GB"/>
        </w:rPr>
        <w:t xml:space="preserve"> </w:t>
      </w:r>
      <w:r w:rsidR="0075427E" w:rsidRPr="00FF20F6">
        <w:rPr>
          <w:rFonts w:ascii="Calibri" w:hAnsi="Calibri"/>
          <w:color w:val="000000" w:themeColor="text1"/>
          <w:lang w:val="hr-BA"/>
        </w:rPr>
        <w:t xml:space="preserve">od </w:t>
      </w:r>
      <w:r w:rsidR="00FF20F6" w:rsidRPr="00FF20F6">
        <w:rPr>
          <w:rFonts w:ascii="Calibri" w:hAnsi="Calibri"/>
          <w:color w:val="000000" w:themeColor="text1"/>
          <w:lang w:val="hr-BA"/>
        </w:rPr>
        <w:t>19.11.</w:t>
      </w:r>
      <w:r w:rsidR="0075427E" w:rsidRPr="00FF20F6">
        <w:rPr>
          <w:rFonts w:ascii="Calibri" w:hAnsi="Calibri"/>
          <w:color w:val="000000" w:themeColor="text1"/>
          <w:lang w:val="hr-BA"/>
        </w:rPr>
        <w:t>2021.godine</w:t>
      </w:r>
      <w:r w:rsidR="0075427E">
        <w:rPr>
          <w:rFonts w:ascii="Calibri" w:hAnsi="Calibri"/>
          <w:color w:val="000000"/>
          <w:lang w:val="hr-BA"/>
        </w:rPr>
        <w:t xml:space="preserve">, </w:t>
      </w:r>
      <w:r w:rsidR="001719AF" w:rsidRPr="00E7540C">
        <w:rPr>
          <w:rFonts w:ascii="Calibri" w:hAnsi="Calibri"/>
          <w:color w:val="000000"/>
          <w:lang w:val="hr-BA"/>
        </w:rPr>
        <w:t xml:space="preserve">kompanija </w:t>
      </w:r>
      <w:r w:rsidR="000A10AD" w:rsidRPr="000A10AD">
        <w:rPr>
          <w:rFonts w:ascii="Calibri" w:hAnsi="Calibri"/>
          <w:color w:val="000000" w:themeColor="text1"/>
          <w:lang w:val="hr-BA"/>
        </w:rPr>
        <w:t>MITA Group d.o.o.</w:t>
      </w:r>
      <w:r w:rsidR="000A10AD">
        <w:rPr>
          <w:rFonts w:ascii="Calibri" w:hAnsi="Calibri"/>
          <w:color w:val="FF0000"/>
          <w:lang w:val="hr-BA"/>
        </w:rPr>
        <w:t xml:space="preserve"> </w:t>
      </w:r>
      <w:r w:rsidR="00603E9E" w:rsidRPr="00E7540C">
        <w:rPr>
          <w:rFonts w:ascii="Calibri" w:hAnsi="Calibri"/>
          <w:color w:val="000000"/>
          <w:lang w:val="hr-BA"/>
        </w:rPr>
        <w:t>u ime klijenta</w:t>
      </w:r>
      <w:r w:rsidR="00C87184" w:rsidRPr="00E7540C">
        <w:rPr>
          <w:rFonts w:ascii="Calibri" w:hAnsi="Calibri"/>
          <w:color w:val="000000"/>
          <w:lang w:val="hr-BA"/>
        </w:rPr>
        <w:t xml:space="preserve"> </w:t>
      </w:r>
      <w:r w:rsidR="005331C9" w:rsidRPr="00E7540C">
        <w:rPr>
          <w:rFonts w:ascii="Calibri" w:hAnsi="Calibri"/>
          <w:color w:val="000000"/>
          <w:lang w:val="hr-BA"/>
        </w:rPr>
        <w:t>Holdina d.</w:t>
      </w:r>
      <w:r w:rsidR="009E32D1">
        <w:rPr>
          <w:rFonts w:ascii="Calibri" w:hAnsi="Calibri"/>
          <w:color w:val="000000"/>
          <w:lang w:val="hr-BA"/>
        </w:rPr>
        <w:t>o.o.</w:t>
      </w:r>
      <w:r w:rsidR="00603E9E" w:rsidRPr="00E7540C">
        <w:rPr>
          <w:rFonts w:ascii="Calibri" w:hAnsi="Calibri"/>
          <w:color w:val="000000"/>
          <w:lang w:val="hr-BA"/>
        </w:rPr>
        <w:t xml:space="preserve"> Sarajevo </w:t>
      </w:r>
      <w:r w:rsidRPr="00E7540C">
        <w:rPr>
          <w:rFonts w:ascii="Calibri" w:hAnsi="Calibri"/>
          <w:color w:val="000000"/>
          <w:lang w:val="hr-BA"/>
        </w:rPr>
        <w:t>dana</w:t>
      </w:r>
      <w:r w:rsidR="005331C9" w:rsidRPr="00E7540C">
        <w:rPr>
          <w:rFonts w:ascii="Calibri" w:hAnsi="Calibri"/>
          <w:color w:val="000000"/>
          <w:lang w:val="hr-BA"/>
        </w:rPr>
        <w:t xml:space="preserve"> </w:t>
      </w:r>
      <w:r w:rsidR="000A10AD" w:rsidRPr="000A10AD">
        <w:rPr>
          <w:rFonts w:ascii="Calibri" w:hAnsi="Calibri"/>
          <w:color w:val="000000" w:themeColor="text1"/>
          <w:lang w:val="hr-BA"/>
        </w:rPr>
        <w:t>1</w:t>
      </w:r>
      <w:r w:rsidR="00FF20F6">
        <w:rPr>
          <w:rFonts w:ascii="Calibri" w:hAnsi="Calibri"/>
          <w:color w:val="000000" w:themeColor="text1"/>
          <w:lang w:val="hr-BA"/>
        </w:rPr>
        <w:t>0</w:t>
      </w:r>
      <w:r w:rsidR="000A10AD" w:rsidRPr="000A10AD">
        <w:rPr>
          <w:rFonts w:ascii="Calibri" w:hAnsi="Calibri"/>
          <w:color w:val="000000" w:themeColor="text1"/>
          <w:lang w:val="hr-BA"/>
        </w:rPr>
        <w:t>.11.</w:t>
      </w:r>
      <w:r w:rsidRPr="000A10AD">
        <w:rPr>
          <w:rFonts w:ascii="Calibri" w:hAnsi="Calibri"/>
          <w:color w:val="000000" w:themeColor="text1"/>
          <w:lang w:val="hr-BA"/>
        </w:rPr>
        <w:t>202</w:t>
      </w:r>
      <w:r w:rsidR="005331C9" w:rsidRPr="000A10AD">
        <w:rPr>
          <w:rFonts w:ascii="Calibri" w:hAnsi="Calibri"/>
          <w:color w:val="000000" w:themeColor="text1"/>
          <w:lang w:val="hr-BA"/>
        </w:rPr>
        <w:t>1</w:t>
      </w:r>
      <w:r w:rsidRPr="00E7540C">
        <w:rPr>
          <w:rFonts w:ascii="Calibri" w:hAnsi="Calibri"/>
          <w:color w:val="000000"/>
          <w:lang w:val="hr-BA"/>
        </w:rPr>
        <w:t>. godine donosi sljedeća :</w:t>
      </w:r>
    </w:p>
    <w:p w14:paraId="31817F01" w14:textId="77777777" w:rsidR="00924161" w:rsidRPr="00592D20" w:rsidRDefault="00924161" w:rsidP="00592D20">
      <w:pPr>
        <w:rPr>
          <w:rFonts w:ascii="Calibri" w:hAnsi="Calibri" w:cstheme="minorHAnsi"/>
          <w:lang w:val="hr-BA"/>
        </w:rPr>
      </w:pPr>
    </w:p>
    <w:p w14:paraId="4FF2109F" w14:textId="4E4F51F7" w:rsidR="00924161" w:rsidRPr="00FE0FB5" w:rsidRDefault="00924161" w:rsidP="00592D20">
      <w:pPr>
        <w:jc w:val="center"/>
        <w:rPr>
          <w:rFonts w:ascii="Calibri" w:hAnsi="Calibri" w:cstheme="minorHAnsi"/>
          <w:b/>
          <w:lang w:val="hr-BA"/>
        </w:rPr>
      </w:pPr>
      <w:r w:rsidRPr="00592D20">
        <w:rPr>
          <w:rFonts w:ascii="Calibri" w:hAnsi="Calibri" w:cstheme="minorHAnsi"/>
          <w:b/>
          <w:lang w:val="hr-BA"/>
        </w:rPr>
        <w:t xml:space="preserve">PRAVILA </w:t>
      </w:r>
      <w:r w:rsidRPr="00FE0FB5">
        <w:rPr>
          <w:rFonts w:ascii="Calibri" w:hAnsi="Calibri" w:cstheme="minorHAnsi"/>
          <w:b/>
          <w:lang w:val="hr-BA"/>
        </w:rPr>
        <w:t>NAGRADNE IGRE</w:t>
      </w:r>
      <w:r w:rsidR="002154C9" w:rsidRPr="00FE0FB5">
        <w:rPr>
          <w:rFonts w:ascii="Calibri" w:hAnsi="Calibri" w:cstheme="minorHAnsi"/>
          <w:b/>
          <w:lang w:val="hr-BA"/>
        </w:rPr>
        <w:t xml:space="preserve"> </w:t>
      </w:r>
      <w:r w:rsidRPr="00FE0FB5">
        <w:rPr>
          <w:rFonts w:ascii="Calibri" w:hAnsi="Calibri" w:cstheme="minorHAnsi"/>
          <w:b/>
          <w:lang w:val="hr-BA"/>
        </w:rPr>
        <w:t>„</w:t>
      </w:r>
      <w:r w:rsidR="006D2C74" w:rsidRPr="00FE0FB5">
        <w:rPr>
          <w:rFonts w:ascii="Calibri" w:hAnsi="Calibri" w:cstheme="minorHAnsi"/>
          <w:b/>
          <w:lang w:val="hr-BA"/>
        </w:rPr>
        <w:t>NATOČI I OSVOJI</w:t>
      </w:r>
      <w:r w:rsidR="005331C9" w:rsidRPr="00FE0FB5">
        <w:rPr>
          <w:rFonts w:ascii="Calibri" w:hAnsi="Calibri" w:cstheme="minorHAnsi"/>
          <w:b/>
          <w:lang w:val="hr-BA"/>
        </w:rPr>
        <w:t>“</w:t>
      </w:r>
    </w:p>
    <w:p w14:paraId="147473A3" w14:textId="77777777" w:rsidR="00924161" w:rsidRPr="00FE0FB5" w:rsidRDefault="00924161" w:rsidP="00592D20">
      <w:pPr>
        <w:jc w:val="center"/>
        <w:rPr>
          <w:rFonts w:ascii="Calibri" w:hAnsi="Calibri" w:cstheme="minorHAnsi"/>
          <w:b/>
          <w:lang w:val="hr-BA"/>
        </w:rPr>
      </w:pPr>
    </w:p>
    <w:p w14:paraId="5284FFD1" w14:textId="77777777" w:rsidR="00924161" w:rsidRPr="00592D20" w:rsidRDefault="00924161" w:rsidP="00592D20">
      <w:pPr>
        <w:jc w:val="center"/>
        <w:rPr>
          <w:rFonts w:ascii="Calibri" w:hAnsi="Calibri" w:cstheme="minorHAnsi"/>
          <w:lang w:val="hr-BA"/>
        </w:rPr>
      </w:pPr>
      <w:r w:rsidRPr="00592D20">
        <w:rPr>
          <w:rFonts w:ascii="Calibri" w:hAnsi="Calibri" w:cstheme="minorHAnsi"/>
          <w:lang w:val="hr-BA"/>
        </w:rPr>
        <w:t>Član 1.</w:t>
      </w:r>
    </w:p>
    <w:p w14:paraId="5356D954" w14:textId="77777777" w:rsidR="00924161" w:rsidRPr="00592D20" w:rsidRDefault="00924161" w:rsidP="00592D20">
      <w:pPr>
        <w:rPr>
          <w:rFonts w:ascii="Calibri" w:hAnsi="Calibri" w:cstheme="minorHAnsi"/>
          <w:lang w:val="hr-BA"/>
        </w:rPr>
      </w:pPr>
    </w:p>
    <w:p w14:paraId="45DC54A4" w14:textId="77777777" w:rsidR="00924161" w:rsidRPr="00592D20" w:rsidRDefault="00924161" w:rsidP="00592D20">
      <w:pPr>
        <w:rPr>
          <w:rFonts w:ascii="Calibri" w:hAnsi="Calibri" w:cstheme="minorHAnsi"/>
          <w:b/>
          <w:lang w:val="hr-BA"/>
        </w:rPr>
      </w:pPr>
      <w:r w:rsidRPr="00592D20">
        <w:rPr>
          <w:rFonts w:ascii="Calibri" w:hAnsi="Calibri" w:cstheme="minorHAnsi"/>
          <w:b/>
          <w:lang w:val="hr-BA"/>
        </w:rPr>
        <w:t xml:space="preserve">NAZIV, ADRESA, SJEDIŠTE I POREZNI BROJ </w:t>
      </w:r>
      <w:r w:rsidR="005F45EA" w:rsidRPr="00592D20">
        <w:rPr>
          <w:rFonts w:ascii="Calibri" w:hAnsi="Calibri" w:cstheme="minorHAnsi"/>
          <w:b/>
          <w:lang w:val="hr-BA"/>
        </w:rPr>
        <w:t>PRIREĐIVAČA NAGRADNE</w:t>
      </w:r>
      <w:r w:rsidRPr="00592D20">
        <w:rPr>
          <w:rFonts w:ascii="Calibri" w:hAnsi="Calibri" w:cstheme="minorHAnsi"/>
          <w:b/>
          <w:lang w:val="hr-BA"/>
        </w:rPr>
        <w:t xml:space="preserve"> IGRE:</w:t>
      </w:r>
    </w:p>
    <w:p w14:paraId="34FC9205" w14:textId="7BFB855F" w:rsidR="00924161" w:rsidRPr="006C00DE" w:rsidRDefault="006C00DE" w:rsidP="00592D20">
      <w:pPr>
        <w:rPr>
          <w:rFonts w:ascii="Calibri" w:hAnsi="Calibri"/>
          <w:color w:val="000000" w:themeColor="text1"/>
          <w:lang w:val="hr-BA"/>
        </w:rPr>
      </w:pPr>
      <w:r w:rsidRPr="006C00DE">
        <w:rPr>
          <w:rFonts w:ascii="Calibri" w:hAnsi="Calibri"/>
          <w:color w:val="000000" w:themeColor="text1"/>
          <w:lang w:val="hr-BA"/>
        </w:rPr>
        <w:t>MITA Group d.o.o.</w:t>
      </w:r>
    </w:p>
    <w:p w14:paraId="7B387C1A" w14:textId="71B080E7" w:rsidR="006C00DE" w:rsidRPr="006C00DE" w:rsidRDefault="006C00DE" w:rsidP="00592D20">
      <w:pPr>
        <w:rPr>
          <w:rFonts w:ascii="Calibri" w:hAnsi="Calibri"/>
          <w:color w:val="000000" w:themeColor="text1"/>
          <w:lang w:val="hr-BA"/>
        </w:rPr>
      </w:pPr>
      <w:r w:rsidRPr="006C00DE">
        <w:rPr>
          <w:rFonts w:ascii="Calibri" w:hAnsi="Calibri"/>
          <w:color w:val="000000" w:themeColor="text1"/>
          <w:lang w:val="hr-BA"/>
        </w:rPr>
        <w:t>Kralja Tvrtka 10</w:t>
      </w:r>
    </w:p>
    <w:p w14:paraId="1B4E1D39" w14:textId="56C7BBDE" w:rsidR="006C00DE" w:rsidRPr="006C00DE" w:rsidRDefault="006C00DE" w:rsidP="00592D20">
      <w:pPr>
        <w:rPr>
          <w:rFonts w:ascii="Calibri" w:hAnsi="Calibri"/>
          <w:color w:val="000000" w:themeColor="text1"/>
          <w:lang w:val="hr-BA"/>
        </w:rPr>
      </w:pPr>
      <w:r w:rsidRPr="006C00DE">
        <w:rPr>
          <w:rFonts w:ascii="Calibri" w:hAnsi="Calibri"/>
          <w:color w:val="000000" w:themeColor="text1"/>
          <w:lang w:val="hr-BA"/>
        </w:rPr>
        <w:t>71000 Sarajevo</w:t>
      </w:r>
    </w:p>
    <w:p w14:paraId="477F22B1" w14:textId="78D1AC01" w:rsidR="006C00DE" w:rsidRPr="006C00DE" w:rsidRDefault="006C00DE" w:rsidP="00592D20">
      <w:pPr>
        <w:rPr>
          <w:rFonts w:ascii="Calibri" w:hAnsi="Calibri"/>
          <w:color w:val="000000" w:themeColor="text1"/>
          <w:lang w:val="hr-BA"/>
        </w:rPr>
      </w:pPr>
      <w:r w:rsidRPr="006C00DE">
        <w:rPr>
          <w:rFonts w:ascii="Calibri" w:hAnsi="Calibri"/>
          <w:color w:val="000000" w:themeColor="text1"/>
          <w:lang w:val="hr-BA"/>
        </w:rPr>
        <w:t>Bosna i Hercegovina</w:t>
      </w:r>
    </w:p>
    <w:p w14:paraId="25AD6A2C" w14:textId="364569B5" w:rsidR="006C00DE" w:rsidRPr="006C00DE" w:rsidRDefault="006C00DE" w:rsidP="00592D20">
      <w:pPr>
        <w:rPr>
          <w:rFonts w:ascii="Calibri" w:hAnsi="Calibri"/>
          <w:color w:val="000000" w:themeColor="text1"/>
          <w:lang w:val="hr-BA"/>
        </w:rPr>
      </w:pPr>
      <w:r w:rsidRPr="006C00DE">
        <w:rPr>
          <w:rFonts w:ascii="Calibri" w:hAnsi="Calibri"/>
          <w:color w:val="000000" w:themeColor="text1"/>
          <w:lang w:val="hr-BA"/>
        </w:rPr>
        <w:t>PDV: 200343510008</w:t>
      </w:r>
    </w:p>
    <w:p w14:paraId="587A97BE" w14:textId="77777777" w:rsidR="00924161" w:rsidRPr="00592D20" w:rsidRDefault="00924161" w:rsidP="00592D20">
      <w:pPr>
        <w:jc w:val="center"/>
        <w:rPr>
          <w:rFonts w:ascii="Calibri" w:hAnsi="Calibri" w:cstheme="minorHAnsi"/>
          <w:lang w:val="hr-BA"/>
        </w:rPr>
      </w:pPr>
      <w:r w:rsidRPr="00592D20">
        <w:rPr>
          <w:rFonts w:ascii="Calibri" w:hAnsi="Calibri" w:cstheme="minorHAnsi"/>
          <w:lang w:val="hr-BA"/>
        </w:rPr>
        <w:t>Član 2.</w:t>
      </w:r>
    </w:p>
    <w:p w14:paraId="721C2A43" w14:textId="77777777" w:rsidR="00924161" w:rsidRPr="00592D20" w:rsidRDefault="00924161" w:rsidP="00592D20">
      <w:pPr>
        <w:rPr>
          <w:rFonts w:ascii="Calibri" w:hAnsi="Calibri" w:cstheme="minorHAnsi"/>
          <w:lang w:val="hr-BA"/>
        </w:rPr>
      </w:pPr>
    </w:p>
    <w:p w14:paraId="3D8E4F2A" w14:textId="77777777" w:rsidR="00924161" w:rsidRPr="00592D20" w:rsidRDefault="00924161" w:rsidP="00592D20">
      <w:pPr>
        <w:rPr>
          <w:rFonts w:ascii="Calibri" w:hAnsi="Calibri" w:cstheme="minorHAnsi"/>
          <w:b/>
          <w:lang w:val="hr-BA"/>
        </w:rPr>
      </w:pPr>
      <w:r w:rsidRPr="00592D20">
        <w:rPr>
          <w:rFonts w:ascii="Calibri" w:hAnsi="Calibri" w:cstheme="minorHAnsi"/>
          <w:b/>
          <w:lang w:val="hr-BA"/>
        </w:rPr>
        <w:t>SVRHA PRIREĐIVANJA NAGRADNE IGRE:</w:t>
      </w:r>
    </w:p>
    <w:p w14:paraId="177FDDCB" w14:textId="77777777" w:rsidR="00924161" w:rsidRDefault="00924161" w:rsidP="00592D20">
      <w:pPr>
        <w:rPr>
          <w:rFonts w:ascii="Calibri" w:hAnsi="Calibri" w:cstheme="minorHAnsi"/>
          <w:lang w:val="hr-BA"/>
        </w:rPr>
      </w:pPr>
      <w:r w:rsidRPr="00592D20">
        <w:rPr>
          <w:rFonts w:ascii="Calibri" w:hAnsi="Calibri" w:cstheme="minorHAnsi"/>
          <w:lang w:val="hr-BA"/>
        </w:rPr>
        <w:t>Svrha nagradne igre je promocija</w:t>
      </w:r>
      <w:r w:rsidR="00760F0E" w:rsidRPr="00592D20">
        <w:rPr>
          <w:rFonts w:ascii="Calibri" w:hAnsi="Calibri" w:cstheme="minorHAnsi"/>
          <w:lang w:val="hr-BA"/>
        </w:rPr>
        <w:t xml:space="preserve"> </w:t>
      </w:r>
      <w:r w:rsidR="005331C9">
        <w:rPr>
          <w:rFonts w:ascii="Calibri" w:hAnsi="Calibri" w:cstheme="minorHAnsi"/>
          <w:lang w:val="hr-BA"/>
        </w:rPr>
        <w:t>goriva</w:t>
      </w:r>
      <w:r w:rsidR="00F26546" w:rsidRPr="00592D20">
        <w:rPr>
          <w:rFonts w:ascii="Calibri" w:hAnsi="Calibri" w:cstheme="minorHAnsi"/>
          <w:lang w:val="hr-BA"/>
        </w:rPr>
        <w:t xml:space="preserve"> </w:t>
      </w:r>
      <w:r w:rsidR="005331C9">
        <w:rPr>
          <w:rFonts w:ascii="Calibri" w:hAnsi="Calibri" w:cstheme="minorHAnsi"/>
          <w:lang w:val="hr-BA"/>
        </w:rPr>
        <w:t>i nagrađivanje kupaca.</w:t>
      </w:r>
    </w:p>
    <w:p w14:paraId="1F6C7EED" w14:textId="77777777" w:rsidR="005331C9" w:rsidRPr="00592D20" w:rsidRDefault="005331C9" w:rsidP="00592D20">
      <w:pPr>
        <w:rPr>
          <w:rFonts w:ascii="Calibri" w:hAnsi="Calibri" w:cstheme="minorHAnsi"/>
          <w:lang w:val="hr-BA"/>
        </w:rPr>
      </w:pPr>
    </w:p>
    <w:p w14:paraId="204E1D32" w14:textId="77777777" w:rsidR="00924161" w:rsidRPr="00592D20" w:rsidRDefault="00924161" w:rsidP="00592D20">
      <w:pPr>
        <w:jc w:val="center"/>
        <w:rPr>
          <w:rFonts w:ascii="Calibri" w:hAnsi="Calibri" w:cstheme="minorHAnsi"/>
          <w:lang w:val="hr-BA"/>
        </w:rPr>
      </w:pPr>
      <w:r w:rsidRPr="00592D20">
        <w:rPr>
          <w:rFonts w:ascii="Calibri" w:hAnsi="Calibri" w:cstheme="minorHAnsi"/>
          <w:lang w:val="hr-BA"/>
        </w:rPr>
        <w:t>Član 3.</w:t>
      </w:r>
    </w:p>
    <w:p w14:paraId="6FC2CB7F" w14:textId="77777777" w:rsidR="00924161" w:rsidRPr="00592D20" w:rsidRDefault="00924161" w:rsidP="00592D20">
      <w:pPr>
        <w:rPr>
          <w:rFonts w:ascii="Calibri" w:hAnsi="Calibri" w:cstheme="minorHAnsi"/>
          <w:lang w:val="hr-BA"/>
        </w:rPr>
      </w:pPr>
    </w:p>
    <w:p w14:paraId="1F05BA27" w14:textId="77777777" w:rsidR="00924161" w:rsidRPr="00592D20" w:rsidRDefault="00ED28B1" w:rsidP="00592D20">
      <w:pPr>
        <w:rPr>
          <w:rFonts w:ascii="Calibri" w:hAnsi="Calibri" w:cstheme="minorHAnsi"/>
          <w:b/>
          <w:lang w:val="hr-BA"/>
        </w:rPr>
      </w:pPr>
      <w:r w:rsidRPr="00592D20">
        <w:rPr>
          <w:rFonts w:ascii="Calibri" w:hAnsi="Calibri" w:cstheme="minorHAnsi"/>
          <w:b/>
          <w:lang w:val="hr-BA"/>
        </w:rPr>
        <w:t>TRAJANJE NAGRADNE IGRE</w:t>
      </w:r>
      <w:r w:rsidR="00924161" w:rsidRPr="00592D20">
        <w:rPr>
          <w:rFonts w:ascii="Calibri" w:hAnsi="Calibri" w:cstheme="minorHAnsi"/>
          <w:b/>
          <w:lang w:val="hr-BA"/>
        </w:rPr>
        <w:t>:</w:t>
      </w:r>
    </w:p>
    <w:p w14:paraId="39C33D1D" w14:textId="540862D8" w:rsidR="00EC7254" w:rsidRPr="00FE0FB5" w:rsidRDefault="00924161" w:rsidP="00EC7254">
      <w:pPr>
        <w:rPr>
          <w:rFonts w:ascii="Calibri" w:hAnsi="Calibri" w:cstheme="minorHAnsi"/>
          <w:b/>
          <w:lang w:val="hr-BA"/>
        </w:rPr>
      </w:pPr>
      <w:r w:rsidRPr="00592D20">
        <w:rPr>
          <w:rFonts w:ascii="Calibri" w:hAnsi="Calibri" w:cstheme="minorHAnsi"/>
          <w:lang w:val="hr-BA"/>
        </w:rPr>
        <w:t xml:space="preserve">Nagradna igra se organizuje </w:t>
      </w:r>
      <w:r w:rsidRPr="00FE0FB5">
        <w:rPr>
          <w:rFonts w:ascii="Calibri" w:hAnsi="Calibri" w:cstheme="minorHAnsi"/>
          <w:lang w:val="hr-BA"/>
        </w:rPr>
        <w:t xml:space="preserve">pod </w:t>
      </w:r>
      <w:r w:rsidR="005F45EA" w:rsidRPr="00FE0FB5">
        <w:rPr>
          <w:rFonts w:ascii="Calibri" w:hAnsi="Calibri" w:cstheme="minorHAnsi"/>
          <w:lang w:val="hr-BA"/>
        </w:rPr>
        <w:t xml:space="preserve">imenom: </w:t>
      </w:r>
      <w:r w:rsidR="00EC7254" w:rsidRPr="00FE0FB5">
        <w:rPr>
          <w:rFonts w:ascii="Calibri" w:hAnsi="Calibri" w:cstheme="minorHAnsi"/>
          <w:b/>
          <w:lang w:val="hr-BA"/>
        </w:rPr>
        <w:t>„</w:t>
      </w:r>
      <w:r w:rsidR="006D2C74" w:rsidRPr="00FE0FB5">
        <w:rPr>
          <w:rFonts w:ascii="Calibri" w:hAnsi="Calibri" w:cstheme="minorHAnsi"/>
          <w:b/>
          <w:lang w:val="hr-BA"/>
        </w:rPr>
        <w:t>NATOČI I OSVOJI</w:t>
      </w:r>
      <w:r w:rsidR="00EC7254" w:rsidRPr="00FE0FB5">
        <w:rPr>
          <w:rFonts w:ascii="Calibri" w:hAnsi="Calibri" w:cstheme="minorHAnsi"/>
          <w:b/>
          <w:lang w:val="hr-BA"/>
        </w:rPr>
        <w:t>“</w:t>
      </w:r>
    </w:p>
    <w:p w14:paraId="120C5E4D" w14:textId="01CB5BB8" w:rsidR="005F45EA" w:rsidRPr="000A10AD" w:rsidRDefault="00924161" w:rsidP="00592D20">
      <w:pPr>
        <w:rPr>
          <w:rFonts w:ascii="Calibri" w:hAnsi="Calibri" w:cstheme="minorHAnsi"/>
          <w:b/>
          <w:color w:val="000000" w:themeColor="text1"/>
          <w:lang w:val="hr-BA"/>
        </w:rPr>
      </w:pPr>
      <w:r w:rsidRPr="00FE0FB5">
        <w:rPr>
          <w:rFonts w:ascii="Calibri" w:hAnsi="Calibri" w:cstheme="minorHAnsi"/>
          <w:lang w:val="hr-BA"/>
        </w:rPr>
        <w:t xml:space="preserve">u trajanju od </w:t>
      </w:r>
      <w:r w:rsidR="000A10AD" w:rsidRPr="00FE0FB5">
        <w:rPr>
          <w:rFonts w:ascii="Calibri" w:hAnsi="Calibri" w:cstheme="minorHAnsi"/>
          <w:lang w:val="hr-BA"/>
        </w:rPr>
        <w:t>01</w:t>
      </w:r>
      <w:r w:rsidRPr="00FE0FB5">
        <w:rPr>
          <w:rFonts w:ascii="Calibri" w:hAnsi="Calibri" w:cstheme="minorHAnsi"/>
          <w:lang w:val="hr-BA"/>
        </w:rPr>
        <w:t>.</w:t>
      </w:r>
      <w:r w:rsidR="000A10AD" w:rsidRPr="00FE0FB5">
        <w:rPr>
          <w:rFonts w:ascii="Calibri" w:hAnsi="Calibri" w:cstheme="minorHAnsi"/>
          <w:lang w:val="hr-BA"/>
        </w:rPr>
        <w:t>12</w:t>
      </w:r>
      <w:r w:rsidR="00CF7D88" w:rsidRPr="00FE0FB5">
        <w:rPr>
          <w:rFonts w:ascii="Calibri" w:hAnsi="Calibri" w:cstheme="minorHAnsi"/>
          <w:lang w:val="hr-BA"/>
        </w:rPr>
        <w:t>.202</w:t>
      </w:r>
      <w:r w:rsidR="005331C9" w:rsidRPr="00FE0FB5">
        <w:rPr>
          <w:rFonts w:ascii="Calibri" w:hAnsi="Calibri" w:cstheme="minorHAnsi"/>
          <w:lang w:val="hr-BA"/>
        </w:rPr>
        <w:t>1</w:t>
      </w:r>
      <w:r w:rsidRPr="00FE0FB5">
        <w:rPr>
          <w:rFonts w:ascii="Calibri" w:hAnsi="Calibri" w:cstheme="minorHAnsi"/>
          <w:lang w:val="hr-BA"/>
        </w:rPr>
        <w:t>.</w:t>
      </w:r>
      <w:r w:rsidR="00421968" w:rsidRPr="00FE0FB5">
        <w:rPr>
          <w:rFonts w:ascii="Calibri" w:hAnsi="Calibri" w:cstheme="minorHAnsi"/>
          <w:lang w:val="hr-BA"/>
        </w:rPr>
        <w:t xml:space="preserve"> </w:t>
      </w:r>
      <w:r w:rsidRPr="00FE0FB5">
        <w:rPr>
          <w:rFonts w:ascii="Calibri" w:hAnsi="Calibri" w:cstheme="minorHAnsi"/>
          <w:lang w:val="hr-BA"/>
        </w:rPr>
        <w:t xml:space="preserve">godine do </w:t>
      </w:r>
      <w:r w:rsidR="000A10AD" w:rsidRPr="00FE0FB5">
        <w:rPr>
          <w:rFonts w:ascii="Calibri" w:hAnsi="Calibri" w:cstheme="minorHAnsi"/>
          <w:lang w:val="hr-BA"/>
        </w:rPr>
        <w:t>31</w:t>
      </w:r>
      <w:r w:rsidR="00CC62FA" w:rsidRPr="00FE0FB5">
        <w:rPr>
          <w:rFonts w:ascii="Calibri" w:hAnsi="Calibri" w:cstheme="minorHAnsi"/>
          <w:lang w:val="hr-BA"/>
        </w:rPr>
        <w:t>.</w:t>
      </w:r>
      <w:r w:rsidR="000A10AD" w:rsidRPr="00FE0FB5">
        <w:rPr>
          <w:rFonts w:ascii="Calibri" w:hAnsi="Calibri" w:cstheme="minorHAnsi"/>
          <w:lang w:val="hr-BA"/>
        </w:rPr>
        <w:t>01</w:t>
      </w:r>
      <w:r w:rsidR="005331C9" w:rsidRPr="00FE0FB5">
        <w:rPr>
          <w:rFonts w:ascii="Calibri" w:hAnsi="Calibri" w:cstheme="minorHAnsi"/>
          <w:lang w:val="hr-BA"/>
        </w:rPr>
        <w:t>.</w:t>
      </w:r>
      <w:r w:rsidR="002739BC" w:rsidRPr="00FE0FB5">
        <w:rPr>
          <w:rFonts w:ascii="Calibri" w:hAnsi="Calibri" w:cstheme="minorHAnsi"/>
          <w:lang w:val="hr-BA"/>
        </w:rPr>
        <w:t>2022</w:t>
      </w:r>
      <w:r w:rsidR="005A65C4" w:rsidRPr="00FE0FB5">
        <w:rPr>
          <w:rFonts w:ascii="Calibri" w:hAnsi="Calibri" w:cstheme="minorHAnsi"/>
          <w:lang w:val="hr-BA"/>
        </w:rPr>
        <w:t>.</w:t>
      </w:r>
      <w:r w:rsidR="002739BC" w:rsidRPr="00FE0FB5">
        <w:rPr>
          <w:rFonts w:ascii="Calibri" w:hAnsi="Calibri" w:cstheme="minorHAnsi"/>
          <w:lang w:val="hr-BA"/>
        </w:rPr>
        <w:t xml:space="preserve"> </w:t>
      </w:r>
      <w:r w:rsidR="005A65C4" w:rsidRPr="00FE0FB5">
        <w:rPr>
          <w:rFonts w:ascii="Calibri" w:hAnsi="Calibri" w:cstheme="minorHAnsi"/>
          <w:lang w:val="hr-BA"/>
        </w:rPr>
        <w:t xml:space="preserve">godine na području </w:t>
      </w:r>
      <w:r w:rsidR="00410713" w:rsidRPr="00FE0FB5">
        <w:rPr>
          <w:rFonts w:ascii="Calibri" w:hAnsi="Calibri" w:cstheme="minorHAnsi"/>
          <w:lang w:val="hr-BA"/>
        </w:rPr>
        <w:t xml:space="preserve">Federacije </w:t>
      </w:r>
      <w:r w:rsidR="00410713" w:rsidRPr="000A10AD">
        <w:rPr>
          <w:rFonts w:ascii="Calibri" w:hAnsi="Calibri" w:cstheme="minorHAnsi"/>
          <w:color w:val="000000" w:themeColor="text1"/>
          <w:lang w:val="hr-BA"/>
        </w:rPr>
        <w:t>BiH.</w:t>
      </w:r>
    </w:p>
    <w:p w14:paraId="7F8A5E80" w14:textId="77777777" w:rsidR="005F45EA" w:rsidRPr="00592D20" w:rsidRDefault="005F45EA" w:rsidP="00592D20">
      <w:pPr>
        <w:rPr>
          <w:rFonts w:ascii="Calibri" w:hAnsi="Calibri" w:cstheme="minorHAnsi"/>
          <w:lang w:val="hr-BA"/>
        </w:rPr>
      </w:pPr>
    </w:p>
    <w:p w14:paraId="7A584CFB" w14:textId="77777777" w:rsidR="00924161" w:rsidRPr="00592D20" w:rsidRDefault="00924161" w:rsidP="00592D20">
      <w:pPr>
        <w:jc w:val="center"/>
        <w:rPr>
          <w:rFonts w:ascii="Calibri" w:hAnsi="Calibri" w:cstheme="minorHAnsi"/>
          <w:lang w:val="hr-BA"/>
        </w:rPr>
      </w:pPr>
      <w:r w:rsidRPr="00592D20">
        <w:rPr>
          <w:rFonts w:ascii="Calibri" w:hAnsi="Calibri" w:cstheme="minorHAnsi"/>
          <w:lang w:val="hr-BA"/>
        </w:rPr>
        <w:t>Član 4.</w:t>
      </w:r>
    </w:p>
    <w:p w14:paraId="288E3C63" w14:textId="77777777" w:rsidR="00924161" w:rsidRPr="00592D20" w:rsidRDefault="00924161" w:rsidP="00592D20">
      <w:pPr>
        <w:rPr>
          <w:rFonts w:ascii="Calibri" w:hAnsi="Calibri" w:cstheme="minorHAnsi"/>
          <w:b/>
          <w:lang w:val="hr-BA"/>
        </w:rPr>
      </w:pPr>
      <w:r w:rsidRPr="00592D20">
        <w:rPr>
          <w:rFonts w:ascii="Calibri" w:hAnsi="Calibri" w:cstheme="minorHAnsi"/>
          <w:b/>
          <w:lang w:val="hr-BA"/>
        </w:rPr>
        <w:t>FOND NAGRADA:</w:t>
      </w:r>
    </w:p>
    <w:p w14:paraId="73AF5789" w14:textId="2BE25108" w:rsidR="005F45EA" w:rsidRPr="00592D20" w:rsidRDefault="00410713" w:rsidP="00592D20">
      <w:pPr>
        <w:rPr>
          <w:sz w:val="28"/>
          <w:lang w:val="hr-BA"/>
        </w:rPr>
      </w:pPr>
      <w:r w:rsidRPr="00592D20">
        <w:rPr>
          <w:rFonts w:ascii="Calibri" w:hAnsi="Calibri"/>
          <w:color w:val="000000"/>
          <w:szCs w:val="22"/>
          <w:lang w:val="hr-BA"/>
        </w:rPr>
        <w:t xml:space="preserve">Ukupna vrijednost nagradnog fonda iznosi: </w:t>
      </w:r>
      <w:r w:rsidR="000A10AD" w:rsidRPr="000A10AD">
        <w:rPr>
          <w:rFonts w:ascii="Calibri" w:hAnsi="Calibri"/>
          <w:color w:val="000000" w:themeColor="text1"/>
          <w:szCs w:val="22"/>
          <w:lang w:val="hr-BA"/>
        </w:rPr>
        <w:t>59</w:t>
      </w:r>
      <w:r w:rsidR="0041533A">
        <w:rPr>
          <w:rFonts w:ascii="Calibri" w:hAnsi="Calibri"/>
          <w:color w:val="000000" w:themeColor="text1"/>
          <w:szCs w:val="22"/>
          <w:lang w:val="hr-BA"/>
        </w:rPr>
        <w:t>.</w:t>
      </w:r>
      <w:r w:rsidR="000A10AD" w:rsidRPr="000A10AD">
        <w:rPr>
          <w:rFonts w:ascii="Calibri" w:hAnsi="Calibri"/>
          <w:color w:val="000000" w:themeColor="text1"/>
          <w:szCs w:val="22"/>
          <w:lang w:val="hr-BA"/>
        </w:rPr>
        <w:t>098</w:t>
      </w:r>
      <w:r w:rsidR="0041533A">
        <w:rPr>
          <w:rFonts w:ascii="Calibri" w:hAnsi="Calibri"/>
          <w:color w:val="000000" w:themeColor="text1"/>
          <w:szCs w:val="22"/>
          <w:lang w:val="hr-BA"/>
        </w:rPr>
        <w:t>,</w:t>
      </w:r>
      <w:r w:rsidR="00C45DD8">
        <w:rPr>
          <w:rFonts w:ascii="Calibri" w:hAnsi="Calibri"/>
          <w:color w:val="000000" w:themeColor="text1"/>
          <w:szCs w:val="22"/>
          <w:lang w:val="hr-BA"/>
        </w:rPr>
        <w:t>65</w:t>
      </w:r>
      <w:r w:rsidR="00C031A1">
        <w:rPr>
          <w:rFonts w:ascii="Calibri" w:hAnsi="Calibri"/>
          <w:color w:val="000000"/>
          <w:szCs w:val="22"/>
          <w:lang w:val="hr-BA"/>
        </w:rPr>
        <w:t xml:space="preserve"> </w:t>
      </w:r>
      <w:r w:rsidRPr="00592D20">
        <w:rPr>
          <w:rFonts w:ascii="Calibri" w:hAnsi="Calibri"/>
          <w:color w:val="000000"/>
          <w:szCs w:val="22"/>
          <w:lang w:val="hr-BA"/>
        </w:rPr>
        <w:t>KM (s uključenim PDV-om)</w:t>
      </w:r>
      <w:r w:rsidRPr="00592D20">
        <w:rPr>
          <w:sz w:val="28"/>
          <w:lang w:val="hr-BA"/>
        </w:rPr>
        <w:t>.</w:t>
      </w:r>
    </w:p>
    <w:p w14:paraId="28BE1E1A" w14:textId="77777777" w:rsidR="00924161" w:rsidRPr="00592D20" w:rsidRDefault="00924161" w:rsidP="00592D20">
      <w:pPr>
        <w:rPr>
          <w:rFonts w:ascii="Calibri" w:hAnsi="Calibri" w:cstheme="minorHAnsi"/>
          <w:lang w:val="hr-BA"/>
        </w:rPr>
      </w:pPr>
    </w:p>
    <w:p w14:paraId="2095A4B0" w14:textId="77777777" w:rsidR="00924161" w:rsidRPr="00592D20" w:rsidRDefault="00924161" w:rsidP="00592D20">
      <w:pPr>
        <w:jc w:val="center"/>
        <w:rPr>
          <w:rFonts w:ascii="Calibri" w:hAnsi="Calibri" w:cstheme="minorHAnsi"/>
          <w:lang w:val="hr-BA"/>
        </w:rPr>
      </w:pPr>
      <w:r w:rsidRPr="00592D20">
        <w:rPr>
          <w:rFonts w:ascii="Calibri" w:hAnsi="Calibri" w:cstheme="minorHAnsi"/>
          <w:lang w:val="hr-BA"/>
        </w:rPr>
        <w:t>Član 5.</w:t>
      </w:r>
    </w:p>
    <w:p w14:paraId="27DBB43A" w14:textId="77777777" w:rsidR="00924161" w:rsidRPr="00592D20" w:rsidRDefault="00924161" w:rsidP="00592D20">
      <w:pPr>
        <w:rPr>
          <w:rFonts w:ascii="Calibri" w:hAnsi="Calibri" w:cstheme="minorHAnsi"/>
          <w:lang w:val="hr-BA"/>
        </w:rPr>
      </w:pPr>
    </w:p>
    <w:p w14:paraId="329DE911" w14:textId="77777777" w:rsidR="00924161" w:rsidRPr="00592D20" w:rsidRDefault="00924161" w:rsidP="00592D20">
      <w:pPr>
        <w:rPr>
          <w:rFonts w:ascii="Calibri" w:hAnsi="Calibri" w:cstheme="minorHAnsi"/>
          <w:b/>
          <w:lang w:val="hr-BA"/>
        </w:rPr>
      </w:pPr>
      <w:r w:rsidRPr="00592D20">
        <w:rPr>
          <w:rFonts w:ascii="Calibri" w:hAnsi="Calibri" w:cstheme="minorHAnsi"/>
          <w:b/>
          <w:lang w:val="hr-BA"/>
        </w:rPr>
        <w:t>ISKAZANA POJEDINAČNA VRIJEDNOST ZA SVAKU NAGRADU IZ FONDA (SA PDV-OM):</w:t>
      </w:r>
    </w:p>
    <w:p w14:paraId="6F02FC67" w14:textId="77777777" w:rsidR="00924161" w:rsidRPr="00592D20" w:rsidRDefault="00924161" w:rsidP="00592D20">
      <w:pPr>
        <w:rPr>
          <w:rFonts w:ascii="Calibri" w:hAnsi="Calibri" w:cstheme="minorHAnsi"/>
          <w:color w:val="FF0000"/>
          <w:lang w:val="hr-BA"/>
        </w:rPr>
      </w:pPr>
    </w:p>
    <w:p w14:paraId="6099E358" w14:textId="4D1F7103" w:rsidR="00CF7D88" w:rsidRPr="00592D20" w:rsidRDefault="00410713" w:rsidP="00592D20">
      <w:pPr>
        <w:rPr>
          <w:rFonts w:ascii="Calibri" w:hAnsi="Calibri" w:cstheme="minorHAnsi"/>
          <w:color w:val="000000" w:themeColor="text1"/>
          <w:lang w:val="hr-BA"/>
        </w:rPr>
      </w:pPr>
      <w:r w:rsidRPr="00592D20">
        <w:rPr>
          <w:rFonts w:ascii="Calibri" w:hAnsi="Calibri"/>
          <w:color w:val="000000"/>
          <w:lang w:val="hr-BA"/>
        </w:rPr>
        <w:t xml:space="preserve">Ukupna vrijednost nagradnog fonda iznosi: </w:t>
      </w:r>
      <w:r w:rsidR="00EF6027">
        <w:rPr>
          <w:rFonts w:ascii="Calibri" w:hAnsi="Calibri"/>
          <w:color w:val="000000"/>
          <w:szCs w:val="22"/>
          <w:lang w:val="hr-BA"/>
        </w:rPr>
        <w:t>59</w:t>
      </w:r>
      <w:r w:rsidR="00841D1E">
        <w:rPr>
          <w:rFonts w:ascii="Calibri" w:hAnsi="Calibri"/>
          <w:color w:val="000000"/>
          <w:szCs w:val="22"/>
          <w:lang w:val="hr-BA"/>
        </w:rPr>
        <w:t>.0</w:t>
      </w:r>
      <w:r w:rsidR="00EF6027">
        <w:rPr>
          <w:rFonts w:ascii="Calibri" w:hAnsi="Calibri"/>
          <w:color w:val="000000"/>
          <w:szCs w:val="22"/>
          <w:lang w:val="hr-BA"/>
        </w:rPr>
        <w:t>98</w:t>
      </w:r>
      <w:r w:rsidR="005331C9">
        <w:rPr>
          <w:rFonts w:ascii="Calibri" w:hAnsi="Calibri"/>
          <w:color w:val="000000"/>
          <w:szCs w:val="22"/>
          <w:lang w:val="hr-BA"/>
        </w:rPr>
        <w:t>,</w:t>
      </w:r>
      <w:r w:rsidR="00C45DD8">
        <w:rPr>
          <w:rFonts w:ascii="Calibri" w:hAnsi="Calibri"/>
          <w:color w:val="000000"/>
          <w:szCs w:val="22"/>
          <w:lang w:val="hr-BA"/>
        </w:rPr>
        <w:t xml:space="preserve">65 </w:t>
      </w:r>
      <w:r w:rsidR="005331C9" w:rsidRPr="00592D20">
        <w:rPr>
          <w:rFonts w:ascii="Calibri" w:hAnsi="Calibri"/>
          <w:color w:val="000000"/>
          <w:szCs w:val="22"/>
          <w:lang w:val="hr-BA"/>
        </w:rPr>
        <w:t xml:space="preserve">KM </w:t>
      </w:r>
      <w:r w:rsidRPr="00592D20">
        <w:rPr>
          <w:rFonts w:ascii="Calibri" w:hAnsi="Calibri"/>
          <w:color w:val="000000"/>
          <w:lang w:val="hr-BA"/>
        </w:rPr>
        <w:t>(s uključenim PDV-om)</w:t>
      </w:r>
      <w:r w:rsidR="00510A74">
        <w:rPr>
          <w:rFonts w:ascii="Calibri" w:hAnsi="Calibri"/>
          <w:color w:val="000000"/>
          <w:lang w:val="hr-BA"/>
        </w:rPr>
        <w:t>,</w:t>
      </w:r>
      <w:r w:rsidR="001E26CF">
        <w:rPr>
          <w:rFonts w:ascii="Calibri" w:hAnsi="Calibri"/>
          <w:color w:val="000000"/>
          <w:lang w:val="hr-BA"/>
        </w:rPr>
        <w:t xml:space="preserve"> </w:t>
      </w:r>
      <w:r w:rsidR="00D14E9D" w:rsidRPr="00C32FA2">
        <w:rPr>
          <w:rFonts w:asciiTheme="minorHAnsi" w:hAnsiTheme="minorHAnsi"/>
          <w:lang w:val="hr-BA"/>
        </w:rPr>
        <w:t>a pojedinačna vrijednost</w:t>
      </w:r>
      <w:r w:rsidR="00D14E9D">
        <w:rPr>
          <w:lang w:val="hr-BA"/>
        </w:rPr>
        <w:t xml:space="preserve"> </w:t>
      </w:r>
      <w:r w:rsidR="00A57D2A" w:rsidRPr="00592D20">
        <w:rPr>
          <w:rFonts w:ascii="Calibri" w:hAnsi="Calibri" w:cstheme="minorHAnsi"/>
          <w:color w:val="000000" w:themeColor="text1"/>
          <w:lang w:val="hr-BA"/>
        </w:rPr>
        <w:t>nagrada</w:t>
      </w:r>
      <w:r w:rsidR="00D14E9D">
        <w:rPr>
          <w:rFonts w:ascii="Calibri" w:hAnsi="Calibri" w:cstheme="minorHAnsi"/>
          <w:color w:val="000000" w:themeColor="text1"/>
          <w:lang w:val="hr-BA"/>
        </w:rPr>
        <w:t xml:space="preserve"> iznosi</w:t>
      </w:r>
      <w:r w:rsidR="005F45EA" w:rsidRPr="00592D20">
        <w:rPr>
          <w:rFonts w:ascii="Calibri" w:hAnsi="Calibri" w:cstheme="minorHAnsi"/>
          <w:color w:val="000000" w:themeColor="text1"/>
          <w:lang w:val="hr-BA"/>
        </w:rPr>
        <w:t>:</w:t>
      </w:r>
    </w:p>
    <w:p w14:paraId="0AB37E6A" w14:textId="77777777" w:rsidR="00410713" w:rsidRPr="00592D20" w:rsidRDefault="00410713" w:rsidP="00592D20">
      <w:pPr>
        <w:rPr>
          <w:rFonts w:eastAsia="Times New Roman"/>
          <w:lang w:val="hr-BA"/>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6520"/>
        <w:gridCol w:w="1350"/>
        <w:gridCol w:w="910"/>
        <w:gridCol w:w="1266"/>
      </w:tblGrid>
      <w:tr w:rsidR="00410713" w:rsidRPr="00592D20" w14:paraId="270BDBA3" w14:textId="77777777" w:rsidTr="005331C9">
        <w:trPr>
          <w:trHeight w:val="465"/>
        </w:trPr>
        <w:tc>
          <w:tcPr>
            <w:tcW w:w="6520"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hideMark/>
          </w:tcPr>
          <w:p w14:paraId="23055B03" w14:textId="77777777" w:rsidR="00410713" w:rsidRPr="00592D20" w:rsidRDefault="00410713" w:rsidP="00D40C22">
            <w:pPr>
              <w:pStyle w:val="NormalWeb"/>
              <w:spacing w:before="0" w:beforeAutospacing="0" w:after="0" w:afterAutospacing="0"/>
              <w:jc w:val="center"/>
              <w:rPr>
                <w:lang w:val="hr-BA"/>
              </w:rPr>
            </w:pPr>
            <w:r w:rsidRPr="00592D20">
              <w:rPr>
                <w:rFonts w:ascii="Arial" w:hAnsi="Arial" w:cs="Arial"/>
                <w:b/>
                <w:bCs/>
                <w:color w:val="000000"/>
                <w:sz w:val="20"/>
                <w:szCs w:val="20"/>
                <w:lang w:val="hr-BA"/>
              </w:rPr>
              <w:t>Šifra i naziv dobra ili usluge</w:t>
            </w:r>
          </w:p>
        </w:tc>
        <w:tc>
          <w:tcPr>
            <w:tcW w:w="1350"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hideMark/>
          </w:tcPr>
          <w:p w14:paraId="1F8145E7" w14:textId="77777777" w:rsidR="00410713" w:rsidRPr="00592D20" w:rsidRDefault="00C72669" w:rsidP="00D40C22">
            <w:pPr>
              <w:pStyle w:val="NormalWeb"/>
              <w:spacing w:before="0" w:beforeAutospacing="0" w:after="0" w:afterAutospacing="0"/>
              <w:ind w:left="-40"/>
              <w:jc w:val="center"/>
              <w:rPr>
                <w:lang w:val="hr-BA"/>
              </w:rPr>
            </w:pPr>
            <w:r>
              <w:rPr>
                <w:rFonts w:ascii="Arial" w:hAnsi="Arial" w:cs="Arial"/>
                <w:b/>
                <w:bCs/>
                <w:color w:val="000000"/>
                <w:sz w:val="20"/>
                <w:szCs w:val="20"/>
                <w:lang w:val="hr-BA"/>
              </w:rPr>
              <w:t>Pojedinačna v</w:t>
            </w:r>
            <w:r w:rsidR="00410713" w:rsidRPr="00592D20">
              <w:rPr>
                <w:rFonts w:ascii="Arial" w:hAnsi="Arial" w:cs="Arial"/>
                <w:b/>
                <w:bCs/>
                <w:color w:val="000000"/>
                <w:sz w:val="20"/>
                <w:szCs w:val="20"/>
                <w:lang w:val="hr-BA"/>
              </w:rPr>
              <w:t>rijednost</w:t>
            </w:r>
            <w:r w:rsidR="00C031A1">
              <w:rPr>
                <w:rFonts w:ascii="Arial" w:hAnsi="Arial" w:cs="Arial"/>
                <w:b/>
                <w:bCs/>
                <w:color w:val="000000"/>
                <w:sz w:val="20"/>
                <w:szCs w:val="20"/>
                <w:lang w:val="hr-BA"/>
              </w:rPr>
              <w:t xml:space="preserve"> u KM</w:t>
            </w:r>
            <w:r w:rsidR="00410713" w:rsidRPr="00592D20">
              <w:rPr>
                <w:rFonts w:ascii="Arial" w:hAnsi="Arial" w:cs="Arial"/>
                <w:b/>
                <w:bCs/>
                <w:color w:val="000000"/>
                <w:sz w:val="20"/>
                <w:szCs w:val="20"/>
                <w:lang w:val="hr-BA"/>
              </w:rPr>
              <w:t xml:space="preserve"> sa PDV-om</w:t>
            </w:r>
          </w:p>
        </w:tc>
        <w:tc>
          <w:tcPr>
            <w:tcW w:w="910"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hideMark/>
          </w:tcPr>
          <w:p w14:paraId="3D637128" w14:textId="77777777" w:rsidR="00410713" w:rsidRPr="00592D20" w:rsidRDefault="00410713" w:rsidP="00D40C22">
            <w:pPr>
              <w:pStyle w:val="NormalWeb"/>
              <w:spacing w:before="0" w:beforeAutospacing="0" w:after="0" w:afterAutospacing="0"/>
              <w:jc w:val="center"/>
              <w:rPr>
                <w:lang w:val="hr-BA"/>
              </w:rPr>
            </w:pPr>
            <w:r w:rsidRPr="00592D20">
              <w:rPr>
                <w:rFonts w:ascii="Arial" w:hAnsi="Arial" w:cs="Arial"/>
                <w:b/>
                <w:bCs/>
                <w:color w:val="000000"/>
                <w:sz w:val="20"/>
                <w:szCs w:val="20"/>
                <w:lang w:val="hr-BA"/>
              </w:rPr>
              <w:t>Količina</w:t>
            </w:r>
          </w:p>
        </w:tc>
        <w:tc>
          <w:tcPr>
            <w:tcW w:w="1266"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hideMark/>
          </w:tcPr>
          <w:p w14:paraId="2AF8D4E3" w14:textId="77777777" w:rsidR="00410713" w:rsidRPr="00592D20" w:rsidRDefault="00410713" w:rsidP="00D40C22">
            <w:pPr>
              <w:pStyle w:val="NormalWeb"/>
              <w:spacing w:before="0" w:beforeAutospacing="0" w:after="0" w:afterAutospacing="0"/>
              <w:jc w:val="center"/>
              <w:rPr>
                <w:lang w:val="hr-BA"/>
              </w:rPr>
            </w:pPr>
            <w:r w:rsidRPr="00592D20">
              <w:rPr>
                <w:rFonts w:ascii="Arial" w:hAnsi="Arial" w:cs="Arial"/>
                <w:b/>
                <w:bCs/>
                <w:color w:val="000000"/>
                <w:sz w:val="20"/>
                <w:szCs w:val="20"/>
                <w:lang w:val="hr-BA"/>
              </w:rPr>
              <w:t>Ukupna vrijednost</w:t>
            </w:r>
            <w:r w:rsidR="00D42C4B">
              <w:rPr>
                <w:rFonts w:ascii="Arial" w:hAnsi="Arial" w:cs="Arial"/>
                <w:b/>
                <w:bCs/>
                <w:color w:val="000000"/>
                <w:sz w:val="20"/>
                <w:szCs w:val="20"/>
                <w:lang w:val="hr-BA"/>
              </w:rPr>
              <w:t xml:space="preserve"> u KM</w:t>
            </w:r>
          </w:p>
        </w:tc>
      </w:tr>
      <w:tr w:rsidR="000A10AD" w:rsidRPr="000A10AD" w14:paraId="31047CB2" w14:textId="77777777" w:rsidTr="005331C9">
        <w:trPr>
          <w:trHeight w:val="300"/>
        </w:trPr>
        <w:tc>
          <w:tcPr>
            <w:tcW w:w="65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hideMark/>
          </w:tcPr>
          <w:p w14:paraId="0CF5C785" w14:textId="77777777" w:rsidR="00410713" w:rsidRPr="000A10AD" w:rsidRDefault="005331C9" w:rsidP="00D40C22">
            <w:pPr>
              <w:pStyle w:val="NormalWeb"/>
              <w:spacing w:before="0" w:beforeAutospacing="0" w:after="0" w:afterAutospacing="0"/>
              <w:jc w:val="center"/>
              <w:rPr>
                <w:rFonts w:asciiTheme="minorHAnsi" w:hAnsiTheme="minorHAnsi" w:cstheme="minorHAnsi"/>
                <w:color w:val="000000" w:themeColor="text1"/>
                <w:sz w:val="22"/>
                <w:szCs w:val="22"/>
                <w:lang w:val="hr-BA"/>
              </w:rPr>
            </w:pPr>
            <w:r w:rsidRPr="000A10AD">
              <w:rPr>
                <w:rFonts w:asciiTheme="minorHAnsi" w:hAnsiTheme="minorHAnsi" w:cstheme="minorHAnsi"/>
                <w:color w:val="000000" w:themeColor="text1"/>
                <w:sz w:val="22"/>
                <w:szCs w:val="22"/>
                <w:lang w:val="hr-BA"/>
              </w:rPr>
              <w:t>Kartica za gorivo u vrijednosti 100</w:t>
            </w:r>
            <w:r w:rsidR="00C32FA2" w:rsidRPr="000A10AD">
              <w:rPr>
                <w:rFonts w:asciiTheme="minorHAnsi" w:hAnsiTheme="minorHAnsi" w:cstheme="minorHAnsi"/>
                <w:color w:val="000000" w:themeColor="text1"/>
                <w:sz w:val="22"/>
                <w:szCs w:val="22"/>
                <w:lang w:val="hr-BA"/>
              </w:rPr>
              <w:t xml:space="preserve"> </w:t>
            </w:r>
            <w:r w:rsidRPr="000A10AD">
              <w:rPr>
                <w:rFonts w:asciiTheme="minorHAnsi" w:hAnsiTheme="minorHAnsi" w:cstheme="minorHAnsi"/>
                <w:color w:val="000000" w:themeColor="text1"/>
                <w:sz w:val="22"/>
                <w:szCs w:val="22"/>
                <w:lang w:val="hr-BA"/>
              </w:rPr>
              <w:t>KM</w:t>
            </w:r>
          </w:p>
        </w:tc>
        <w:tc>
          <w:tcPr>
            <w:tcW w:w="135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hideMark/>
          </w:tcPr>
          <w:p w14:paraId="4BF401D9" w14:textId="77777777" w:rsidR="00410713" w:rsidRPr="000A10AD" w:rsidRDefault="00841D1E" w:rsidP="00D40C22">
            <w:pPr>
              <w:pStyle w:val="NormalWeb"/>
              <w:spacing w:before="0" w:beforeAutospacing="0" w:after="0" w:afterAutospacing="0"/>
              <w:jc w:val="center"/>
              <w:rPr>
                <w:rFonts w:asciiTheme="minorHAnsi" w:hAnsiTheme="minorHAnsi" w:cstheme="minorHAnsi"/>
                <w:color w:val="000000" w:themeColor="text1"/>
                <w:sz w:val="22"/>
                <w:szCs w:val="22"/>
                <w:lang w:val="hr-BA"/>
              </w:rPr>
            </w:pPr>
            <w:r w:rsidRPr="000A10AD">
              <w:rPr>
                <w:rFonts w:asciiTheme="minorHAnsi" w:hAnsiTheme="minorHAnsi" w:cstheme="minorHAnsi"/>
                <w:color w:val="000000" w:themeColor="text1"/>
                <w:sz w:val="22"/>
                <w:szCs w:val="22"/>
                <w:lang w:val="hr-BA"/>
              </w:rPr>
              <w:t>100</w:t>
            </w:r>
          </w:p>
        </w:tc>
        <w:tc>
          <w:tcPr>
            <w:tcW w:w="91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hideMark/>
          </w:tcPr>
          <w:p w14:paraId="6AF7B513" w14:textId="11077F9A" w:rsidR="00410713" w:rsidRPr="000A10AD" w:rsidRDefault="000A10AD" w:rsidP="00D40C22">
            <w:pPr>
              <w:pStyle w:val="NormalWeb"/>
              <w:spacing w:before="0" w:beforeAutospacing="0" w:after="0" w:afterAutospacing="0"/>
              <w:jc w:val="center"/>
              <w:rPr>
                <w:rFonts w:asciiTheme="minorHAnsi" w:hAnsiTheme="minorHAnsi" w:cstheme="minorHAnsi"/>
                <w:color w:val="000000" w:themeColor="text1"/>
                <w:sz w:val="22"/>
                <w:szCs w:val="22"/>
                <w:lang w:val="hr-BA"/>
              </w:rPr>
            </w:pPr>
            <w:r w:rsidRPr="000A10AD">
              <w:rPr>
                <w:rFonts w:asciiTheme="minorHAnsi" w:hAnsiTheme="minorHAnsi" w:cstheme="minorHAnsi"/>
                <w:color w:val="000000" w:themeColor="text1"/>
                <w:sz w:val="22"/>
                <w:szCs w:val="22"/>
                <w:lang w:val="hr-BA"/>
              </w:rPr>
              <w:t>180</w:t>
            </w:r>
          </w:p>
        </w:tc>
        <w:tc>
          <w:tcPr>
            <w:tcW w:w="1266"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hideMark/>
          </w:tcPr>
          <w:p w14:paraId="3BEA928A" w14:textId="7B90A854" w:rsidR="00410713" w:rsidRPr="000A10AD" w:rsidRDefault="000A10AD" w:rsidP="00D40C22">
            <w:pPr>
              <w:pStyle w:val="NormalWeb"/>
              <w:spacing w:before="0" w:beforeAutospacing="0" w:after="0" w:afterAutospacing="0"/>
              <w:jc w:val="center"/>
              <w:rPr>
                <w:rFonts w:asciiTheme="minorHAnsi" w:hAnsiTheme="minorHAnsi" w:cstheme="minorHAnsi"/>
                <w:color w:val="000000" w:themeColor="text1"/>
                <w:sz w:val="22"/>
                <w:szCs w:val="22"/>
                <w:lang w:val="hr-BA"/>
              </w:rPr>
            </w:pPr>
            <w:r w:rsidRPr="000A10AD">
              <w:rPr>
                <w:rFonts w:asciiTheme="minorHAnsi" w:hAnsiTheme="minorHAnsi" w:cstheme="minorHAnsi"/>
                <w:color w:val="000000" w:themeColor="text1"/>
                <w:sz w:val="22"/>
                <w:szCs w:val="22"/>
                <w:lang w:val="hr-BA"/>
              </w:rPr>
              <w:t>18</w:t>
            </w:r>
            <w:r w:rsidR="0041533A">
              <w:rPr>
                <w:rFonts w:asciiTheme="minorHAnsi" w:hAnsiTheme="minorHAnsi" w:cstheme="minorHAnsi"/>
                <w:color w:val="000000" w:themeColor="text1"/>
                <w:sz w:val="22"/>
                <w:szCs w:val="22"/>
                <w:lang w:val="hr-BA"/>
              </w:rPr>
              <w:t>.</w:t>
            </w:r>
            <w:r w:rsidRPr="000A10AD">
              <w:rPr>
                <w:rFonts w:asciiTheme="minorHAnsi" w:hAnsiTheme="minorHAnsi" w:cstheme="minorHAnsi"/>
                <w:color w:val="000000" w:themeColor="text1"/>
                <w:sz w:val="22"/>
                <w:szCs w:val="22"/>
                <w:lang w:val="hr-BA"/>
              </w:rPr>
              <w:t>000</w:t>
            </w:r>
            <w:r w:rsidR="0041533A">
              <w:rPr>
                <w:rFonts w:asciiTheme="minorHAnsi" w:hAnsiTheme="minorHAnsi" w:cstheme="minorHAnsi"/>
                <w:color w:val="000000" w:themeColor="text1"/>
                <w:sz w:val="22"/>
                <w:szCs w:val="22"/>
                <w:lang w:val="hr-BA"/>
              </w:rPr>
              <w:t>,</w:t>
            </w:r>
            <w:r w:rsidRPr="000A10AD">
              <w:rPr>
                <w:rFonts w:asciiTheme="minorHAnsi" w:hAnsiTheme="minorHAnsi" w:cstheme="minorHAnsi"/>
                <w:color w:val="000000" w:themeColor="text1"/>
                <w:sz w:val="22"/>
                <w:szCs w:val="22"/>
                <w:lang w:val="hr-BA"/>
              </w:rPr>
              <w:t>00</w:t>
            </w:r>
          </w:p>
        </w:tc>
      </w:tr>
      <w:tr w:rsidR="000A10AD" w:rsidRPr="000A10AD" w14:paraId="3895BB19" w14:textId="77777777" w:rsidTr="005331C9">
        <w:trPr>
          <w:trHeight w:val="300"/>
        </w:trPr>
        <w:tc>
          <w:tcPr>
            <w:tcW w:w="65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143073DC" w14:textId="74F783C2" w:rsidR="00322AC5" w:rsidRPr="000A10AD" w:rsidRDefault="001F13C1" w:rsidP="00D40C22">
            <w:pPr>
              <w:jc w:val="center"/>
              <w:rPr>
                <w:rFonts w:asciiTheme="minorHAnsi" w:hAnsiTheme="minorHAnsi" w:cstheme="minorHAnsi"/>
                <w:sz w:val="22"/>
                <w:szCs w:val="22"/>
              </w:rPr>
            </w:pPr>
            <w:proofErr w:type="spellStart"/>
            <w:r w:rsidRPr="000A10AD">
              <w:rPr>
                <w:rFonts w:asciiTheme="minorHAnsi" w:hAnsiTheme="minorHAnsi" w:cstheme="minorHAnsi"/>
                <w:color w:val="000000" w:themeColor="text1"/>
                <w:sz w:val="22"/>
                <w:szCs w:val="22"/>
              </w:rPr>
              <w:t>Automobil</w:t>
            </w:r>
            <w:proofErr w:type="spellEnd"/>
            <w:r w:rsidRPr="000A10AD">
              <w:rPr>
                <w:rFonts w:asciiTheme="minorHAnsi" w:hAnsiTheme="minorHAnsi" w:cstheme="minorHAnsi"/>
                <w:color w:val="000000" w:themeColor="text1"/>
                <w:sz w:val="22"/>
                <w:szCs w:val="22"/>
              </w:rPr>
              <w:t xml:space="preserve"> Golf 8 u </w:t>
            </w:r>
            <w:proofErr w:type="spellStart"/>
            <w:r w:rsidRPr="000A10AD">
              <w:rPr>
                <w:rFonts w:asciiTheme="minorHAnsi" w:hAnsiTheme="minorHAnsi" w:cstheme="minorHAnsi"/>
                <w:color w:val="000000" w:themeColor="text1"/>
                <w:sz w:val="22"/>
                <w:szCs w:val="22"/>
              </w:rPr>
              <w:t>vrijednosti</w:t>
            </w:r>
            <w:proofErr w:type="spellEnd"/>
            <w:r w:rsidRPr="000A10AD">
              <w:rPr>
                <w:rFonts w:asciiTheme="minorHAnsi" w:hAnsiTheme="minorHAnsi" w:cstheme="minorHAnsi"/>
                <w:color w:val="000000" w:themeColor="text1"/>
                <w:sz w:val="22"/>
                <w:szCs w:val="22"/>
              </w:rPr>
              <w:t xml:space="preserve"> </w:t>
            </w:r>
            <w:proofErr w:type="spellStart"/>
            <w:r w:rsidRPr="000A10AD">
              <w:rPr>
                <w:rFonts w:asciiTheme="minorHAnsi" w:hAnsiTheme="minorHAnsi" w:cstheme="minorHAnsi"/>
                <w:color w:val="000000" w:themeColor="text1"/>
                <w:sz w:val="22"/>
                <w:szCs w:val="22"/>
              </w:rPr>
              <w:t>od</w:t>
            </w:r>
            <w:proofErr w:type="spellEnd"/>
            <w:r w:rsidRPr="000A10AD">
              <w:rPr>
                <w:rFonts w:asciiTheme="minorHAnsi" w:hAnsiTheme="minorHAnsi" w:cstheme="minorHAnsi"/>
                <w:color w:val="000000" w:themeColor="text1"/>
                <w:sz w:val="22"/>
                <w:szCs w:val="22"/>
              </w:rPr>
              <w:t xml:space="preserve"> </w:t>
            </w:r>
            <w:r w:rsidR="000A10AD" w:rsidRPr="000A10AD">
              <w:rPr>
                <w:rFonts w:asciiTheme="minorHAnsi" w:hAnsiTheme="minorHAnsi" w:cstheme="minorHAnsi"/>
                <w:color w:val="222222"/>
                <w:sz w:val="22"/>
                <w:szCs w:val="22"/>
                <w:shd w:val="clear" w:color="auto" w:fill="FFFFFF"/>
              </w:rPr>
              <w:t>41,098.65 KM</w:t>
            </w:r>
          </w:p>
        </w:tc>
        <w:tc>
          <w:tcPr>
            <w:tcW w:w="135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21D9856E" w14:textId="6531CE98" w:rsidR="00322AC5" w:rsidRPr="000A10AD" w:rsidRDefault="000A10AD" w:rsidP="00D40C22">
            <w:pPr>
              <w:pStyle w:val="NormalWeb"/>
              <w:spacing w:before="0" w:beforeAutospacing="0" w:after="0" w:afterAutospacing="0"/>
              <w:jc w:val="center"/>
              <w:rPr>
                <w:rFonts w:asciiTheme="minorHAnsi" w:hAnsiTheme="minorHAnsi" w:cstheme="minorHAnsi"/>
                <w:color w:val="000000" w:themeColor="text1"/>
                <w:sz w:val="22"/>
                <w:szCs w:val="22"/>
                <w:lang w:val="hr-BA"/>
              </w:rPr>
            </w:pPr>
            <w:r w:rsidRPr="000A10AD">
              <w:rPr>
                <w:rFonts w:asciiTheme="minorHAnsi" w:hAnsiTheme="minorHAnsi" w:cstheme="minorHAnsi"/>
                <w:color w:val="222222"/>
                <w:sz w:val="22"/>
                <w:szCs w:val="22"/>
                <w:shd w:val="clear" w:color="auto" w:fill="FFFFFF"/>
              </w:rPr>
              <w:t>41</w:t>
            </w:r>
            <w:r w:rsidR="0041533A">
              <w:rPr>
                <w:rFonts w:asciiTheme="minorHAnsi" w:hAnsiTheme="minorHAnsi" w:cstheme="minorHAnsi"/>
                <w:color w:val="222222"/>
                <w:sz w:val="22"/>
                <w:szCs w:val="22"/>
                <w:shd w:val="clear" w:color="auto" w:fill="FFFFFF"/>
              </w:rPr>
              <w:t>.</w:t>
            </w:r>
            <w:r w:rsidRPr="000A10AD">
              <w:rPr>
                <w:rFonts w:asciiTheme="minorHAnsi" w:hAnsiTheme="minorHAnsi" w:cstheme="minorHAnsi"/>
                <w:color w:val="222222"/>
                <w:sz w:val="22"/>
                <w:szCs w:val="22"/>
                <w:shd w:val="clear" w:color="auto" w:fill="FFFFFF"/>
              </w:rPr>
              <w:t>098</w:t>
            </w:r>
            <w:r w:rsidR="0041533A">
              <w:rPr>
                <w:rFonts w:asciiTheme="minorHAnsi" w:hAnsiTheme="minorHAnsi" w:cstheme="minorHAnsi"/>
                <w:color w:val="222222"/>
                <w:sz w:val="22"/>
                <w:szCs w:val="22"/>
                <w:shd w:val="clear" w:color="auto" w:fill="FFFFFF"/>
              </w:rPr>
              <w:t>,</w:t>
            </w:r>
            <w:r w:rsidRPr="000A10AD">
              <w:rPr>
                <w:rFonts w:asciiTheme="minorHAnsi" w:hAnsiTheme="minorHAnsi" w:cstheme="minorHAnsi"/>
                <w:color w:val="222222"/>
                <w:sz w:val="22"/>
                <w:szCs w:val="22"/>
                <w:shd w:val="clear" w:color="auto" w:fill="FFFFFF"/>
              </w:rPr>
              <w:t>65</w:t>
            </w:r>
          </w:p>
        </w:tc>
        <w:tc>
          <w:tcPr>
            <w:tcW w:w="91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30E0A3E1" w14:textId="69D650E3" w:rsidR="00322AC5" w:rsidRPr="000A10AD" w:rsidRDefault="005331C9" w:rsidP="00D40C22">
            <w:pPr>
              <w:pStyle w:val="NormalWeb"/>
              <w:spacing w:before="0" w:beforeAutospacing="0" w:after="0" w:afterAutospacing="0"/>
              <w:jc w:val="center"/>
              <w:rPr>
                <w:rFonts w:asciiTheme="minorHAnsi" w:hAnsiTheme="minorHAnsi" w:cstheme="minorHAnsi"/>
                <w:color w:val="000000" w:themeColor="text1"/>
                <w:sz w:val="22"/>
                <w:szCs w:val="22"/>
                <w:lang w:val="hr-BA"/>
              </w:rPr>
            </w:pPr>
            <w:r w:rsidRPr="000A10AD">
              <w:rPr>
                <w:rFonts w:asciiTheme="minorHAnsi" w:hAnsiTheme="minorHAnsi" w:cstheme="minorHAnsi"/>
                <w:color w:val="000000" w:themeColor="text1"/>
                <w:sz w:val="22"/>
                <w:szCs w:val="22"/>
                <w:lang w:val="hr-BA"/>
              </w:rPr>
              <w:t>1</w:t>
            </w:r>
          </w:p>
        </w:tc>
        <w:tc>
          <w:tcPr>
            <w:tcW w:w="1266"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34FBBD30" w14:textId="319D8C7E" w:rsidR="00322AC5" w:rsidRPr="000A10AD" w:rsidRDefault="000A10AD" w:rsidP="00D40C22">
            <w:pPr>
              <w:pStyle w:val="NormalWeb"/>
              <w:spacing w:before="0" w:beforeAutospacing="0" w:after="0" w:afterAutospacing="0"/>
              <w:jc w:val="center"/>
              <w:rPr>
                <w:rFonts w:asciiTheme="minorHAnsi" w:hAnsiTheme="minorHAnsi" w:cstheme="minorHAnsi"/>
                <w:color w:val="000000" w:themeColor="text1"/>
                <w:sz w:val="22"/>
                <w:szCs w:val="22"/>
                <w:lang w:val="hr-BA"/>
              </w:rPr>
            </w:pPr>
            <w:r w:rsidRPr="000A10AD">
              <w:rPr>
                <w:rFonts w:asciiTheme="minorHAnsi" w:hAnsiTheme="minorHAnsi" w:cstheme="minorHAnsi"/>
                <w:color w:val="222222"/>
                <w:sz w:val="22"/>
                <w:szCs w:val="22"/>
                <w:shd w:val="clear" w:color="auto" w:fill="FFFFFF"/>
              </w:rPr>
              <w:t>41</w:t>
            </w:r>
            <w:r w:rsidR="0041533A">
              <w:rPr>
                <w:rFonts w:asciiTheme="minorHAnsi" w:hAnsiTheme="minorHAnsi" w:cstheme="minorHAnsi"/>
                <w:color w:val="222222"/>
                <w:sz w:val="22"/>
                <w:szCs w:val="22"/>
                <w:shd w:val="clear" w:color="auto" w:fill="FFFFFF"/>
              </w:rPr>
              <w:t>.</w:t>
            </w:r>
            <w:r w:rsidRPr="000A10AD">
              <w:rPr>
                <w:rFonts w:asciiTheme="minorHAnsi" w:hAnsiTheme="minorHAnsi" w:cstheme="minorHAnsi"/>
                <w:color w:val="222222"/>
                <w:sz w:val="22"/>
                <w:szCs w:val="22"/>
                <w:shd w:val="clear" w:color="auto" w:fill="FFFFFF"/>
              </w:rPr>
              <w:t>098</w:t>
            </w:r>
            <w:r w:rsidR="0041533A">
              <w:rPr>
                <w:rFonts w:asciiTheme="minorHAnsi" w:hAnsiTheme="minorHAnsi" w:cstheme="minorHAnsi"/>
                <w:color w:val="222222"/>
                <w:sz w:val="22"/>
                <w:szCs w:val="22"/>
                <w:shd w:val="clear" w:color="auto" w:fill="FFFFFF"/>
              </w:rPr>
              <w:t>,</w:t>
            </w:r>
            <w:r w:rsidRPr="000A10AD">
              <w:rPr>
                <w:rFonts w:asciiTheme="minorHAnsi" w:hAnsiTheme="minorHAnsi" w:cstheme="minorHAnsi"/>
                <w:color w:val="222222"/>
                <w:sz w:val="22"/>
                <w:szCs w:val="22"/>
                <w:shd w:val="clear" w:color="auto" w:fill="FFFFFF"/>
              </w:rPr>
              <w:t>65</w:t>
            </w:r>
          </w:p>
        </w:tc>
      </w:tr>
      <w:tr w:rsidR="000A10AD" w:rsidRPr="000A10AD" w14:paraId="7BF3C75E" w14:textId="77777777" w:rsidTr="005331C9">
        <w:trPr>
          <w:trHeight w:val="300"/>
        </w:trPr>
        <w:tc>
          <w:tcPr>
            <w:tcW w:w="65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63376DB2" w14:textId="77777777" w:rsidR="005331C9" w:rsidRPr="000A10AD" w:rsidRDefault="005331C9" w:rsidP="00D40C22">
            <w:pPr>
              <w:pStyle w:val="NormalWeb"/>
              <w:spacing w:before="0" w:beforeAutospacing="0" w:after="0" w:afterAutospacing="0"/>
              <w:jc w:val="center"/>
              <w:rPr>
                <w:rFonts w:asciiTheme="minorHAnsi" w:hAnsiTheme="minorHAnsi" w:cstheme="minorHAnsi"/>
                <w:color w:val="000000" w:themeColor="text1"/>
                <w:sz w:val="22"/>
                <w:szCs w:val="22"/>
                <w:lang w:val="hr-BA"/>
              </w:rPr>
            </w:pPr>
            <w:r w:rsidRPr="000A10AD">
              <w:rPr>
                <w:rFonts w:asciiTheme="minorHAnsi" w:hAnsiTheme="minorHAnsi" w:cstheme="minorHAnsi"/>
                <w:b/>
                <w:bCs/>
                <w:color w:val="000000" w:themeColor="text1"/>
                <w:sz w:val="22"/>
                <w:szCs w:val="22"/>
                <w:lang w:val="hr-BA"/>
              </w:rPr>
              <w:t>UKUPNA VRIJEDNOST</w:t>
            </w:r>
          </w:p>
        </w:tc>
        <w:tc>
          <w:tcPr>
            <w:tcW w:w="1350"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hideMark/>
          </w:tcPr>
          <w:p w14:paraId="607827AB" w14:textId="77777777" w:rsidR="005331C9" w:rsidRPr="000A10AD" w:rsidRDefault="005331C9" w:rsidP="00D40C22">
            <w:pPr>
              <w:jc w:val="center"/>
              <w:rPr>
                <w:rFonts w:asciiTheme="minorHAnsi" w:eastAsia="Times New Roman" w:hAnsiTheme="minorHAnsi" w:cstheme="minorHAnsi"/>
                <w:color w:val="000000" w:themeColor="text1"/>
                <w:sz w:val="22"/>
                <w:szCs w:val="22"/>
                <w:lang w:val="hr-BA"/>
              </w:rPr>
            </w:pPr>
          </w:p>
        </w:tc>
        <w:tc>
          <w:tcPr>
            <w:tcW w:w="910"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hideMark/>
          </w:tcPr>
          <w:p w14:paraId="7C96BB6F" w14:textId="71FD4879" w:rsidR="005331C9" w:rsidRPr="000A10AD" w:rsidRDefault="000A10AD" w:rsidP="00D40C22">
            <w:pPr>
              <w:pStyle w:val="NormalWeb"/>
              <w:spacing w:before="0" w:beforeAutospacing="0" w:after="0" w:afterAutospacing="0"/>
              <w:jc w:val="center"/>
              <w:rPr>
                <w:rFonts w:asciiTheme="minorHAnsi" w:hAnsiTheme="minorHAnsi" w:cstheme="minorHAnsi"/>
                <w:color w:val="000000" w:themeColor="text1"/>
                <w:sz w:val="22"/>
                <w:szCs w:val="22"/>
                <w:lang w:val="hr-BA"/>
              </w:rPr>
            </w:pPr>
            <w:r>
              <w:rPr>
                <w:rFonts w:asciiTheme="minorHAnsi" w:hAnsiTheme="minorHAnsi" w:cstheme="minorHAnsi"/>
                <w:b/>
                <w:bCs/>
                <w:color w:val="000000" w:themeColor="text1"/>
                <w:sz w:val="22"/>
                <w:szCs w:val="22"/>
                <w:lang w:val="hr-BA"/>
              </w:rPr>
              <w:t>181</w:t>
            </w:r>
          </w:p>
        </w:tc>
        <w:tc>
          <w:tcPr>
            <w:tcW w:w="1266"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hideMark/>
          </w:tcPr>
          <w:p w14:paraId="3DA19C3E" w14:textId="65456AA7" w:rsidR="005331C9" w:rsidRPr="000A10AD" w:rsidRDefault="000A10AD" w:rsidP="00D40C22">
            <w:pPr>
              <w:pStyle w:val="NormalWeb"/>
              <w:spacing w:before="0" w:beforeAutospacing="0" w:after="0" w:afterAutospacing="0"/>
              <w:jc w:val="center"/>
              <w:rPr>
                <w:rFonts w:asciiTheme="minorHAnsi" w:hAnsiTheme="minorHAnsi" w:cstheme="minorHAnsi"/>
                <w:color w:val="000000" w:themeColor="text1"/>
                <w:sz w:val="22"/>
                <w:szCs w:val="22"/>
                <w:lang w:val="hr-BA"/>
              </w:rPr>
            </w:pPr>
            <w:r>
              <w:rPr>
                <w:rFonts w:asciiTheme="minorHAnsi" w:hAnsiTheme="minorHAnsi" w:cstheme="minorHAnsi"/>
                <w:b/>
                <w:bCs/>
                <w:color w:val="000000" w:themeColor="text1"/>
                <w:sz w:val="22"/>
                <w:szCs w:val="22"/>
                <w:lang w:val="hr-BA"/>
              </w:rPr>
              <w:t>59</w:t>
            </w:r>
            <w:r w:rsidR="0041533A">
              <w:rPr>
                <w:rFonts w:asciiTheme="minorHAnsi" w:hAnsiTheme="minorHAnsi" w:cstheme="minorHAnsi"/>
                <w:b/>
                <w:bCs/>
                <w:color w:val="000000" w:themeColor="text1"/>
                <w:sz w:val="22"/>
                <w:szCs w:val="22"/>
                <w:lang w:val="hr-BA"/>
              </w:rPr>
              <w:t>.</w:t>
            </w:r>
            <w:r>
              <w:rPr>
                <w:rFonts w:asciiTheme="minorHAnsi" w:hAnsiTheme="minorHAnsi" w:cstheme="minorHAnsi"/>
                <w:b/>
                <w:bCs/>
                <w:color w:val="000000" w:themeColor="text1"/>
                <w:sz w:val="22"/>
                <w:szCs w:val="22"/>
                <w:lang w:val="hr-BA"/>
              </w:rPr>
              <w:t>098</w:t>
            </w:r>
            <w:r w:rsidR="0041533A">
              <w:rPr>
                <w:rFonts w:asciiTheme="minorHAnsi" w:hAnsiTheme="minorHAnsi" w:cstheme="minorHAnsi"/>
                <w:b/>
                <w:bCs/>
                <w:color w:val="000000" w:themeColor="text1"/>
                <w:sz w:val="22"/>
                <w:szCs w:val="22"/>
                <w:lang w:val="hr-BA"/>
              </w:rPr>
              <w:t>,</w:t>
            </w:r>
            <w:r w:rsidR="00C45DD8">
              <w:rPr>
                <w:rFonts w:asciiTheme="minorHAnsi" w:hAnsiTheme="minorHAnsi" w:cstheme="minorHAnsi"/>
                <w:b/>
                <w:bCs/>
                <w:color w:val="000000" w:themeColor="text1"/>
                <w:sz w:val="22"/>
                <w:szCs w:val="22"/>
                <w:lang w:val="hr-BA"/>
              </w:rPr>
              <w:t>65</w:t>
            </w:r>
          </w:p>
        </w:tc>
      </w:tr>
    </w:tbl>
    <w:p w14:paraId="523460FA" w14:textId="77777777" w:rsidR="00DA6049" w:rsidRPr="00592D20" w:rsidRDefault="00DA6049" w:rsidP="00592D20">
      <w:pPr>
        <w:rPr>
          <w:rFonts w:ascii="Calibri" w:hAnsi="Calibri" w:cstheme="minorHAnsi"/>
          <w:bCs/>
          <w:lang w:val="hr-BA"/>
        </w:rPr>
      </w:pPr>
    </w:p>
    <w:p w14:paraId="3E792C2A" w14:textId="77777777" w:rsidR="00FD4FB0" w:rsidRDefault="00FD4FB0" w:rsidP="00592D20">
      <w:pPr>
        <w:jc w:val="center"/>
        <w:rPr>
          <w:rFonts w:ascii="Calibri" w:hAnsi="Calibri" w:cstheme="minorHAnsi"/>
          <w:bCs/>
          <w:lang w:val="hr-BA"/>
        </w:rPr>
      </w:pPr>
    </w:p>
    <w:p w14:paraId="49A01CD3" w14:textId="77777777" w:rsidR="00FD4FB0" w:rsidRDefault="00FD4FB0" w:rsidP="00592D20">
      <w:pPr>
        <w:jc w:val="center"/>
        <w:rPr>
          <w:rFonts w:ascii="Calibri" w:hAnsi="Calibri" w:cstheme="minorHAnsi"/>
          <w:bCs/>
          <w:lang w:val="hr-BA"/>
        </w:rPr>
      </w:pPr>
    </w:p>
    <w:p w14:paraId="37306F27" w14:textId="1FF523FD" w:rsidR="00FD4FB0" w:rsidRDefault="00FD4FB0" w:rsidP="006C00DE">
      <w:pPr>
        <w:rPr>
          <w:rFonts w:ascii="Calibri" w:hAnsi="Calibri" w:cstheme="minorHAnsi"/>
          <w:bCs/>
          <w:lang w:val="hr-BA"/>
        </w:rPr>
      </w:pPr>
    </w:p>
    <w:p w14:paraId="1A727595" w14:textId="77777777" w:rsidR="006C00DE" w:rsidRDefault="006C00DE" w:rsidP="006C00DE">
      <w:pPr>
        <w:rPr>
          <w:rFonts w:ascii="Calibri" w:hAnsi="Calibri" w:cstheme="minorHAnsi"/>
          <w:bCs/>
          <w:lang w:val="hr-BA"/>
        </w:rPr>
      </w:pPr>
    </w:p>
    <w:p w14:paraId="5824EF5A" w14:textId="77777777" w:rsidR="00FD4FB0" w:rsidRDefault="00FD4FB0" w:rsidP="00592D20">
      <w:pPr>
        <w:jc w:val="center"/>
        <w:rPr>
          <w:rFonts w:ascii="Calibri" w:hAnsi="Calibri" w:cstheme="minorHAnsi"/>
          <w:bCs/>
          <w:lang w:val="hr-BA"/>
        </w:rPr>
      </w:pPr>
    </w:p>
    <w:p w14:paraId="1BFF34C7" w14:textId="77777777" w:rsidR="00FD4FB0" w:rsidRDefault="00FD4FB0" w:rsidP="00592D20">
      <w:pPr>
        <w:jc w:val="center"/>
        <w:rPr>
          <w:rFonts w:ascii="Calibri" w:hAnsi="Calibri" w:cstheme="minorHAnsi"/>
          <w:bCs/>
          <w:lang w:val="hr-BA"/>
        </w:rPr>
      </w:pPr>
    </w:p>
    <w:p w14:paraId="28986B0B" w14:textId="77777777" w:rsidR="00924161" w:rsidRPr="00592D20" w:rsidRDefault="00924161" w:rsidP="00592D20">
      <w:pPr>
        <w:jc w:val="center"/>
        <w:rPr>
          <w:rFonts w:ascii="Calibri" w:hAnsi="Calibri" w:cstheme="minorHAnsi"/>
          <w:bCs/>
          <w:lang w:val="hr-BA"/>
        </w:rPr>
      </w:pPr>
      <w:r w:rsidRPr="00592D20">
        <w:rPr>
          <w:rFonts w:ascii="Calibri" w:hAnsi="Calibri" w:cstheme="minorHAnsi"/>
          <w:bCs/>
          <w:lang w:val="hr-BA"/>
        </w:rPr>
        <w:lastRenderedPageBreak/>
        <w:t>Član 6.</w:t>
      </w:r>
    </w:p>
    <w:p w14:paraId="7A4F5A09" w14:textId="77777777" w:rsidR="00924161" w:rsidRPr="00592D20" w:rsidRDefault="00924161" w:rsidP="00592D20">
      <w:pPr>
        <w:rPr>
          <w:rFonts w:ascii="Calibri" w:hAnsi="Calibri" w:cstheme="minorHAnsi"/>
          <w:b/>
          <w:lang w:val="hr-BA"/>
        </w:rPr>
      </w:pPr>
    </w:p>
    <w:p w14:paraId="513E11B1" w14:textId="77777777" w:rsidR="00FD4FB0" w:rsidRDefault="00FD4FB0" w:rsidP="00592D20">
      <w:pPr>
        <w:rPr>
          <w:rFonts w:ascii="Calibri" w:hAnsi="Calibri" w:cstheme="minorHAnsi"/>
          <w:b/>
          <w:lang w:val="hr-BA"/>
        </w:rPr>
      </w:pPr>
    </w:p>
    <w:p w14:paraId="5539880B" w14:textId="77777777" w:rsidR="00924161" w:rsidRDefault="00924161" w:rsidP="00592D20">
      <w:pPr>
        <w:rPr>
          <w:rFonts w:ascii="Calibri" w:hAnsi="Calibri" w:cstheme="minorHAnsi"/>
          <w:b/>
          <w:lang w:val="hr-BA"/>
        </w:rPr>
      </w:pPr>
      <w:r w:rsidRPr="00592D20">
        <w:rPr>
          <w:rFonts w:ascii="Calibri" w:hAnsi="Calibri" w:cstheme="minorHAnsi"/>
          <w:b/>
          <w:lang w:val="hr-BA"/>
        </w:rPr>
        <w:t>USLOVI UČESTVOVANJA U NAGRADNOJ IGRI:</w:t>
      </w:r>
    </w:p>
    <w:p w14:paraId="1B24F88C" w14:textId="77777777" w:rsidR="00FD4FB0" w:rsidRPr="00592D20" w:rsidRDefault="00FD4FB0" w:rsidP="00592D20">
      <w:pPr>
        <w:rPr>
          <w:rFonts w:ascii="Calibri" w:hAnsi="Calibri" w:cstheme="minorHAnsi"/>
          <w:b/>
          <w:lang w:val="hr-BA"/>
        </w:rPr>
      </w:pPr>
    </w:p>
    <w:p w14:paraId="745FD192" w14:textId="700748CE" w:rsidR="00FD4FB0" w:rsidRDefault="002659DB" w:rsidP="00187CDB">
      <w:pPr>
        <w:pStyle w:val="ListParagraph"/>
        <w:numPr>
          <w:ilvl w:val="0"/>
          <w:numId w:val="4"/>
        </w:numPr>
        <w:spacing w:after="0"/>
        <w:jc w:val="both"/>
        <w:rPr>
          <w:rFonts w:cstheme="minorHAnsi"/>
          <w:sz w:val="24"/>
          <w:szCs w:val="24"/>
          <w:lang w:val="hr-BA"/>
        </w:rPr>
      </w:pPr>
      <w:r w:rsidRPr="009C1972">
        <w:rPr>
          <w:rFonts w:cstheme="minorHAnsi"/>
          <w:sz w:val="24"/>
          <w:szCs w:val="24"/>
          <w:lang w:val="hr-BA"/>
        </w:rPr>
        <w:t xml:space="preserve">Svako fizičko lice </w:t>
      </w:r>
      <w:r w:rsidR="003B1B18" w:rsidRPr="009C1972">
        <w:rPr>
          <w:rFonts w:cstheme="minorHAnsi"/>
          <w:sz w:val="24"/>
          <w:szCs w:val="24"/>
          <w:lang w:val="hr-BA"/>
        </w:rPr>
        <w:t xml:space="preserve">sa mjestom prebivališta na </w:t>
      </w:r>
      <w:r w:rsidR="00652FF9" w:rsidRPr="009C1972">
        <w:rPr>
          <w:rFonts w:cstheme="minorHAnsi"/>
          <w:sz w:val="24"/>
          <w:szCs w:val="24"/>
          <w:lang w:val="hr-BA"/>
        </w:rPr>
        <w:t xml:space="preserve">teritoriji </w:t>
      </w:r>
      <w:r w:rsidR="003B1B18" w:rsidRPr="009C1972">
        <w:rPr>
          <w:rFonts w:cstheme="minorHAnsi"/>
          <w:sz w:val="24"/>
          <w:szCs w:val="24"/>
          <w:lang w:val="hr-BA"/>
        </w:rPr>
        <w:t>Bosne i Hercegovine</w:t>
      </w:r>
      <w:r w:rsidR="00652FF9" w:rsidRPr="009C1972">
        <w:rPr>
          <w:rFonts w:cstheme="minorHAnsi"/>
          <w:sz w:val="24"/>
          <w:szCs w:val="24"/>
          <w:lang w:val="hr-BA"/>
        </w:rPr>
        <w:t xml:space="preserve">, </w:t>
      </w:r>
      <w:r w:rsidR="002D283F" w:rsidRPr="009C1972">
        <w:rPr>
          <w:rFonts w:cstheme="minorHAnsi"/>
          <w:sz w:val="24"/>
          <w:szCs w:val="24"/>
          <w:lang w:val="hr-BA"/>
        </w:rPr>
        <w:t xml:space="preserve">osim uposlenika </w:t>
      </w:r>
      <w:r w:rsidR="009F5644" w:rsidRPr="009C1972">
        <w:rPr>
          <w:rFonts w:cstheme="minorHAnsi"/>
          <w:sz w:val="24"/>
          <w:szCs w:val="24"/>
          <w:lang w:val="hr-BA"/>
        </w:rPr>
        <w:t>Holdina d.o.o.</w:t>
      </w:r>
      <w:r w:rsidR="002D283F" w:rsidRPr="009C1972">
        <w:rPr>
          <w:rFonts w:cstheme="minorHAnsi"/>
          <w:sz w:val="24"/>
          <w:szCs w:val="24"/>
          <w:lang w:val="hr-BA"/>
        </w:rPr>
        <w:t>, te članova njihovih užih porodica</w:t>
      </w:r>
      <w:r w:rsidR="00B71661">
        <w:rPr>
          <w:rFonts w:cstheme="minorHAnsi"/>
          <w:sz w:val="24"/>
          <w:szCs w:val="24"/>
          <w:lang w:val="hr-BA"/>
        </w:rPr>
        <w:t xml:space="preserve"> (bračni drug, djeca i roditelji)</w:t>
      </w:r>
      <w:r w:rsidR="00841D1E" w:rsidRPr="009C1972">
        <w:rPr>
          <w:rFonts w:cstheme="minorHAnsi"/>
          <w:sz w:val="24"/>
          <w:szCs w:val="24"/>
          <w:lang w:val="hr-BA"/>
        </w:rPr>
        <w:t xml:space="preserve"> </w:t>
      </w:r>
      <w:r w:rsidR="00FD0A0D" w:rsidRPr="009C1972">
        <w:rPr>
          <w:rFonts w:cstheme="minorHAnsi"/>
          <w:sz w:val="24"/>
          <w:szCs w:val="24"/>
          <w:lang w:val="hr-BA"/>
        </w:rPr>
        <w:t>uposlenika Energopetrol d.d. te članova njihovih užih porodica</w:t>
      </w:r>
      <w:r w:rsidR="00B71661">
        <w:rPr>
          <w:rFonts w:cstheme="minorHAnsi"/>
          <w:sz w:val="24"/>
          <w:szCs w:val="24"/>
          <w:lang w:val="hr-BA"/>
        </w:rPr>
        <w:t xml:space="preserve"> (bračni drug, djeca i roditelji)</w:t>
      </w:r>
      <w:r w:rsidR="00FD0A0D" w:rsidRPr="009C1972">
        <w:rPr>
          <w:rFonts w:cstheme="minorHAnsi"/>
          <w:sz w:val="24"/>
          <w:szCs w:val="24"/>
          <w:lang w:val="hr-BA"/>
        </w:rPr>
        <w:t xml:space="preserve">, </w:t>
      </w:r>
      <w:r w:rsidR="00E77440" w:rsidRPr="009C1972">
        <w:rPr>
          <w:rFonts w:cstheme="minorHAnsi"/>
          <w:sz w:val="24"/>
          <w:szCs w:val="24"/>
          <w:lang w:val="hr-BA"/>
        </w:rPr>
        <w:t xml:space="preserve">uposlenika </w:t>
      </w:r>
      <w:r w:rsidR="001F13C1" w:rsidRPr="009C1972">
        <w:rPr>
          <w:rFonts w:cstheme="minorHAnsi"/>
          <w:color w:val="000000"/>
          <w:sz w:val="24"/>
          <w:szCs w:val="24"/>
          <w:lang w:val="hr-BA"/>
        </w:rPr>
        <w:t>MITA GROUP d.o.o.</w:t>
      </w:r>
      <w:r w:rsidR="008B66F3" w:rsidRPr="009C1972">
        <w:rPr>
          <w:rFonts w:cstheme="minorHAnsi"/>
          <w:color w:val="000000"/>
          <w:sz w:val="24"/>
          <w:szCs w:val="24"/>
          <w:lang w:val="hr-BA"/>
        </w:rPr>
        <w:t xml:space="preserve">, </w:t>
      </w:r>
      <w:r w:rsidR="00FD4FB0" w:rsidRPr="009C1972">
        <w:rPr>
          <w:rFonts w:cstheme="minorHAnsi"/>
          <w:sz w:val="24"/>
          <w:szCs w:val="24"/>
          <w:lang w:val="hr-BA"/>
        </w:rPr>
        <w:t>koji za vrijeme trajanja nagradne igre u periodu od</w:t>
      </w:r>
      <w:r w:rsidR="000A10AD" w:rsidRPr="009C1972">
        <w:rPr>
          <w:rFonts w:cstheme="minorHAnsi"/>
          <w:sz w:val="24"/>
          <w:szCs w:val="24"/>
          <w:lang w:val="hr-BA"/>
        </w:rPr>
        <w:t xml:space="preserve"> 01.12.2021. do 31.01.</w:t>
      </w:r>
      <w:r w:rsidR="00FF16FD" w:rsidRPr="009C1972">
        <w:rPr>
          <w:rFonts w:cstheme="minorHAnsi"/>
          <w:sz w:val="24"/>
          <w:szCs w:val="24"/>
          <w:lang w:val="hr-BA"/>
        </w:rPr>
        <w:t>202</w:t>
      </w:r>
      <w:r w:rsidR="00FF16FD">
        <w:rPr>
          <w:rFonts w:cstheme="minorHAnsi"/>
          <w:sz w:val="24"/>
          <w:szCs w:val="24"/>
          <w:lang w:val="hr-BA"/>
        </w:rPr>
        <w:t>2</w:t>
      </w:r>
      <w:r w:rsidR="000A10AD" w:rsidRPr="009C1972">
        <w:rPr>
          <w:rFonts w:cstheme="minorHAnsi"/>
          <w:sz w:val="24"/>
          <w:szCs w:val="24"/>
          <w:lang w:val="hr-BA"/>
        </w:rPr>
        <w:t>.</w:t>
      </w:r>
      <w:r w:rsidR="00FD4FB0" w:rsidRPr="009C1972">
        <w:rPr>
          <w:rFonts w:cstheme="minorHAnsi"/>
          <w:sz w:val="24"/>
          <w:szCs w:val="24"/>
          <w:lang w:val="hr-BA"/>
        </w:rPr>
        <w:t xml:space="preserve"> na bilo kojem maloprodajnom mjestu </w:t>
      </w:r>
      <w:r w:rsidR="00790CA4" w:rsidRPr="009C1972">
        <w:rPr>
          <w:rFonts w:cstheme="minorHAnsi"/>
          <w:sz w:val="24"/>
          <w:szCs w:val="24"/>
          <w:lang w:val="hr-BA"/>
        </w:rPr>
        <w:t xml:space="preserve">Holdina d.o.o. i Energopetrol d.d. </w:t>
      </w:r>
      <w:r w:rsidR="006C00DE">
        <w:rPr>
          <w:rFonts w:cstheme="minorHAnsi"/>
          <w:sz w:val="24"/>
          <w:szCs w:val="24"/>
          <w:lang w:val="hr-BA"/>
        </w:rPr>
        <w:t xml:space="preserve">na teritoriji Federacije Bosne i Hercegovine </w:t>
      </w:r>
      <w:r w:rsidR="00EC7254" w:rsidRPr="009C1972">
        <w:rPr>
          <w:rFonts w:cstheme="minorHAnsi"/>
          <w:sz w:val="24"/>
          <w:szCs w:val="24"/>
          <w:lang w:val="hr-BA"/>
        </w:rPr>
        <w:t>ostvare kupovinu goriva 20 litara</w:t>
      </w:r>
      <w:r w:rsidR="00F20214" w:rsidRPr="009C1972">
        <w:rPr>
          <w:rFonts w:cstheme="minorHAnsi"/>
          <w:sz w:val="24"/>
          <w:szCs w:val="24"/>
          <w:lang w:val="hr-BA"/>
        </w:rPr>
        <w:t xml:space="preserve"> </w:t>
      </w:r>
      <w:r w:rsidR="00FD4FB0" w:rsidRPr="009C1972">
        <w:rPr>
          <w:rFonts w:cstheme="minorHAnsi"/>
          <w:sz w:val="24"/>
          <w:szCs w:val="24"/>
          <w:lang w:val="hr-BA"/>
        </w:rPr>
        <w:t xml:space="preserve">i više. Kupci po primitku računa, </w:t>
      </w:r>
      <w:r w:rsidR="00B1604E" w:rsidRPr="009C1972">
        <w:rPr>
          <w:rFonts w:cstheme="minorHAnsi"/>
          <w:sz w:val="24"/>
          <w:szCs w:val="24"/>
          <w:lang w:val="hr-BA"/>
        </w:rPr>
        <w:t xml:space="preserve">prijavljuju se </w:t>
      </w:r>
      <w:r w:rsidR="00FD4FB0" w:rsidRPr="009C1972">
        <w:rPr>
          <w:rFonts w:cstheme="minorHAnsi"/>
          <w:sz w:val="24"/>
          <w:szCs w:val="24"/>
          <w:lang w:val="hr-BA"/>
        </w:rPr>
        <w:t>SMS porukom na broj telefona</w:t>
      </w:r>
      <w:r w:rsidR="000A10AD" w:rsidRPr="009C1972">
        <w:rPr>
          <w:rFonts w:cstheme="minorHAnsi"/>
          <w:sz w:val="24"/>
          <w:szCs w:val="24"/>
          <w:lang w:val="hr-BA"/>
        </w:rPr>
        <w:t xml:space="preserve"> </w:t>
      </w:r>
      <w:r w:rsidR="001B10D1">
        <w:rPr>
          <w:rFonts w:ascii="Calibri" w:hAnsi="Calibri" w:cstheme="minorHAnsi"/>
          <w:lang w:val="hr-BA"/>
        </w:rPr>
        <w:t>091 212 409</w:t>
      </w:r>
      <w:r w:rsidR="00B1604E" w:rsidRPr="009C1972">
        <w:rPr>
          <w:rFonts w:cstheme="minorHAnsi"/>
          <w:sz w:val="24"/>
          <w:szCs w:val="24"/>
          <w:lang w:val="hr-BA"/>
        </w:rPr>
        <w:t>, te navode</w:t>
      </w:r>
      <w:r w:rsidR="00FD4FB0" w:rsidRPr="009C1972">
        <w:rPr>
          <w:rFonts w:cstheme="minorHAnsi"/>
          <w:sz w:val="24"/>
          <w:szCs w:val="24"/>
          <w:lang w:val="hr-BA"/>
        </w:rPr>
        <w:t xml:space="preserve"> ime i </w:t>
      </w:r>
      <w:r w:rsidR="00FD4FB0" w:rsidRPr="00FF16FD">
        <w:rPr>
          <w:rFonts w:cstheme="minorHAnsi"/>
          <w:sz w:val="24"/>
          <w:szCs w:val="24"/>
          <w:lang w:val="hr-BA"/>
        </w:rPr>
        <w:t>prezime</w:t>
      </w:r>
      <w:r w:rsidR="00DC22B1" w:rsidRPr="00FF16FD">
        <w:rPr>
          <w:rFonts w:cstheme="minorHAnsi"/>
          <w:sz w:val="24"/>
          <w:szCs w:val="24"/>
          <w:lang w:val="hr-BA"/>
        </w:rPr>
        <w:t xml:space="preserve"> i </w:t>
      </w:r>
      <w:r w:rsidR="00FD4FB0" w:rsidRPr="00FF16FD">
        <w:rPr>
          <w:rFonts w:cstheme="minorHAnsi"/>
          <w:sz w:val="24"/>
          <w:szCs w:val="24"/>
          <w:lang w:val="hr-BA"/>
        </w:rPr>
        <w:t>broj računa</w:t>
      </w:r>
      <w:r w:rsidR="0074168C" w:rsidRPr="00FF16FD">
        <w:rPr>
          <w:rFonts w:cstheme="minorHAnsi"/>
          <w:sz w:val="24"/>
          <w:szCs w:val="24"/>
          <w:lang w:val="hr-BA"/>
        </w:rPr>
        <w:t xml:space="preserve"> kase</w:t>
      </w:r>
      <w:r w:rsidR="00D176BF" w:rsidRPr="00FF16FD">
        <w:rPr>
          <w:rFonts w:cstheme="minorHAnsi"/>
          <w:sz w:val="24"/>
          <w:szCs w:val="24"/>
          <w:lang w:val="hr-BA"/>
        </w:rPr>
        <w:t xml:space="preserve"> koji je otisnut</w:t>
      </w:r>
      <w:r w:rsidR="00D176BF" w:rsidRPr="009C1972">
        <w:rPr>
          <w:rFonts w:cstheme="minorHAnsi"/>
          <w:sz w:val="24"/>
          <w:szCs w:val="24"/>
          <w:lang w:val="hr-BA"/>
        </w:rPr>
        <w:t xml:space="preserve"> na dnu računa</w:t>
      </w:r>
      <w:r w:rsidR="00FD4FB0" w:rsidRPr="009C1972">
        <w:rPr>
          <w:rFonts w:cstheme="minorHAnsi"/>
          <w:sz w:val="24"/>
          <w:szCs w:val="24"/>
          <w:lang w:val="hr-BA"/>
        </w:rPr>
        <w:t>,</w:t>
      </w:r>
      <w:r w:rsidR="00841D1E" w:rsidRPr="009C1972">
        <w:rPr>
          <w:rFonts w:cstheme="minorHAnsi"/>
          <w:sz w:val="24"/>
          <w:szCs w:val="24"/>
          <w:lang w:val="hr-BA"/>
        </w:rPr>
        <w:t xml:space="preserve"> </w:t>
      </w:r>
      <w:r w:rsidR="00C034FA" w:rsidRPr="009C1972">
        <w:rPr>
          <w:rFonts w:cstheme="minorHAnsi"/>
          <w:sz w:val="24"/>
          <w:szCs w:val="24"/>
          <w:lang w:val="hr-BA"/>
        </w:rPr>
        <w:t xml:space="preserve">u formi </w:t>
      </w:r>
      <w:r w:rsidR="00DC22B1" w:rsidRPr="009C1972">
        <w:rPr>
          <w:rFonts w:cstheme="minorHAnsi"/>
          <w:sz w:val="24"/>
          <w:szCs w:val="24"/>
          <w:lang w:val="hr-BA"/>
        </w:rPr>
        <w:t>BROJ RA</w:t>
      </w:r>
      <w:r w:rsidR="00CA5AB1" w:rsidRPr="009C1972">
        <w:rPr>
          <w:rFonts w:cstheme="minorHAnsi"/>
          <w:sz w:val="24"/>
          <w:szCs w:val="24"/>
          <w:lang w:val="hr-BA"/>
        </w:rPr>
        <w:t>Č</w:t>
      </w:r>
      <w:r w:rsidR="00DC22B1" w:rsidRPr="009C1972">
        <w:rPr>
          <w:rFonts w:cstheme="minorHAnsi"/>
          <w:sz w:val="24"/>
          <w:szCs w:val="24"/>
          <w:lang w:val="hr-BA"/>
        </w:rPr>
        <w:t>UNA</w:t>
      </w:r>
      <w:r w:rsidR="00842B76" w:rsidRPr="009C1972">
        <w:rPr>
          <w:rFonts w:cstheme="minorHAnsi"/>
          <w:sz w:val="24"/>
          <w:szCs w:val="24"/>
          <w:lang w:val="hr-BA"/>
        </w:rPr>
        <w:t xml:space="preserve"> KASE</w:t>
      </w:r>
      <w:r w:rsidR="006630F0">
        <w:rPr>
          <w:rFonts w:cstheme="minorHAnsi"/>
          <w:sz w:val="24"/>
          <w:szCs w:val="24"/>
          <w:lang w:val="hr-BA"/>
        </w:rPr>
        <w:t xml:space="preserve"> </w:t>
      </w:r>
      <w:r w:rsidR="00DC22B1" w:rsidRPr="009C1972">
        <w:rPr>
          <w:rFonts w:cstheme="minorHAnsi"/>
          <w:sz w:val="24"/>
          <w:szCs w:val="24"/>
          <w:lang w:val="hr-BA"/>
        </w:rPr>
        <w:t>(razmak)</w:t>
      </w:r>
      <w:r w:rsidR="006630F0">
        <w:rPr>
          <w:rFonts w:cstheme="minorHAnsi"/>
          <w:sz w:val="24"/>
          <w:szCs w:val="24"/>
          <w:lang w:val="hr-BA"/>
        </w:rPr>
        <w:t xml:space="preserve"> </w:t>
      </w:r>
      <w:r w:rsidR="00DC22B1" w:rsidRPr="009C1972">
        <w:rPr>
          <w:rFonts w:cstheme="minorHAnsi"/>
          <w:sz w:val="24"/>
          <w:szCs w:val="24"/>
          <w:lang w:val="hr-BA"/>
        </w:rPr>
        <w:t xml:space="preserve">IME i PREZIME </w:t>
      </w:r>
      <w:r w:rsidR="00C32FA2" w:rsidRPr="009C1972">
        <w:rPr>
          <w:rFonts w:cstheme="minorHAnsi"/>
          <w:sz w:val="24"/>
          <w:szCs w:val="24"/>
          <w:lang w:val="hr-BA"/>
        </w:rPr>
        <w:t>(cijena SMS-a 0,234</w:t>
      </w:r>
      <w:r w:rsidR="00B1604E" w:rsidRPr="009C1972">
        <w:rPr>
          <w:rFonts w:cstheme="minorHAnsi"/>
          <w:sz w:val="24"/>
          <w:szCs w:val="24"/>
          <w:lang w:val="hr-BA"/>
        </w:rPr>
        <w:t xml:space="preserve"> </w:t>
      </w:r>
      <w:r w:rsidR="00C32FA2" w:rsidRPr="009C1972">
        <w:rPr>
          <w:rFonts w:cstheme="minorHAnsi"/>
          <w:sz w:val="24"/>
          <w:szCs w:val="24"/>
          <w:lang w:val="hr-BA"/>
        </w:rPr>
        <w:t>KM s PDV-om)</w:t>
      </w:r>
      <w:r w:rsidR="00702301" w:rsidRPr="009C1972">
        <w:rPr>
          <w:rFonts w:cstheme="minorHAnsi"/>
          <w:sz w:val="24"/>
          <w:szCs w:val="24"/>
          <w:lang w:val="hr-BA"/>
        </w:rPr>
        <w:t>.</w:t>
      </w:r>
      <w:r w:rsidR="00E84767">
        <w:rPr>
          <w:rFonts w:cstheme="minorHAnsi"/>
          <w:sz w:val="24"/>
          <w:szCs w:val="24"/>
          <w:lang w:val="hr-BA"/>
        </w:rPr>
        <w:t xml:space="preserve"> </w:t>
      </w:r>
    </w:p>
    <w:p w14:paraId="2D86BAE5" w14:textId="6A2F6BAF" w:rsidR="00C57647" w:rsidRPr="009C1972" w:rsidRDefault="00C57647" w:rsidP="00187CDB">
      <w:pPr>
        <w:pStyle w:val="ListParagraph"/>
        <w:numPr>
          <w:ilvl w:val="0"/>
          <w:numId w:val="4"/>
        </w:numPr>
        <w:spacing w:after="0"/>
        <w:jc w:val="both"/>
        <w:rPr>
          <w:rFonts w:cstheme="minorHAnsi"/>
          <w:sz w:val="24"/>
          <w:szCs w:val="24"/>
          <w:lang w:val="hr-BA"/>
        </w:rPr>
      </w:pPr>
      <w:r>
        <w:rPr>
          <w:rFonts w:cstheme="minorHAnsi"/>
          <w:sz w:val="24"/>
          <w:szCs w:val="24"/>
          <w:lang w:val="hr-BA"/>
        </w:rPr>
        <w:t>Primjer poruke: 12345 Nina Ninić.</w:t>
      </w:r>
    </w:p>
    <w:p w14:paraId="1AF7CF85" w14:textId="78F6B6CA" w:rsidR="00FD4FB0" w:rsidRDefault="00FD4FB0" w:rsidP="00187CDB">
      <w:pPr>
        <w:numPr>
          <w:ilvl w:val="0"/>
          <w:numId w:val="2"/>
        </w:numPr>
        <w:jc w:val="both"/>
        <w:rPr>
          <w:rFonts w:asciiTheme="minorHAnsi" w:hAnsiTheme="minorHAnsi" w:cstheme="minorHAnsi"/>
          <w:lang w:val="hr-BA"/>
        </w:rPr>
      </w:pPr>
      <w:r w:rsidRPr="009C1972">
        <w:rPr>
          <w:rFonts w:asciiTheme="minorHAnsi" w:hAnsiTheme="minorHAnsi" w:cstheme="minorHAnsi"/>
          <w:lang w:val="hr-BA"/>
        </w:rPr>
        <w:t xml:space="preserve">Prijaviti se može ispunjavanjem obrasca na internet stranici </w:t>
      </w:r>
      <w:r w:rsidR="00026542">
        <w:fldChar w:fldCharType="begin"/>
      </w:r>
      <w:r w:rsidR="00026542">
        <w:instrText xml:space="preserve"> HYPERLINK "http://www.holdina.ba" </w:instrText>
      </w:r>
      <w:r w:rsidR="00026542">
        <w:fldChar w:fldCharType="separate"/>
      </w:r>
      <w:r w:rsidRPr="009C1972">
        <w:rPr>
          <w:rStyle w:val="Hyperlink"/>
          <w:rFonts w:asciiTheme="minorHAnsi" w:hAnsiTheme="minorHAnsi" w:cstheme="minorHAnsi"/>
          <w:lang w:val="hr-BA"/>
        </w:rPr>
        <w:t>www.holdina.ba</w:t>
      </w:r>
      <w:r w:rsidR="00026542">
        <w:rPr>
          <w:rStyle w:val="Hyperlink"/>
          <w:rFonts w:asciiTheme="minorHAnsi" w:hAnsiTheme="minorHAnsi" w:cstheme="minorHAnsi"/>
          <w:lang w:val="hr-BA"/>
        </w:rPr>
        <w:fldChar w:fldCharType="end"/>
      </w:r>
      <w:r w:rsidR="00C031A1" w:rsidRPr="009C1972">
        <w:rPr>
          <w:rStyle w:val="Hyperlink"/>
          <w:rFonts w:asciiTheme="minorHAnsi" w:hAnsiTheme="minorHAnsi" w:cstheme="minorHAnsi"/>
        </w:rPr>
        <w:t>/</w:t>
      </w:r>
      <w:proofErr w:type="spellStart"/>
      <w:r w:rsidR="00C031A1" w:rsidRPr="009C1972">
        <w:rPr>
          <w:rStyle w:val="Hyperlink"/>
          <w:rFonts w:asciiTheme="minorHAnsi" w:hAnsiTheme="minorHAnsi" w:cstheme="minorHAnsi"/>
        </w:rPr>
        <w:t>nagradnaigra</w:t>
      </w:r>
      <w:proofErr w:type="spellEnd"/>
      <w:r w:rsidRPr="009C1972">
        <w:rPr>
          <w:rFonts w:asciiTheme="minorHAnsi" w:hAnsiTheme="minorHAnsi" w:cstheme="minorHAnsi"/>
          <w:lang w:val="hr-BA"/>
        </w:rPr>
        <w:t xml:space="preserve"> (potrebno je upisati broj računa</w:t>
      </w:r>
      <w:r w:rsidR="0074168C" w:rsidRPr="009C1972">
        <w:rPr>
          <w:rFonts w:asciiTheme="minorHAnsi" w:hAnsiTheme="minorHAnsi" w:cstheme="minorHAnsi"/>
          <w:lang w:val="hr-BA"/>
        </w:rPr>
        <w:t xml:space="preserve"> kase</w:t>
      </w:r>
      <w:r w:rsidRPr="009C1972">
        <w:rPr>
          <w:rFonts w:asciiTheme="minorHAnsi" w:hAnsiTheme="minorHAnsi" w:cstheme="minorHAnsi"/>
          <w:lang w:val="hr-BA"/>
        </w:rPr>
        <w:t xml:space="preserve">, ime i prezime, te broj mobitela). </w:t>
      </w:r>
    </w:p>
    <w:p w14:paraId="2FE0CFFF" w14:textId="5546F7F2" w:rsidR="00FD4FB0" w:rsidRPr="009C1972" w:rsidRDefault="00FD4FB0" w:rsidP="00187CDB">
      <w:pPr>
        <w:numPr>
          <w:ilvl w:val="0"/>
          <w:numId w:val="2"/>
        </w:numPr>
        <w:jc w:val="both"/>
        <w:rPr>
          <w:rFonts w:asciiTheme="minorHAnsi" w:hAnsiTheme="minorHAnsi" w:cstheme="minorHAnsi"/>
          <w:lang w:val="hr-BA"/>
        </w:rPr>
      </w:pPr>
      <w:r w:rsidRPr="009C1972">
        <w:rPr>
          <w:rFonts w:asciiTheme="minorHAnsi" w:hAnsiTheme="minorHAnsi" w:cstheme="minorHAnsi"/>
          <w:lang w:val="hr-BA"/>
        </w:rPr>
        <w:t>Broj pr</w:t>
      </w:r>
      <w:r w:rsidR="00EC7254" w:rsidRPr="009C1972">
        <w:rPr>
          <w:rFonts w:asciiTheme="minorHAnsi" w:hAnsiTheme="minorHAnsi" w:cstheme="minorHAnsi"/>
          <w:lang w:val="hr-BA"/>
        </w:rPr>
        <w:t>ijava ograničen je na 20 prijava</w:t>
      </w:r>
      <w:r w:rsidRPr="009C1972">
        <w:rPr>
          <w:rFonts w:asciiTheme="minorHAnsi" w:hAnsiTheme="minorHAnsi" w:cstheme="minorHAnsi"/>
          <w:lang w:val="hr-BA"/>
        </w:rPr>
        <w:t xml:space="preserve"> u toku nagradne igre, odnosno 20 prijava s istim kontakt brojem mobitela i 20 različitih brojeva računa. Kupci samo jednom mogu iskoristiti račun. Nije moguće slati isti broj računa</w:t>
      </w:r>
      <w:r w:rsidR="0074168C" w:rsidRPr="009C1972">
        <w:rPr>
          <w:rFonts w:asciiTheme="minorHAnsi" w:hAnsiTheme="minorHAnsi" w:cstheme="minorHAnsi"/>
          <w:lang w:val="hr-BA"/>
        </w:rPr>
        <w:t xml:space="preserve"> kase</w:t>
      </w:r>
      <w:r w:rsidRPr="009C1972">
        <w:rPr>
          <w:rFonts w:asciiTheme="minorHAnsi" w:hAnsiTheme="minorHAnsi" w:cstheme="minorHAnsi"/>
          <w:lang w:val="hr-BA"/>
        </w:rPr>
        <w:t xml:space="preserve"> sa više različitih brojeva telefona.</w:t>
      </w:r>
    </w:p>
    <w:p w14:paraId="1EA2D695" w14:textId="3E294ED2" w:rsidR="009C1972" w:rsidRPr="009C1972" w:rsidRDefault="009C1972" w:rsidP="00187CDB">
      <w:pPr>
        <w:numPr>
          <w:ilvl w:val="0"/>
          <w:numId w:val="2"/>
        </w:numPr>
        <w:jc w:val="both"/>
        <w:rPr>
          <w:rFonts w:asciiTheme="minorHAnsi" w:hAnsiTheme="minorHAnsi" w:cstheme="minorHAnsi"/>
          <w:lang w:val="hr-BA"/>
        </w:rPr>
      </w:pPr>
      <w:r w:rsidRPr="009C1972">
        <w:rPr>
          <w:rFonts w:asciiTheme="minorHAnsi" w:hAnsiTheme="minorHAnsi" w:cstheme="minorHAnsi"/>
          <w:lang w:val="hr-BA"/>
        </w:rPr>
        <w:t xml:space="preserve">Nije moguće prijaviti se sa istim brojem računa slanjem SMS-a i ispunjavanjem obrasca na Internet stranici. Prijaviti se može odabirom jednog dostupnog servisa za prijavu. </w:t>
      </w:r>
    </w:p>
    <w:p w14:paraId="5E9849B1" w14:textId="77777777" w:rsidR="00064D4D" w:rsidRPr="009C1972" w:rsidRDefault="00E77440" w:rsidP="00187CDB">
      <w:pPr>
        <w:pStyle w:val="ListParagraph"/>
        <w:numPr>
          <w:ilvl w:val="0"/>
          <w:numId w:val="2"/>
        </w:numPr>
        <w:jc w:val="both"/>
        <w:rPr>
          <w:rFonts w:cstheme="minorHAnsi"/>
          <w:sz w:val="24"/>
          <w:szCs w:val="24"/>
          <w:lang w:val="hr-BA"/>
        </w:rPr>
      </w:pPr>
      <w:r w:rsidRPr="009C1972">
        <w:rPr>
          <w:rFonts w:cstheme="minorHAnsi"/>
          <w:sz w:val="24"/>
          <w:szCs w:val="24"/>
          <w:lang w:val="hr-BA"/>
        </w:rPr>
        <w:t>Upisivanjem ličnih podataka na web stranici ili slanjem SMS-a učesnik prihvata pravila nagradne igre.</w:t>
      </w:r>
    </w:p>
    <w:p w14:paraId="13500643" w14:textId="7B96EDF2" w:rsidR="00064D4D" w:rsidRDefault="00E77440" w:rsidP="00187CDB">
      <w:pPr>
        <w:pStyle w:val="ListParagraph"/>
        <w:numPr>
          <w:ilvl w:val="0"/>
          <w:numId w:val="2"/>
        </w:numPr>
        <w:jc w:val="both"/>
        <w:rPr>
          <w:rFonts w:cstheme="minorHAnsi"/>
          <w:sz w:val="24"/>
          <w:szCs w:val="24"/>
          <w:lang w:val="hr-BA"/>
        </w:rPr>
      </w:pPr>
      <w:r w:rsidRPr="009C1972">
        <w:rPr>
          <w:rFonts w:cstheme="minorHAnsi"/>
          <w:sz w:val="24"/>
          <w:szCs w:val="24"/>
          <w:lang w:val="hr-BA"/>
        </w:rPr>
        <w:t xml:space="preserve">Učesnici su dužni sačuvati račune za odnosne kupovine, te </w:t>
      </w:r>
      <w:r w:rsidR="00C031A1" w:rsidRPr="009C1972">
        <w:rPr>
          <w:rFonts w:cstheme="minorHAnsi"/>
          <w:sz w:val="24"/>
          <w:szCs w:val="24"/>
          <w:lang w:val="hr-BA"/>
        </w:rPr>
        <w:t>iste po zahtjevu</w:t>
      </w:r>
      <w:r w:rsidRPr="009C1972">
        <w:rPr>
          <w:rFonts w:cstheme="minorHAnsi"/>
          <w:sz w:val="24"/>
          <w:szCs w:val="24"/>
          <w:lang w:val="hr-BA"/>
        </w:rPr>
        <w:t xml:space="preserve"> Priređivač</w:t>
      </w:r>
      <w:r w:rsidR="00C031A1" w:rsidRPr="009C1972">
        <w:rPr>
          <w:rFonts w:cstheme="minorHAnsi"/>
          <w:sz w:val="24"/>
          <w:szCs w:val="24"/>
          <w:lang w:val="hr-BA"/>
        </w:rPr>
        <w:t>a</w:t>
      </w:r>
      <w:r w:rsidRPr="009C1972">
        <w:rPr>
          <w:rFonts w:cstheme="minorHAnsi"/>
          <w:sz w:val="24"/>
          <w:szCs w:val="24"/>
          <w:lang w:val="hr-BA"/>
        </w:rPr>
        <w:t xml:space="preserve"> predočiti ukoliko bude izvučen u nagradnom izvlačenju.</w:t>
      </w:r>
    </w:p>
    <w:p w14:paraId="68335C24" w14:textId="2A542900" w:rsidR="00187CDB" w:rsidRPr="009C1972" w:rsidRDefault="00187CDB" w:rsidP="00187CDB">
      <w:pPr>
        <w:pStyle w:val="ListParagraph"/>
        <w:numPr>
          <w:ilvl w:val="0"/>
          <w:numId w:val="2"/>
        </w:numPr>
        <w:jc w:val="both"/>
        <w:rPr>
          <w:rFonts w:cstheme="minorHAnsi"/>
          <w:sz w:val="24"/>
          <w:szCs w:val="24"/>
          <w:lang w:val="hr-BA"/>
        </w:rPr>
      </w:pPr>
      <w:r>
        <w:rPr>
          <w:rFonts w:cstheme="minorHAnsi"/>
          <w:sz w:val="24"/>
          <w:szCs w:val="24"/>
          <w:lang w:val="hr-BA"/>
        </w:rPr>
        <w:t>Pogrešno i nepotpuno navedeni podaci u prijavi ili krivotvoreni (bilo putem SMS poruke ili popunjavanjem Internet obrasca</w:t>
      </w:r>
      <w:r w:rsidR="00B71661">
        <w:rPr>
          <w:rFonts w:cstheme="minorHAnsi"/>
          <w:sz w:val="24"/>
          <w:szCs w:val="24"/>
          <w:lang w:val="hr-BA"/>
        </w:rPr>
        <w:t>)</w:t>
      </w:r>
      <w:r>
        <w:rPr>
          <w:rFonts w:cstheme="minorHAnsi"/>
          <w:sz w:val="24"/>
          <w:szCs w:val="24"/>
          <w:lang w:val="hr-BA"/>
        </w:rPr>
        <w:t>, će biti nevažeći i ne daju pravo za učestvovanje u nagradnoj igri.</w:t>
      </w:r>
    </w:p>
    <w:p w14:paraId="000CEE98" w14:textId="77777777" w:rsidR="00537044" w:rsidRPr="00592D20" w:rsidRDefault="00537044" w:rsidP="00537044">
      <w:pPr>
        <w:rPr>
          <w:rFonts w:ascii="Calibri" w:hAnsi="Calibri" w:cstheme="minorHAnsi"/>
          <w:color w:val="000000" w:themeColor="text1"/>
          <w:lang w:val="hr-BA"/>
        </w:rPr>
      </w:pPr>
    </w:p>
    <w:p w14:paraId="0B29DDD1" w14:textId="77777777" w:rsidR="002548B0" w:rsidRPr="00592D20" w:rsidRDefault="00924161" w:rsidP="00592D20">
      <w:pPr>
        <w:jc w:val="center"/>
        <w:rPr>
          <w:rFonts w:ascii="Calibri" w:hAnsi="Calibri" w:cstheme="minorHAnsi"/>
          <w:lang w:val="hr-BA"/>
        </w:rPr>
      </w:pPr>
      <w:r w:rsidRPr="00592D20">
        <w:rPr>
          <w:rFonts w:ascii="Calibri" w:hAnsi="Calibri" w:cstheme="minorHAnsi"/>
          <w:lang w:val="hr-BA"/>
        </w:rPr>
        <w:t>Član 7.</w:t>
      </w:r>
    </w:p>
    <w:p w14:paraId="602F4EED" w14:textId="77777777" w:rsidR="00C8288A" w:rsidRPr="00592D20" w:rsidRDefault="00C8288A" w:rsidP="00592D20">
      <w:pPr>
        <w:rPr>
          <w:rFonts w:ascii="Calibri" w:hAnsi="Calibri" w:cstheme="minorHAnsi"/>
          <w:lang w:val="hr-BA"/>
        </w:rPr>
      </w:pPr>
    </w:p>
    <w:p w14:paraId="11F3C3D8" w14:textId="77777777" w:rsidR="00924161" w:rsidRPr="00592D20" w:rsidRDefault="00924161" w:rsidP="00592D20">
      <w:pPr>
        <w:rPr>
          <w:rFonts w:ascii="Calibri" w:hAnsi="Calibri" w:cstheme="minorHAnsi"/>
          <w:b/>
          <w:lang w:val="hr-BA"/>
        </w:rPr>
      </w:pPr>
      <w:r w:rsidRPr="00592D20">
        <w:rPr>
          <w:rFonts w:ascii="Calibri" w:hAnsi="Calibri" w:cstheme="minorHAnsi"/>
          <w:b/>
          <w:lang w:val="hr-BA"/>
        </w:rPr>
        <w:t xml:space="preserve">NAČIN </w:t>
      </w:r>
      <w:r w:rsidR="007C7EDB" w:rsidRPr="00592D20">
        <w:rPr>
          <w:rFonts w:ascii="Calibri" w:hAnsi="Calibri" w:cstheme="minorHAnsi"/>
          <w:b/>
          <w:lang w:val="hr-BA"/>
        </w:rPr>
        <w:t xml:space="preserve">IZVLAČENJA I </w:t>
      </w:r>
      <w:r w:rsidRPr="00592D20">
        <w:rPr>
          <w:rFonts w:ascii="Calibri" w:hAnsi="Calibri" w:cstheme="minorHAnsi"/>
          <w:b/>
          <w:lang w:val="hr-BA"/>
        </w:rPr>
        <w:t>OBJAVLJIVANJA REZULTATA ODNOSNO DOBITNIKA NAGRADA:</w:t>
      </w:r>
    </w:p>
    <w:p w14:paraId="4FACEC64" w14:textId="77777777" w:rsidR="007C7EDB" w:rsidRPr="00592D20" w:rsidRDefault="007C7EDB" w:rsidP="00592D20">
      <w:pPr>
        <w:rPr>
          <w:rFonts w:ascii="Calibri" w:hAnsi="Calibri" w:cstheme="minorHAnsi"/>
          <w:lang w:val="hr-BA"/>
        </w:rPr>
      </w:pPr>
    </w:p>
    <w:p w14:paraId="37F597A3" w14:textId="68446FDD" w:rsidR="007C7EDB" w:rsidRPr="00592D20" w:rsidRDefault="00C72669" w:rsidP="00187CDB">
      <w:pPr>
        <w:jc w:val="both"/>
        <w:rPr>
          <w:rFonts w:ascii="Calibri" w:hAnsi="Calibri" w:cstheme="minorHAnsi"/>
          <w:lang w:val="hr-BA"/>
        </w:rPr>
      </w:pPr>
      <w:r>
        <w:rPr>
          <w:rFonts w:ascii="Calibri" w:hAnsi="Calibri" w:cstheme="minorHAnsi"/>
          <w:lang w:val="hr-BA"/>
        </w:rPr>
        <w:t xml:space="preserve">Ukupno će biti </w:t>
      </w:r>
      <w:r w:rsidRPr="007E5EAC">
        <w:rPr>
          <w:rFonts w:ascii="Calibri" w:hAnsi="Calibri" w:cstheme="minorHAnsi"/>
          <w:lang w:val="hr-BA"/>
        </w:rPr>
        <w:t>izvučen</w:t>
      </w:r>
      <w:r w:rsidR="00E87C3A" w:rsidRPr="007E5EAC">
        <w:rPr>
          <w:rFonts w:ascii="Calibri" w:hAnsi="Calibri" w:cstheme="minorHAnsi"/>
          <w:lang w:val="hr-BA"/>
        </w:rPr>
        <w:t>o</w:t>
      </w:r>
      <w:r w:rsidR="00410713" w:rsidRPr="007E5EAC">
        <w:rPr>
          <w:rFonts w:ascii="Calibri" w:hAnsi="Calibri" w:cstheme="minorHAnsi"/>
          <w:lang w:val="hr-BA"/>
        </w:rPr>
        <w:t xml:space="preserve"> </w:t>
      </w:r>
      <w:r w:rsidR="002739BC" w:rsidRPr="007E5EAC">
        <w:rPr>
          <w:rFonts w:ascii="Calibri" w:hAnsi="Calibri" w:cstheme="minorHAnsi"/>
          <w:lang w:val="hr-BA"/>
        </w:rPr>
        <w:t>18</w:t>
      </w:r>
      <w:r w:rsidR="00E87C3A" w:rsidRPr="007E5EAC">
        <w:rPr>
          <w:rFonts w:ascii="Calibri" w:hAnsi="Calibri" w:cstheme="minorHAnsi"/>
          <w:lang w:val="hr-BA"/>
        </w:rPr>
        <w:t>0</w:t>
      </w:r>
      <w:r w:rsidR="002739BC" w:rsidRPr="007E5EAC">
        <w:rPr>
          <w:rFonts w:ascii="Calibri" w:hAnsi="Calibri" w:cstheme="minorHAnsi"/>
          <w:lang w:val="hr-BA"/>
        </w:rPr>
        <w:t xml:space="preserve"> </w:t>
      </w:r>
      <w:r w:rsidRPr="007E5EAC">
        <w:rPr>
          <w:rFonts w:ascii="Calibri" w:hAnsi="Calibri" w:cstheme="minorHAnsi"/>
          <w:lang w:val="hr-BA"/>
        </w:rPr>
        <w:t>dobitnik</w:t>
      </w:r>
      <w:r w:rsidR="00E87C3A" w:rsidRPr="007E5EAC">
        <w:rPr>
          <w:rFonts w:ascii="Calibri" w:hAnsi="Calibri" w:cstheme="minorHAnsi"/>
          <w:lang w:val="hr-BA"/>
        </w:rPr>
        <w:t>a kartica za gorivo i jedan dobitnik glavne nagrade Golf 8</w:t>
      </w:r>
      <w:r w:rsidR="00925B97" w:rsidRPr="007E5EAC">
        <w:rPr>
          <w:rFonts w:ascii="Calibri" w:hAnsi="Calibri" w:cstheme="minorHAnsi"/>
          <w:lang w:val="hr-BA"/>
        </w:rPr>
        <w:t xml:space="preserve"> u </w:t>
      </w:r>
      <w:r w:rsidR="00D40C22" w:rsidRPr="007E5EAC">
        <w:rPr>
          <w:rFonts w:ascii="Calibri" w:hAnsi="Calibri" w:cstheme="minorHAnsi"/>
          <w:lang w:val="hr-BA"/>
        </w:rPr>
        <w:t>devet</w:t>
      </w:r>
      <w:r w:rsidR="00FD4FB0">
        <w:rPr>
          <w:rFonts w:ascii="Calibri" w:hAnsi="Calibri" w:cstheme="minorHAnsi"/>
          <w:lang w:val="hr-BA"/>
        </w:rPr>
        <w:t xml:space="preserve"> valova</w:t>
      </w:r>
      <w:r w:rsidR="00925B97">
        <w:rPr>
          <w:rFonts w:ascii="Calibri" w:hAnsi="Calibri" w:cstheme="minorHAnsi"/>
          <w:lang w:val="hr-BA"/>
        </w:rPr>
        <w:t xml:space="preserve"> nagradne igre</w:t>
      </w:r>
      <w:r>
        <w:rPr>
          <w:rFonts w:ascii="Calibri" w:hAnsi="Calibri" w:cstheme="minorHAnsi"/>
          <w:lang w:val="hr-BA"/>
        </w:rPr>
        <w:t xml:space="preserve">. </w:t>
      </w:r>
      <w:r w:rsidR="007C7EDB" w:rsidRPr="00592D20">
        <w:rPr>
          <w:rFonts w:ascii="Calibri" w:hAnsi="Calibri" w:cstheme="minorHAnsi"/>
          <w:lang w:val="hr-BA"/>
        </w:rPr>
        <w:t>Dobitnici će se izvlačiti prema sljedećem</w:t>
      </w:r>
      <w:r w:rsidR="00410713" w:rsidRPr="00592D20">
        <w:rPr>
          <w:rFonts w:ascii="Calibri" w:hAnsi="Calibri" w:cstheme="minorHAnsi"/>
          <w:lang w:val="hr-BA"/>
        </w:rPr>
        <w:t xml:space="preserve"> utvrđenom rasporedu</w:t>
      </w:r>
      <w:r w:rsidR="00510A74">
        <w:rPr>
          <w:rFonts w:ascii="Calibri" w:hAnsi="Calibri" w:cstheme="minorHAnsi"/>
          <w:lang w:val="hr-BA"/>
        </w:rPr>
        <w:t>,</w:t>
      </w:r>
      <w:r w:rsidR="00410713" w:rsidRPr="00592D20">
        <w:rPr>
          <w:rFonts w:ascii="Calibri" w:hAnsi="Calibri" w:cstheme="minorHAnsi"/>
          <w:lang w:val="hr-BA"/>
        </w:rPr>
        <w:t xml:space="preserve"> elektron</w:t>
      </w:r>
      <w:r w:rsidR="00EA2365">
        <w:rPr>
          <w:rFonts w:ascii="Calibri" w:hAnsi="Calibri" w:cstheme="minorHAnsi"/>
          <w:lang w:val="hr-BA"/>
        </w:rPr>
        <w:t>skim</w:t>
      </w:r>
      <w:r w:rsidR="007C7EDB" w:rsidRPr="00592D20">
        <w:rPr>
          <w:rFonts w:ascii="Calibri" w:hAnsi="Calibri" w:cstheme="minorHAnsi"/>
          <w:lang w:val="hr-BA"/>
        </w:rPr>
        <w:t xml:space="preserve"> putem:</w:t>
      </w:r>
    </w:p>
    <w:p w14:paraId="63C723DA" w14:textId="77777777" w:rsidR="00410713" w:rsidRDefault="00410713" w:rsidP="00592D20">
      <w:pPr>
        <w:rPr>
          <w:rFonts w:eastAsia="Times New Roman"/>
          <w:lang w:val="hr-BA"/>
        </w:rPr>
      </w:pPr>
    </w:p>
    <w:p w14:paraId="69B741A7" w14:textId="77777777" w:rsidR="00623777" w:rsidRDefault="00623777" w:rsidP="00592D20">
      <w:pPr>
        <w:rPr>
          <w:rFonts w:eastAsia="Times New Roman"/>
          <w:lang w:val="hr-BA"/>
        </w:rPr>
      </w:pPr>
    </w:p>
    <w:p w14:paraId="365E8D3E" w14:textId="77777777" w:rsidR="00623777" w:rsidRPr="00592D20" w:rsidRDefault="00623777" w:rsidP="00592D20">
      <w:pPr>
        <w:rPr>
          <w:rFonts w:eastAsia="Times New Roman"/>
          <w:lang w:val="hr-BA"/>
        </w:rPr>
      </w:pPr>
    </w:p>
    <w:tbl>
      <w:tblPr>
        <w:tblW w:w="8770" w:type="dxa"/>
        <w:tblCellMar>
          <w:top w:w="15" w:type="dxa"/>
          <w:left w:w="15" w:type="dxa"/>
          <w:bottom w:w="15" w:type="dxa"/>
          <w:right w:w="15" w:type="dxa"/>
        </w:tblCellMar>
        <w:tblLook w:val="04A0" w:firstRow="1" w:lastRow="0" w:firstColumn="1" w:lastColumn="0" w:noHBand="0" w:noVBand="1"/>
      </w:tblPr>
      <w:tblGrid>
        <w:gridCol w:w="1210"/>
        <w:gridCol w:w="1260"/>
        <w:gridCol w:w="5130"/>
        <w:gridCol w:w="1170"/>
      </w:tblGrid>
      <w:tr w:rsidR="00E104C3" w:rsidRPr="00592D20" w14:paraId="61263E07" w14:textId="77777777" w:rsidTr="00346A03">
        <w:trPr>
          <w:trHeight w:val="465"/>
        </w:trPr>
        <w:tc>
          <w:tcPr>
            <w:tcW w:w="1210"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hideMark/>
          </w:tcPr>
          <w:p w14:paraId="645D5ABD" w14:textId="77777777" w:rsidR="00E104C3" w:rsidRPr="00592D20" w:rsidRDefault="00E104C3" w:rsidP="00D40C22">
            <w:pPr>
              <w:pStyle w:val="NormalWeb"/>
              <w:spacing w:before="0" w:beforeAutospacing="0" w:after="0" w:afterAutospacing="0"/>
              <w:jc w:val="center"/>
              <w:rPr>
                <w:lang w:val="hr-BA"/>
              </w:rPr>
            </w:pPr>
            <w:r>
              <w:rPr>
                <w:rFonts w:ascii="Arial" w:hAnsi="Arial" w:cs="Arial"/>
                <w:b/>
                <w:bCs/>
                <w:color w:val="000000"/>
                <w:sz w:val="20"/>
                <w:szCs w:val="20"/>
                <w:lang w:val="hr-BA"/>
              </w:rPr>
              <w:t>Krug  nagradne igre</w:t>
            </w:r>
          </w:p>
        </w:tc>
        <w:tc>
          <w:tcPr>
            <w:tcW w:w="1260"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hideMark/>
          </w:tcPr>
          <w:p w14:paraId="76D309B8" w14:textId="77777777" w:rsidR="00E104C3" w:rsidRPr="00592D20" w:rsidRDefault="00E104C3" w:rsidP="00D40C22">
            <w:pPr>
              <w:pStyle w:val="NormalWeb"/>
              <w:spacing w:before="0" w:beforeAutospacing="0" w:after="0" w:afterAutospacing="0"/>
              <w:jc w:val="center"/>
              <w:rPr>
                <w:lang w:val="hr-BA"/>
              </w:rPr>
            </w:pPr>
            <w:r w:rsidRPr="00592D20">
              <w:rPr>
                <w:rFonts w:ascii="Arial" w:hAnsi="Arial" w:cs="Arial"/>
                <w:b/>
                <w:bCs/>
                <w:color w:val="000000"/>
                <w:sz w:val="20"/>
                <w:szCs w:val="20"/>
                <w:lang w:val="hr-BA"/>
              </w:rPr>
              <w:t>Datum</w:t>
            </w:r>
            <w:r>
              <w:rPr>
                <w:rFonts w:ascii="Arial" w:hAnsi="Arial" w:cs="Arial"/>
                <w:b/>
                <w:bCs/>
                <w:color w:val="000000"/>
                <w:sz w:val="20"/>
                <w:szCs w:val="20"/>
                <w:lang w:val="hr-BA"/>
              </w:rPr>
              <w:t xml:space="preserve"> izvlačenja</w:t>
            </w:r>
          </w:p>
        </w:tc>
        <w:tc>
          <w:tcPr>
            <w:tcW w:w="5130"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hideMark/>
          </w:tcPr>
          <w:p w14:paraId="1928BF79" w14:textId="77777777" w:rsidR="00E104C3" w:rsidRPr="00592D20" w:rsidRDefault="00E104C3" w:rsidP="00D40C22">
            <w:pPr>
              <w:pStyle w:val="NormalWeb"/>
              <w:spacing w:before="0" w:beforeAutospacing="0" w:after="0" w:afterAutospacing="0"/>
              <w:jc w:val="center"/>
              <w:rPr>
                <w:lang w:val="hr-BA"/>
              </w:rPr>
            </w:pPr>
            <w:r w:rsidRPr="00592D20">
              <w:rPr>
                <w:rFonts w:ascii="Arial" w:hAnsi="Arial" w:cs="Arial"/>
                <w:b/>
                <w:bCs/>
                <w:color w:val="000000"/>
                <w:sz w:val="20"/>
                <w:szCs w:val="20"/>
                <w:lang w:val="hr-BA"/>
              </w:rPr>
              <w:t>Nagrade</w:t>
            </w:r>
          </w:p>
        </w:tc>
        <w:tc>
          <w:tcPr>
            <w:tcW w:w="1170"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hideMark/>
          </w:tcPr>
          <w:p w14:paraId="4B464086" w14:textId="77777777" w:rsidR="00E104C3" w:rsidRPr="00592D20" w:rsidRDefault="00E104C3" w:rsidP="00D40C22">
            <w:pPr>
              <w:pStyle w:val="NormalWeb"/>
              <w:spacing w:before="0" w:beforeAutospacing="0" w:after="0" w:afterAutospacing="0"/>
              <w:jc w:val="center"/>
              <w:rPr>
                <w:lang w:val="hr-BA"/>
              </w:rPr>
            </w:pPr>
            <w:r w:rsidRPr="00592D20">
              <w:rPr>
                <w:rFonts w:ascii="Arial" w:hAnsi="Arial" w:cs="Arial"/>
                <w:b/>
                <w:bCs/>
                <w:color w:val="000000"/>
                <w:sz w:val="20"/>
                <w:szCs w:val="20"/>
                <w:lang w:val="hr-BA"/>
              </w:rPr>
              <w:t>Ukupan br.nagrada</w:t>
            </w:r>
          </w:p>
        </w:tc>
      </w:tr>
      <w:tr w:rsidR="00E104C3" w:rsidRPr="00592D20" w14:paraId="5B3A0335" w14:textId="77777777" w:rsidTr="00346A03">
        <w:trPr>
          <w:trHeight w:val="619"/>
        </w:trPr>
        <w:tc>
          <w:tcPr>
            <w:tcW w:w="121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13267B39" w14:textId="24845039" w:rsidR="00E104C3" w:rsidRPr="00592D20" w:rsidRDefault="00E104C3" w:rsidP="00D40C22">
            <w:pPr>
              <w:pStyle w:val="NormalWeb"/>
              <w:spacing w:before="0" w:beforeAutospacing="0" w:after="0" w:afterAutospacing="0"/>
              <w:jc w:val="center"/>
              <w:rPr>
                <w:rFonts w:ascii="Arial" w:hAnsi="Arial" w:cs="Arial"/>
                <w:color w:val="000000"/>
                <w:sz w:val="20"/>
                <w:szCs w:val="20"/>
                <w:lang w:val="hr-BA"/>
              </w:rPr>
            </w:pPr>
            <w:r>
              <w:rPr>
                <w:rFonts w:ascii="Arial" w:hAnsi="Arial" w:cs="Arial"/>
                <w:color w:val="000000"/>
                <w:sz w:val="20"/>
                <w:szCs w:val="20"/>
                <w:lang w:val="hr-BA"/>
              </w:rPr>
              <w:t>I</w:t>
            </w:r>
          </w:p>
        </w:tc>
        <w:tc>
          <w:tcPr>
            <w:tcW w:w="126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4E97E62B" w14:textId="1B9DB945" w:rsidR="00E104C3" w:rsidRDefault="00E104C3" w:rsidP="00D40C22">
            <w:pPr>
              <w:pStyle w:val="NormalWeb"/>
              <w:spacing w:before="0" w:beforeAutospacing="0" w:after="0" w:afterAutospacing="0"/>
              <w:jc w:val="center"/>
              <w:rPr>
                <w:rFonts w:asciiTheme="minorHAnsi" w:hAnsiTheme="minorHAnsi" w:cstheme="minorHAnsi"/>
                <w:color w:val="000000"/>
                <w:lang w:val="hr-BA"/>
              </w:rPr>
            </w:pPr>
            <w:r>
              <w:rPr>
                <w:rFonts w:asciiTheme="minorHAnsi" w:hAnsiTheme="minorHAnsi" w:cstheme="minorHAnsi"/>
                <w:color w:val="000000"/>
                <w:sz w:val="22"/>
                <w:szCs w:val="22"/>
                <w:lang w:val="hr-BA"/>
              </w:rPr>
              <w:t>07.12.2021.</w:t>
            </w:r>
          </w:p>
        </w:tc>
        <w:tc>
          <w:tcPr>
            <w:tcW w:w="5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3465F1AA" w14:textId="1AB68FE9" w:rsidR="00E104C3" w:rsidRDefault="00E104C3" w:rsidP="00D40C22">
            <w:pPr>
              <w:pStyle w:val="NormalWeb"/>
              <w:spacing w:before="0" w:beforeAutospacing="0" w:after="0" w:afterAutospacing="0"/>
              <w:jc w:val="center"/>
              <w:rPr>
                <w:rFonts w:asciiTheme="minorHAnsi" w:hAnsiTheme="minorHAnsi" w:cstheme="minorHAnsi"/>
                <w:lang w:val="hr-BA"/>
              </w:rPr>
            </w:pPr>
            <w:r>
              <w:rPr>
                <w:rFonts w:asciiTheme="minorHAnsi" w:hAnsiTheme="minorHAnsi" w:cstheme="minorHAnsi"/>
                <w:lang w:val="hr-BA"/>
              </w:rPr>
              <w:t>20 kartica za gorivo u vrijednosti od 100 KM</w:t>
            </w:r>
          </w:p>
        </w:tc>
        <w:tc>
          <w:tcPr>
            <w:tcW w:w="117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45F4CBC4" w14:textId="68BB8EDF" w:rsidR="00E104C3" w:rsidRPr="00D40C22" w:rsidRDefault="00E104C3" w:rsidP="00D40C22">
            <w:pPr>
              <w:pStyle w:val="NormalWeb"/>
              <w:spacing w:before="0" w:beforeAutospacing="0" w:after="0" w:afterAutospacing="0"/>
              <w:jc w:val="center"/>
              <w:rPr>
                <w:rFonts w:asciiTheme="minorHAnsi" w:hAnsiTheme="minorHAnsi" w:cstheme="minorHAnsi"/>
                <w:color w:val="000000"/>
                <w:lang w:val="hr-BA"/>
              </w:rPr>
            </w:pPr>
            <w:r w:rsidRPr="00D40C22">
              <w:rPr>
                <w:rFonts w:asciiTheme="minorHAnsi" w:hAnsiTheme="minorHAnsi" w:cstheme="minorHAnsi"/>
                <w:color w:val="000000"/>
                <w:lang w:val="hr-BA"/>
              </w:rPr>
              <w:t>20</w:t>
            </w:r>
          </w:p>
        </w:tc>
      </w:tr>
      <w:tr w:rsidR="00E104C3" w:rsidRPr="00592D20" w14:paraId="72D00855" w14:textId="77777777" w:rsidTr="00346A03">
        <w:trPr>
          <w:trHeight w:val="557"/>
        </w:trPr>
        <w:tc>
          <w:tcPr>
            <w:tcW w:w="121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5B99DC66" w14:textId="7E64E7CF" w:rsidR="00E104C3" w:rsidRPr="00592D20" w:rsidRDefault="00E104C3" w:rsidP="00D40C22">
            <w:pPr>
              <w:pStyle w:val="NormalWeb"/>
              <w:spacing w:before="0" w:beforeAutospacing="0" w:after="0" w:afterAutospacing="0"/>
              <w:jc w:val="center"/>
              <w:rPr>
                <w:rFonts w:ascii="Arial" w:hAnsi="Arial" w:cs="Arial"/>
                <w:color w:val="000000"/>
                <w:sz w:val="20"/>
                <w:szCs w:val="20"/>
                <w:lang w:val="hr-BA"/>
              </w:rPr>
            </w:pPr>
            <w:r>
              <w:rPr>
                <w:rFonts w:ascii="Arial" w:hAnsi="Arial" w:cs="Arial"/>
                <w:color w:val="000000"/>
                <w:sz w:val="20"/>
                <w:szCs w:val="20"/>
                <w:lang w:val="hr-BA"/>
              </w:rPr>
              <w:t>II</w:t>
            </w:r>
          </w:p>
        </w:tc>
        <w:tc>
          <w:tcPr>
            <w:tcW w:w="126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48935A07" w14:textId="5BA6B0FA" w:rsidR="00E104C3" w:rsidRDefault="00E104C3" w:rsidP="00D40C22">
            <w:pPr>
              <w:pStyle w:val="NormalWeb"/>
              <w:spacing w:before="0" w:beforeAutospacing="0" w:after="0" w:afterAutospacing="0"/>
              <w:jc w:val="center"/>
              <w:rPr>
                <w:rFonts w:asciiTheme="minorHAnsi" w:hAnsiTheme="minorHAnsi" w:cstheme="minorHAnsi"/>
                <w:color w:val="000000"/>
                <w:lang w:val="hr-BA"/>
              </w:rPr>
            </w:pPr>
            <w:r>
              <w:rPr>
                <w:rFonts w:asciiTheme="minorHAnsi" w:hAnsiTheme="minorHAnsi" w:cstheme="minorHAnsi"/>
                <w:color w:val="000000"/>
                <w:sz w:val="22"/>
                <w:szCs w:val="22"/>
                <w:lang w:val="hr-BA"/>
              </w:rPr>
              <w:t>14.12.2021.</w:t>
            </w:r>
          </w:p>
        </w:tc>
        <w:tc>
          <w:tcPr>
            <w:tcW w:w="5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57F196A8" w14:textId="7E2D5F0F" w:rsidR="00E104C3" w:rsidRDefault="00E104C3" w:rsidP="00D40C22">
            <w:pPr>
              <w:pStyle w:val="NormalWeb"/>
              <w:spacing w:before="0" w:beforeAutospacing="0" w:after="0" w:afterAutospacing="0"/>
              <w:jc w:val="center"/>
              <w:rPr>
                <w:rFonts w:asciiTheme="minorHAnsi" w:hAnsiTheme="minorHAnsi" w:cstheme="minorHAnsi"/>
                <w:lang w:val="hr-BA"/>
              </w:rPr>
            </w:pPr>
            <w:r>
              <w:rPr>
                <w:rFonts w:asciiTheme="minorHAnsi" w:hAnsiTheme="minorHAnsi" w:cstheme="minorHAnsi"/>
                <w:lang w:val="hr-BA"/>
              </w:rPr>
              <w:t>20 kartica za gorivo u vrijednosti od 100 KM</w:t>
            </w:r>
            <w:r w:rsidDel="001F13C1">
              <w:rPr>
                <w:rFonts w:asciiTheme="minorHAnsi" w:hAnsiTheme="minorHAnsi" w:cstheme="minorHAnsi"/>
                <w:lang w:val="hr-BA"/>
              </w:rPr>
              <w:t xml:space="preserve"> </w:t>
            </w:r>
          </w:p>
        </w:tc>
        <w:tc>
          <w:tcPr>
            <w:tcW w:w="117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6A2D9C3F" w14:textId="24B8333F" w:rsidR="00E104C3" w:rsidRPr="00D40C22" w:rsidRDefault="00E104C3" w:rsidP="00D40C22">
            <w:pPr>
              <w:pStyle w:val="NormalWeb"/>
              <w:spacing w:before="0" w:beforeAutospacing="0" w:after="0" w:afterAutospacing="0"/>
              <w:jc w:val="center"/>
              <w:rPr>
                <w:rFonts w:asciiTheme="minorHAnsi" w:hAnsiTheme="minorHAnsi" w:cstheme="minorHAnsi"/>
                <w:color w:val="000000"/>
                <w:lang w:val="hr-BA"/>
              </w:rPr>
            </w:pPr>
            <w:r w:rsidRPr="00D40C22">
              <w:rPr>
                <w:rFonts w:asciiTheme="minorHAnsi" w:hAnsiTheme="minorHAnsi" w:cstheme="minorHAnsi"/>
                <w:color w:val="000000"/>
                <w:lang w:val="hr-BA"/>
              </w:rPr>
              <w:t>20</w:t>
            </w:r>
          </w:p>
        </w:tc>
      </w:tr>
      <w:tr w:rsidR="00E104C3" w:rsidRPr="00592D20" w14:paraId="43E87C13" w14:textId="77777777" w:rsidTr="00346A03">
        <w:trPr>
          <w:trHeight w:val="537"/>
        </w:trPr>
        <w:tc>
          <w:tcPr>
            <w:tcW w:w="121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31DC90DA" w14:textId="4992C7C3" w:rsidR="00E104C3" w:rsidRPr="00592D20" w:rsidRDefault="00E104C3" w:rsidP="00D40C22">
            <w:pPr>
              <w:pStyle w:val="NormalWeb"/>
              <w:spacing w:before="0" w:beforeAutospacing="0" w:after="0" w:afterAutospacing="0"/>
              <w:jc w:val="center"/>
              <w:rPr>
                <w:rFonts w:ascii="Arial" w:hAnsi="Arial" w:cs="Arial"/>
                <w:color w:val="000000"/>
                <w:sz w:val="20"/>
                <w:szCs w:val="20"/>
                <w:lang w:val="hr-BA"/>
              </w:rPr>
            </w:pPr>
            <w:r>
              <w:rPr>
                <w:rFonts w:ascii="Arial" w:hAnsi="Arial" w:cs="Arial"/>
                <w:color w:val="000000"/>
                <w:sz w:val="20"/>
                <w:szCs w:val="20"/>
                <w:lang w:val="hr-BA"/>
              </w:rPr>
              <w:t>III</w:t>
            </w:r>
          </w:p>
        </w:tc>
        <w:tc>
          <w:tcPr>
            <w:tcW w:w="126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275CDCC1" w14:textId="01E3FABA" w:rsidR="00E104C3" w:rsidRDefault="00E104C3" w:rsidP="00D40C22">
            <w:pPr>
              <w:pStyle w:val="NormalWeb"/>
              <w:spacing w:before="0" w:beforeAutospacing="0" w:after="0" w:afterAutospacing="0"/>
              <w:jc w:val="center"/>
              <w:rPr>
                <w:rFonts w:asciiTheme="minorHAnsi" w:hAnsiTheme="minorHAnsi" w:cstheme="minorHAnsi"/>
                <w:color w:val="000000"/>
                <w:lang w:val="hr-BA"/>
              </w:rPr>
            </w:pPr>
            <w:r>
              <w:rPr>
                <w:rFonts w:asciiTheme="minorHAnsi" w:hAnsiTheme="minorHAnsi" w:cstheme="minorHAnsi"/>
                <w:color w:val="000000"/>
                <w:sz w:val="22"/>
                <w:szCs w:val="22"/>
                <w:lang w:val="hr-BA"/>
              </w:rPr>
              <w:t>21.12.2021.</w:t>
            </w:r>
          </w:p>
        </w:tc>
        <w:tc>
          <w:tcPr>
            <w:tcW w:w="5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308DB028" w14:textId="56437979" w:rsidR="00E104C3" w:rsidRDefault="00E104C3" w:rsidP="00D40C22">
            <w:pPr>
              <w:pStyle w:val="NormalWeb"/>
              <w:spacing w:before="0" w:beforeAutospacing="0" w:after="0" w:afterAutospacing="0"/>
              <w:jc w:val="center"/>
              <w:rPr>
                <w:rFonts w:asciiTheme="minorHAnsi" w:hAnsiTheme="minorHAnsi" w:cstheme="minorHAnsi"/>
                <w:lang w:val="hr-BA"/>
              </w:rPr>
            </w:pPr>
            <w:r>
              <w:rPr>
                <w:rFonts w:asciiTheme="minorHAnsi" w:hAnsiTheme="minorHAnsi" w:cstheme="minorHAnsi"/>
                <w:lang w:val="hr-BA"/>
              </w:rPr>
              <w:t>20 kartica za gorivo u vrijednosti od 100 KM</w:t>
            </w:r>
            <w:r w:rsidDel="001F13C1">
              <w:rPr>
                <w:rFonts w:asciiTheme="minorHAnsi" w:hAnsiTheme="minorHAnsi" w:cstheme="minorHAnsi"/>
                <w:lang w:val="hr-BA"/>
              </w:rPr>
              <w:t xml:space="preserve"> </w:t>
            </w:r>
          </w:p>
        </w:tc>
        <w:tc>
          <w:tcPr>
            <w:tcW w:w="117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46ABB26B" w14:textId="616ACEDD" w:rsidR="00E104C3" w:rsidRPr="00D40C22" w:rsidRDefault="00E104C3" w:rsidP="00D40C22">
            <w:pPr>
              <w:pStyle w:val="NormalWeb"/>
              <w:spacing w:before="0" w:beforeAutospacing="0" w:after="0" w:afterAutospacing="0"/>
              <w:jc w:val="center"/>
              <w:rPr>
                <w:rFonts w:asciiTheme="minorHAnsi" w:hAnsiTheme="minorHAnsi" w:cstheme="minorHAnsi"/>
                <w:color w:val="000000"/>
                <w:lang w:val="hr-BA"/>
              </w:rPr>
            </w:pPr>
            <w:r w:rsidRPr="00D40C22">
              <w:rPr>
                <w:rFonts w:asciiTheme="minorHAnsi" w:hAnsiTheme="minorHAnsi" w:cstheme="minorHAnsi"/>
                <w:color w:val="000000"/>
                <w:lang w:val="hr-BA"/>
              </w:rPr>
              <w:t>20</w:t>
            </w:r>
          </w:p>
        </w:tc>
      </w:tr>
      <w:tr w:rsidR="00E104C3" w:rsidRPr="00592D20" w14:paraId="266EE39A" w14:textId="77777777" w:rsidTr="00346A03">
        <w:trPr>
          <w:trHeight w:val="534"/>
        </w:trPr>
        <w:tc>
          <w:tcPr>
            <w:tcW w:w="121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48ECD080" w14:textId="598EF0E4" w:rsidR="00E104C3" w:rsidRPr="00592D20" w:rsidRDefault="00E104C3" w:rsidP="00D40C22">
            <w:pPr>
              <w:pStyle w:val="NormalWeb"/>
              <w:spacing w:before="0" w:beforeAutospacing="0" w:after="0" w:afterAutospacing="0"/>
              <w:jc w:val="center"/>
              <w:rPr>
                <w:rFonts w:ascii="Arial" w:hAnsi="Arial" w:cs="Arial"/>
                <w:color w:val="000000"/>
                <w:sz w:val="20"/>
                <w:szCs w:val="20"/>
                <w:lang w:val="hr-BA"/>
              </w:rPr>
            </w:pPr>
            <w:r>
              <w:rPr>
                <w:rFonts w:ascii="Arial" w:hAnsi="Arial" w:cs="Arial"/>
                <w:color w:val="000000"/>
                <w:sz w:val="20"/>
                <w:szCs w:val="20"/>
                <w:lang w:val="hr-BA"/>
              </w:rPr>
              <w:t>IV</w:t>
            </w:r>
          </w:p>
        </w:tc>
        <w:tc>
          <w:tcPr>
            <w:tcW w:w="126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D7A9E23" w14:textId="51931975" w:rsidR="00E104C3" w:rsidRDefault="00E104C3" w:rsidP="00D40C22">
            <w:pPr>
              <w:pStyle w:val="NormalWeb"/>
              <w:spacing w:before="0" w:beforeAutospacing="0" w:after="0" w:afterAutospacing="0"/>
              <w:jc w:val="center"/>
              <w:rPr>
                <w:rFonts w:asciiTheme="minorHAnsi" w:hAnsiTheme="minorHAnsi" w:cstheme="minorHAnsi"/>
                <w:color w:val="000000"/>
                <w:lang w:val="hr-BA"/>
              </w:rPr>
            </w:pPr>
            <w:r>
              <w:rPr>
                <w:rFonts w:asciiTheme="minorHAnsi" w:hAnsiTheme="minorHAnsi" w:cstheme="minorHAnsi"/>
                <w:color w:val="000000"/>
                <w:sz w:val="22"/>
                <w:szCs w:val="22"/>
                <w:lang w:val="hr-BA"/>
              </w:rPr>
              <w:t>28.12.2021.</w:t>
            </w:r>
          </w:p>
        </w:tc>
        <w:tc>
          <w:tcPr>
            <w:tcW w:w="5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6411A55D" w14:textId="0A5FD20A" w:rsidR="00E104C3" w:rsidRDefault="00E104C3" w:rsidP="00D40C22">
            <w:pPr>
              <w:pStyle w:val="NormalWeb"/>
              <w:spacing w:before="0" w:beforeAutospacing="0" w:after="0" w:afterAutospacing="0"/>
              <w:jc w:val="center"/>
              <w:rPr>
                <w:rFonts w:asciiTheme="minorHAnsi" w:hAnsiTheme="minorHAnsi" w:cstheme="minorHAnsi"/>
                <w:lang w:val="hr-BA"/>
              </w:rPr>
            </w:pPr>
            <w:r>
              <w:rPr>
                <w:rFonts w:asciiTheme="minorHAnsi" w:hAnsiTheme="minorHAnsi" w:cstheme="minorHAnsi"/>
                <w:lang w:val="hr-BA"/>
              </w:rPr>
              <w:t>20 kartica za gorivo u vrijednosti od 100 KM</w:t>
            </w:r>
            <w:r w:rsidDel="001F13C1">
              <w:rPr>
                <w:rFonts w:asciiTheme="minorHAnsi" w:hAnsiTheme="minorHAnsi" w:cstheme="minorHAnsi"/>
                <w:lang w:val="hr-BA"/>
              </w:rPr>
              <w:t xml:space="preserve"> </w:t>
            </w:r>
          </w:p>
        </w:tc>
        <w:tc>
          <w:tcPr>
            <w:tcW w:w="117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1401DC58" w14:textId="1E7B710B" w:rsidR="00E104C3" w:rsidRPr="00D40C22" w:rsidRDefault="00E104C3" w:rsidP="00D40C22">
            <w:pPr>
              <w:pStyle w:val="NormalWeb"/>
              <w:spacing w:before="0" w:beforeAutospacing="0" w:after="0" w:afterAutospacing="0"/>
              <w:jc w:val="center"/>
              <w:rPr>
                <w:rFonts w:asciiTheme="minorHAnsi" w:hAnsiTheme="minorHAnsi" w:cstheme="minorHAnsi"/>
                <w:color w:val="000000"/>
                <w:lang w:val="hr-BA"/>
              </w:rPr>
            </w:pPr>
            <w:r w:rsidRPr="00D40C22">
              <w:rPr>
                <w:rFonts w:asciiTheme="minorHAnsi" w:hAnsiTheme="minorHAnsi" w:cstheme="minorHAnsi"/>
                <w:color w:val="000000"/>
                <w:lang w:val="hr-BA"/>
              </w:rPr>
              <w:t>20</w:t>
            </w:r>
          </w:p>
        </w:tc>
      </w:tr>
      <w:tr w:rsidR="00E104C3" w:rsidRPr="00592D20" w14:paraId="0D841413" w14:textId="77777777" w:rsidTr="00346A03">
        <w:trPr>
          <w:trHeight w:val="567"/>
        </w:trPr>
        <w:tc>
          <w:tcPr>
            <w:tcW w:w="121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3207DBF9" w14:textId="7045E8BD" w:rsidR="00E104C3" w:rsidRPr="00592D20" w:rsidRDefault="00E104C3" w:rsidP="00D40C22">
            <w:pPr>
              <w:pStyle w:val="NormalWeb"/>
              <w:spacing w:before="0" w:beforeAutospacing="0" w:after="0" w:afterAutospacing="0"/>
              <w:jc w:val="center"/>
              <w:rPr>
                <w:lang w:val="hr-BA"/>
              </w:rPr>
            </w:pPr>
            <w:r>
              <w:rPr>
                <w:rFonts w:ascii="Arial" w:hAnsi="Arial" w:cs="Arial"/>
                <w:color w:val="000000"/>
                <w:sz w:val="20"/>
                <w:szCs w:val="20"/>
                <w:lang w:val="hr-BA"/>
              </w:rPr>
              <w:t>V</w:t>
            </w:r>
          </w:p>
        </w:tc>
        <w:tc>
          <w:tcPr>
            <w:tcW w:w="126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6484D707" w14:textId="2C0083C8" w:rsidR="00E104C3" w:rsidRDefault="00E104C3" w:rsidP="00D40C22">
            <w:pPr>
              <w:pStyle w:val="NormalWeb"/>
              <w:spacing w:before="0" w:beforeAutospacing="0" w:after="0" w:afterAutospacing="0"/>
              <w:jc w:val="center"/>
              <w:rPr>
                <w:rFonts w:asciiTheme="minorHAnsi" w:hAnsiTheme="minorHAnsi" w:cstheme="minorHAnsi"/>
                <w:color w:val="000000"/>
                <w:lang w:val="hr-BA"/>
              </w:rPr>
            </w:pPr>
            <w:r>
              <w:rPr>
                <w:rFonts w:asciiTheme="minorHAnsi" w:hAnsiTheme="minorHAnsi" w:cstheme="minorHAnsi"/>
                <w:color w:val="000000"/>
                <w:sz w:val="22"/>
                <w:szCs w:val="22"/>
                <w:lang w:val="hr-BA"/>
              </w:rPr>
              <w:t>04.01.2022.</w:t>
            </w:r>
          </w:p>
        </w:tc>
        <w:tc>
          <w:tcPr>
            <w:tcW w:w="5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573A0760" w14:textId="739847EF" w:rsidR="00E104C3" w:rsidRPr="00592D20" w:rsidRDefault="00E104C3" w:rsidP="00D40C22">
            <w:pPr>
              <w:pStyle w:val="NormalWeb"/>
              <w:spacing w:before="0" w:beforeAutospacing="0" w:after="0" w:afterAutospacing="0"/>
              <w:jc w:val="center"/>
              <w:rPr>
                <w:rFonts w:asciiTheme="minorHAnsi" w:hAnsiTheme="minorHAnsi" w:cstheme="minorHAnsi"/>
                <w:lang w:val="hr-BA"/>
              </w:rPr>
            </w:pPr>
            <w:r>
              <w:rPr>
                <w:rFonts w:asciiTheme="minorHAnsi" w:hAnsiTheme="minorHAnsi" w:cstheme="minorHAnsi"/>
                <w:lang w:val="hr-BA"/>
              </w:rPr>
              <w:t>20 kartica za gorivo u vrijednosti od 100 KM</w:t>
            </w:r>
            <w:r w:rsidDel="001F13C1">
              <w:rPr>
                <w:rFonts w:asciiTheme="minorHAnsi" w:hAnsiTheme="minorHAnsi" w:cstheme="minorHAnsi"/>
                <w:lang w:val="hr-BA"/>
              </w:rPr>
              <w:t xml:space="preserve"> </w:t>
            </w:r>
          </w:p>
        </w:tc>
        <w:tc>
          <w:tcPr>
            <w:tcW w:w="117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6839D3ED" w14:textId="639F40B8" w:rsidR="00E104C3" w:rsidRPr="00D40C22" w:rsidRDefault="00E104C3" w:rsidP="00D40C22">
            <w:pPr>
              <w:pStyle w:val="NormalWeb"/>
              <w:spacing w:before="0" w:beforeAutospacing="0" w:after="0" w:afterAutospacing="0"/>
              <w:jc w:val="center"/>
              <w:rPr>
                <w:rFonts w:asciiTheme="minorHAnsi" w:hAnsiTheme="minorHAnsi" w:cstheme="minorHAnsi"/>
                <w:lang w:val="hr-BA"/>
              </w:rPr>
            </w:pPr>
            <w:r w:rsidRPr="00D40C22">
              <w:rPr>
                <w:rFonts w:asciiTheme="minorHAnsi" w:hAnsiTheme="minorHAnsi" w:cstheme="minorHAnsi"/>
                <w:color w:val="000000"/>
                <w:lang w:val="hr-BA"/>
              </w:rPr>
              <w:t>20</w:t>
            </w:r>
          </w:p>
        </w:tc>
      </w:tr>
      <w:tr w:rsidR="00E104C3" w:rsidRPr="00592D20" w14:paraId="30CA22E2" w14:textId="77777777" w:rsidTr="00346A03">
        <w:trPr>
          <w:trHeight w:val="533"/>
        </w:trPr>
        <w:tc>
          <w:tcPr>
            <w:tcW w:w="121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1F02E2BD" w14:textId="6F82B526" w:rsidR="00E104C3" w:rsidRPr="00592D20" w:rsidRDefault="00E104C3" w:rsidP="00D40C22">
            <w:pPr>
              <w:pStyle w:val="NormalWeb"/>
              <w:spacing w:before="0" w:beforeAutospacing="0" w:after="0" w:afterAutospacing="0"/>
              <w:jc w:val="center"/>
              <w:rPr>
                <w:lang w:val="hr-BA"/>
              </w:rPr>
            </w:pPr>
            <w:r>
              <w:rPr>
                <w:lang w:val="hr-BA"/>
              </w:rPr>
              <w:lastRenderedPageBreak/>
              <w:t>VI</w:t>
            </w:r>
          </w:p>
        </w:tc>
        <w:tc>
          <w:tcPr>
            <w:tcW w:w="126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29A41D40" w14:textId="7AED2D5D" w:rsidR="00E104C3" w:rsidRDefault="00E104C3" w:rsidP="00D40C22">
            <w:pPr>
              <w:pStyle w:val="NormalWeb"/>
              <w:spacing w:before="0" w:beforeAutospacing="0" w:after="0" w:afterAutospacing="0"/>
              <w:jc w:val="center"/>
              <w:rPr>
                <w:rFonts w:asciiTheme="minorHAnsi" w:hAnsiTheme="minorHAnsi" w:cstheme="minorHAnsi"/>
                <w:color w:val="000000"/>
                <w:lang w:val="hr-BA"/>
              </w:rPr>
            </w:pPr>
            <w:r>
              <w:rPr>
                <w:rFonts w:asciiTheme="minorHAnsi" w:hAnsiTheme="minorHAnsi" w:cstheme="minorHAnsi"/>
                <w:color w:val="000000"/>
                <w:sz w:val="22"/>
                <w:szCs w:val="22"/>
                <w:lang w:val="hr-BA"/>
              </w:rPr>
              <w:t>11.01.2022.</w:t>
            </w:r>
          </w:p>
        </w:tc>
        <w:tc>
          <w:tcPr>
            <w:tcW w:w="5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1802D72D" w14:textId="6E232D27" w:rsidR="00E104C3" w:rsidRPr="00592D20" w:rsidRDefault="00E104C3" w:rsidP="00D40C22">
            <w:pPr>
              <w:pStyle w:val="NormalWeb"/>
              <w:spacing w:before="0" w:beforeAutospacing="0" w:after="0" w:afterAutospacing="0"/>
              <w:jc w:val="center"/>
              <w:rPr>
                <w:rFonts w:asciiTheme="minorHAnsi" w:hAnsiTheme="minorHAnsi" w:cstheme="minorHAnsi"/>
                <w:lang w:val="hr-BA"/>
              </w:rPr>
            </w:pPr>
            <w:r>
              <w:rPr>
                <w:rFonts w:asciiTheme="minorHAnsi" w:hAnsiTheme="minorHAnsi" w:cstheme="minorHAnsi"/>
                <w:lang w:val="hr-BA"/>
              </w:rPr>
              <w:t>20 kartica za gorivo u vrijednosti od 100 KM</w:t>
            </w:r>
            <w:r w:rsidDel="001F13C1">
              <w:rPr>
                <w:rFonts w:asciiTheme="minorHAnsi" w:hAnsiTheme="minorHAnsi" w:cstheme="minorHAnsi"/>
                <w:lang w:val="hr-BA"/>
              </w:rPr>
              <w:t xml:space="preserve"> </w:t>
            </w:r>
          </w:p>
        </w:tc>
        <w:tc>
          <w:tcPr>
            <w:tcW w:w="117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4005924B" w14:textId="4198BE29" w:rsidR="00E104C3" w:rsidRPr="00D40C22" w:rsidRDefault="00E104C3" w:rsidP="00D40C22">
            <w:pPr>
              <w:pStyle w:val="NormalWeb"/>
              <w:spacing w:before="0" w:beforeAutospacing="0" w:after="0" w:afterAutospacing="0"/>
              <w:jc w:val="center"/>
              <w:rPr>
                <w:rFonts w:asciiTheme="minorHAnsi" w:hAnsiTheme="minorHAnsi" w:cstheme="minorHAnsi"/>
                <w:lang w:val="hr-BA"/>
              </w:rPr>
            </w:pPr>
            <w:r w:rsidRPr="00D40C22">
              <w:rPr>
                <w:rFonts w:asciiTheme="minorHAnsi" w:hAnsiTheme="minorHAnsi" w:cstheme="minorHAnsi"/>
                <w:color w:val="000000"/>
                <w:lang w:val="hr-BA"/>
              </w:rPr>
              <w:t>20</w:t>
            </w:r>
          </w:p>
        </w:tc>
      </w:tr>
      <w:tr w:rsidR="00E104C3" w:rsidRPr="00592D20" w14:paraId="6CD22719" w14:textId="77777777" w:rsidTr="00346A03">
        <w:trPr>
          <w:trHeight w:val="555"/>
        </w:trPr>
        <w:tc>
          <w:tcPr>
            <w:tcW w:w="121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55A9178F" w14:textId="1BC3EFFB" w:rsidR="00E104C3" w:rsidRPr="00592D20" w:rsidRDefault="00E104C3" w:rsidP="00D40C22">
            <w:pPr>
              <w:pStyle w:val="NormalWeb"/>
              <w:spacing w:before="0" w:beforeAutospacing="0" w:after="0" w:afterAutospacing="0"/>
              <w:jc w:val="center"/>
              <w:rPr>
                <w:lang w:val="hr-BA"/>
              </w:rPr>
            </w:pPr>
            <w:r>
              <w:rPr>
                <w:lang w:val="hr-BA"/>
              </w:rPr>
              <w:t>VII</w:t>
            </w:r>
          </w:p>
        </w:tc>
        <w:tc>
          <w:tcPr>
            <w:tcW w:w="126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504295E5" w14:textId="22F2BA29" w:rsidR="00E104C3" w:rsidRDefault="00E104C3" w:rsidP="00D40C22">
            <w:pPr>
              <w:pStyle w:val="NormalWeb"/>
              <w:spacing w:before="0" w:beforeAutospacing="0" w:after="0" w:afterAutospacing="0"/>
              <w:jc w:val="center"/>
              <w:rPr>
                <w:rFonts w:asciiTheme="minorHAnsi" w:hAnsiTheme="minorHAnsi" w:cstheme="minorHAnsi"/>
                <w:color w:val="000000"/>
                <w:lang w:val="hr-BA"/>
              </w:rPr>
            </w:pPr>
            <w:r>
              <w:rPr>
                <w:rFonts w:asciiTheme="minorHAnsi" w:hAnsiTheme="minorHAnsi" w:cstheme="minorHAnsi"/>
                <w:color w:val="000000"/>
                <w:sz w:val="22"/>
                <w:szCs w:val="22"/>
                <w:lang w:val="hr-BA"/>
              </w:rPr>
              <w:t>18.01.2022.</w:t>
            </w:r>
          </w:p>
        </w:tc>
        <w:tc>
          <w:tcPr>
            <w:tcW w:w="5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257D5C84" w14:textId="12BAC6F9" w:rsidR="00E104C3" w:rsidRPr="00592D20" w:rsidRDefault="00E104C3" w:rsidP="00D40C22">
            <w:pPr>
              <w:pStyle w:val="NormalWeb"/>
              <w:spacing w:before="0" w:beforeAutospacing="0" w:after="0" w:afterAutospacing="0"/>
              <w:jc w:val="center"/>
              <w:rPr>
                <w:rFonts w:asciiTheme="minorHAnsi" w:hAnsiTheme="minorHAnsi" w:cstheme="minorHAnsi"/>
                <w:lang w:val="hr-BA"/>
              </w:rPr>
            </w:pPr>
            <w:r>
              <w:rPr>
                <w:rFonts w:asciiTheme="minorHAnsi" w:hAnsiTheme="minorHAnsi" w:cstheme="minorHAnsi"/>
                <w:lang w:val="hr-BA"/>
              </w:rPr>
              <w:t>20 kartica za gorivo u vrijednosti od 100 KM</w:t>
            </w:r>
            <w:r w:rsidDel="001F13C1">
              <w:rPr>
                <w:rFonts w:asciiTheme="minorHAnsi" w:hAnsiTheme="minorHAnsi" w:cstheme="minorHAnsi"/>
                <w:lang w:val="hr-BA"/>
              </w:rPr>
              <w:t xml:space="preserve"> </w:t>
            </w:r>
          </w:p>
        </w:tc>
        <w:tc>
          <w:tcPr>
            <w:tcW w:w="117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55530420" w14:textId="3E0853D2" w:rsidR="00E104C3" w:rsidRPr="00D40C22" w:rsidRDefault="00E104C3" w:rsidP="00D40C22">
            <w:pPr>
              <w:pStyle w:val="NormalWeb"/>
              <w:spacing w:before="0" w:beforeAutospacing="0" w:after="0" w:afterAutospacing="0"/>
              <w:jc w:val="center"/>
              <w:rPr>
                <w:rFonts w:asciiTheme="minorHAnsi" w:hAnsiTheme="minorHAnsi" w:cstheme="minorHAnsi"/>
                <w:lang w:val="hr-BA"/>
              </w:rPr>
            </w:pPr>
            <w:r w:rsidRPr="00D40C22">
              <w:rPr>
                <w:rFonts w:asciiTheme="minorHAnsi" w:hAnsiTheme="minorHAnsi" w:cstheme="minorHAnsi"/>
                <w:color w:val="000000"/>
                <w:lang w:val="hr-BA"/>
              </w:rPr>
              <w:t>20</w:t>
            </w:r>
          </w:p>
        </w:tc>
      </w:tr>
      <w:tr w:rsidR="00E104C3" w:rsidRPr="00592D20" w14:paraId="109BD0FB" w14:textId="77777777" w:rsidTr="00346A03">
        <w:trPr>
          <w:trHeight w:val="562"/>
        </w:trPr>
        <w:tc>
          <w:tcPr>
            <w:tcW w:w="121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5532E45D" w14:textId="60847920" w:rsidR="00E104C3" w:rsidRPr="00592D20" w:rsidRDefault="00E104C3" w:rsidP="00D40C22">
            <w:pPr>
              <w:pStyle w:val="NormalWeb"/>
              <w:spacing w:before="0" w:beforeAutospacing="0" w:after="0" w:afterAutospacing="0"/>
              <w:jc w:val="center"/>
              <w:rPr>
                <w:lang w:val="hr-BA"/>
              </w:rPr>
            </w:pPr>
            <w:r>
              <w:rPr>
                <w:lang w:val="hr-BA"/>
              </w:rPr>
              <w:t>VIII</w:t>
            </w:r>
          </w:p>
        </w:tc>
        <w:tc>
          <w:tcPr>
            <w:tcW w:w="126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0382B7D5" w14:textId="2BE01706" w:rsidR="00E104C3" w:rsidRDefault="00E104C3" w:rsidP="00D40C22">
            <w:pPr>
              <w:pStyle w:val="NormalWeb"/>
              <w:spacing w:before="0" w:beforeAutospacing="0" w:after="0" w:afterAutospacing="0"/>
              <w:jc w:val="center"/>
              <w:rPr>
                <w:rFonts w:asciiTheme="minorHAnsi" w:hAnsiTheme="minorHAnsi" w:cstheme="minorHAnsi"/>
                <w:color w:val="000000"/>
                <w:lang w:val="hr-BA"/>
              </w:rPr>
            </w:pPr>
            <w:r>
              <w:rPr>
                <w:rFonts w:asciiTheme="minorHAnsi" w:hAnsiTheme="minorHAnsi" w:cstheme="minorHAnsi"/>
                <w:color w:val="000000"/>
                <w:sz w:val="22"/>
                <w:szCs w:val="22"/>
                <w:lang w:val="hr-BA"/>
              </w:rPr>
              <w:t>25.12.2022.</w:t>
            </w:r>
          </w:p>
        </w:tc>
        <w:tc>
          <w:tcPr>
            <w:tcW w:w="5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48D31702" w14:textId="348E2C3F" w:rsidR="00E104C3" w:rsidRPr="00592D20" w:rsidRDefault="00E104C3" w:rsidP="00D40C22">
            <w:pPr>
              <w:pStyle w:val="NormalWeb"/>
              <w:spacing w:before="0" w:beforeAutospacing="0" w:after="0" w:afterAutospacing="0"/>
              <w:jc w:val="center"/>
              <w:rPr>
                <w:rFonts w:asciiTheme="minorHAnsi" w:hAnsiTheme="minorHAnsi" w:cstheme="minorHAnsi"/>
                <w:lang w:val="hr-BA"/>
              </w:rPr>
            </w:pPr>
            <w:r>
              <w:rPr>
                <w:rFonts w:asciiTheme="minorHAnsi" w:hAnsiTheme="minorHAnsi" w:cstheme="minorHAnsi"/>
                <w:lang w:val="hr-BA"/>
              </w:rPr>
              <w:t>20 kartica za gorivo u vrijednosti od 100 KM</w:t>
            </w:r>
            <w:r w:rsidDel="001F13C1">
              <w:rPr>
                <w:rFonts w:asciiTheme="minorHAnsi" w:hAnsiTheme="minorHAnsi" w:cstheme="minorHAnsi"/>
                <w:lang w:val="hr-BA"/>
              </w:rPr>
              <w:t xml:space="preserve"> </w:t>
            </w:r>
          </w:p>
        </w:tc>
        <w:tc>
          <w:tcPr>
            <w:tcW w:w="117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65267D25" w14:textId="4D4C16E9" w:rsidR="00E104C3" w:rsidRPr="00D40C22" w:rsidRDefault="00E104C3" w:rsidP="00D40C22">
            <w:pPr>
              <w:pStyle w:val="NormalWeb"/>
              <w:spacing w:before="0" w:beforeAutospacing="0" w:after="0" w:afterAutospacing="0"/>
              <w:jc w:val="center"/>
              <w:rPr>
                <w:rFonts w:asciiTheme="minorHAnsi" w:hAnsiTheme="minorHAnsi" w:cstheme="minorHAnsi"/>
                <w:lang w:val="hr-BA"/>
              </w:rPr>
            </w:pPr>
            <w:r w:rsidRPr="00D40C22">
              <w:rPr>
                <w:rFonts w:asciiTheme="minorHAnsi" w:hAnsiTheme="minorHAnsi" w:cstheme="minorHAnsi"/>
                <w:color w:val="000000"/>
                <w:lang w:val="hr-BA"/>
              </w:rPr>
              <w:t>20</w:t>
            </w:r>
          </w:p>
        </w:tc>
      </w:tr>
      <w:tr w:rsidR="00E104C3" w:rsidRPr="00592D20" w14:paraId="4B9EC61F" w14:textId="77777777" w:rsidTr="00346A03">
        <w:trPr>
          <w:trHeight w:val="562"/>
        </w:trPr>
        <w:tc>
          <w:tcPr>
            <w:tcW w:w="121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CBBFB0D" w14:textId="5D95B3AA" w:rsidR="00E104C3" w:rsidRDefault="00E104C3" w:rsidP="00D40C22">
            <w:pPr>
              <w:pStyle w:val="NormalWeb"/>
              <w:spacing w:before="0" w:beforeAutospacing="0" w:after="0" w:afterAutospacing="0"/>
              <w:jc w:val="center"/>
              <w:rPr>
                <w:lang w:val="hr-BA"/>
              </w:rPr>
            </w:pPr>
            <w:r>
              <w:rPr>
                <w:lang w:val="hr-BA"/>
              </w:rPr>
              <w:t>IX</w:t>
            </w:r>
          </w:p>
        </w:tc>
        <w:tc>
          <w:tcPr>
            <w:tcW w:w="126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25432955" w14:textId="03A50115" w:rsidR="00E104C3" w:rsidDel="001F13C1" w:rsidRDefault="00E104C3" w:rsidP="00D40C22">
            <w:pPr>
              <w:pStyle w:val="NormalWeb"/>
              <w:spacing w:before="0" w:beforeAutospacing="0" w:after="0" w:afterAutospacing="0"/>
              <w:jc w:val="center"/>
              <w:rPr>
                <w:rFonts w:asciiTheme="minorHAnsi" w:hAnsiTheme="minorHAnsi" w:cstheme="minorHAnsi"/>
                <w:color w:val="000000"/>
                <w:sz w:val="22"/>
                <w:szCs w:val="22"/>
                <w:lang w:val="hr-BA"/>
              </w:rPr>
            </w:pPr>
            <w:r>
              <w:rPr>
                <w:rFonts w:asciiTheme="minorHAnsi" w:hAnsiTheme="minorHAnsi" w:cstheme="minorHAnsi"/>
                <w:color w:val="000000"/>
                <w:sz w:val="22"/>
                <w:szCs w:val="22"/>
                <w:lang w:val="hr-BA"/>
              </w:rPr>
              <w:t>01.02.2022.</w:t>
            </w:r>
          </w:p>
        </w:tc>
        <w:tc>
          <w:tcPr>
            <w:tcW w:w="5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1C955AFA" w14:textId="367FFA61" w:rsidR="00E104C3" w:rsidDel="001F13C1" w:rsidRDefault="00E104C3" w:rsidP="00D40C22">
            <w:pPr>
              <w:pStyle w:val="NormalWeb"/>
              <w:spacing w:before="0" w:beforeAutospacing="0" w:after="0" w:afterAutospacing="0"/>
              <w:jc w:val="center"/>
              <w:rPr>
                <w:rFonts w:asciiTheme="minorHAnsi" w:hAnsiTheme="minorHAnsi" w:cstheme="minorHAnsi"/>
                <w:lang w:val="hr-BA"/>
              </w:rPr>
            </w:pPr>
            <w:r>
              <w:rPr>
                <w:rFonts w:asciiTheme="minorHAnsi" w:hAnsiTheme="minorHAnsi" w:cstheme="minorHAnsi"/>
                <w:lang w:val="hr-BA"/>
              </w:rPr>
              <w:t>20 kartica za gorivo u vrijednosti od 100 KM i Golf 8</w:t>
            </w:r>
          </w:p>
        </w:tc>
        <w:tc>
          <w:tcPr>
            <w:tcW w:w="117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28CFEC08" w14:textId="35DD6C33" w:rsidR="00E104C3" w:rsidRPr="00D40C22" w:rsidDel="001F13C1" w:rsidRDefault="00E104C3" w:rsidP="00D40C22">
            <w:pPr>
              <w:pStyle w:val="NormalWeb"/>
              <w:spacing w:before="0" w:beforeAutospacing="0" w:after="0" w:afterAutospacing="0"/>
              <w:jc w:val="center"/>
              <w:rPr>
                <w:rFonts w:asciiTheme="minorHAnsi" w:hAnsiTheme="minorHAnsi" w:cstheme="minorHAnsi"/>
                <w:lang w:val="hr-BA"/>
              </w:rPr>
            </w:pPr>
            <w:r w:rsidRPr="00D40C22">
              <w:rPr>
                <w:rFonts w:asciiTheme="minorHAnsi" w:hAnsiTheme="minorHAnsi" w:cstheme="minorHAnsi"/>
                <w:lang w:val="hr-BA"/>
              </w:rPr>
              <w:t>21</w:t>
            </w:r>
          </w:p>
        </w:tc>
      </w:tr>
      <w:tr w:rsidR="00E104C3" w:rsidRPr="00592D20" w14:paraId="3CF7B2FD" w14:textId="77777777" w:rsidTr="00346A03">
        <w:trPr>
          <w:trHeight w:val="285"/>
        </w:trPr>
        <w:tc>
          <w:tcPr>
            <w:tcW w:w="1210"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tcPr>
          <w:p w14:paraId="44ACED2C" w14:textId="77777777" w:rsidR="00E104C3" w:rsidRPr="00592D20" w:rsidRDefault="00E104C3" w:rsidP="00592D20">
            <w:pPr>
              <w:rPr>
                <w:rFonts w:eastAsia="Times New Roman"/>
                <w:lang w:val="hr-BA"/>
              </w:rPr>
            </w:pPr>
          </w:p>
        </w:tc>
        <w:tc>
          <w:tcPr>
            <w:tcW w:w="1260"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tcPr>
          <w:p w14:paraId="3E73CA4E" w14:textId="77777777" w:rsidR="00E104C3" w:rsidRPr="00592D20" w:rsidRDefault="00E104C3" w:rsidP="00D40C22">
            <w:pPr>
              <w:jc w:val="center"/>
              <w:rPr>
                <w:rFonts w:asciiTheme="minorHAnsi" w:eastAsia="Times New Roman" w:hAnsiTheme="minorHAnsi" w:cstheme="minorHAnsi"/>
                <w:lang w:val="hr-BA"/>
              </w:rPr>
            </w:pPr>
          </w:p>
        </w:tc>
        <w:tc>
          <w:tcPr>
            <w:tcW w:w="5130"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tcPr>
          <w:p w14:paraId="7B24F8C2" w14:textId="77777777" w:rsidR="00E104C3" w:rsidRPr="00592D20" w:rsidRDefault="00E104C3" w:rsidP="00D40C22">
            <w:pPr>
              <w:jc w:val="center"/>
              <w:rPr>
                <w:rFonts w:asciiTheme="minorHAnsi" w:eastAsia="Times New Roman" w:hAnsiTheme="minorHAnsi" w:cstheme="minorHAnsi"/>
                <w:lang w:val="hr-BA"/>
              </w:rPr>
            </w:pPr>
          </w:p>
        </w:tc>
        <w:tc>
          <w:tcPr>
            <w:tcW w:w="1170" w:type="dxa"/>
            <w:tcBorders>
              <w:top w:val="single" w:sz="8" w:space="0" w:color="000000"/>
              <w:left w:val="single" w:sz="8" w:space="0" w:color="000000"/>
              <w:bottom w:val="single" w:sz="8" w:space="0" w:color="000000"/>
              <w:right w:val="single" w:sz="8" w:space="0" w:color="000000"/>
            </w:tcBorders>
            <w:shd w:val="clear" w:color="auto" w:fill="A5A5A5"/>
            <w:tcMar>
              <w:top w:w="0" w:type="dxa"/>
              <w:left w:w="40" w:type="dxa"/>
              <w:bottom w:w="0" w:type="dxa"/>
              <w:right w:w="40" w:type="dxa"/>
            </w:tcMar>
            <w:vAlign w:val="center"/>
          </w:tcPr>
          <w:p w14:paraId="5468364B" w14:textId="7B17B4EB" w:rsidR="00E104C3" w:rsidRPr="00592D20" w:rsidRDefault="00E104C3" w:rsidP="00D40C22">
            <w:pPr>
              <w:pStyle w:val="NormalWeb"/>
              <w:spacing w:before="0" w:beforeAutospacing="0" w:after="0" w:afterAutospacing="0"/>
              <w:jc w:val="center"/>
              <w:rPr>
                <w:rFonts w:asciiTheme="minorHAnsi" w:hAnsiTheme="minorHAnsi" w:cstheme="minorHAnsi"/>
                <w:lang w:val="hr-BA"/>
              </w:rPr>
            </w:pPr>
            <w:r>
              <w:rPr>
                <w:rFonts w:asciiTheme="minorHAnsi" w:hAnsiTheme="minorHAnsi" w:cstheme="minorHAnsi"/>
                <w:color w:val="000000"/>
                <w:sz w:val="22"/>
                <w:szCs w:val="22"/>
                <w:lang w:val="hr-BA"/>
              </w:rPr>
              <w:t>181</w:t>
            </w:r>
          </w:p>
        </w:tc>
      </w:tr>
    </w:tbl>
    <w:p w14:paraId="059A624A" w14:textId="77777777" w:rsidR="007C7EDB" w:rsidRPr="00592D20" w:rsidRDefault="007C7EDB" w:rsidP="00592D20">
      <w:pPr>
        <w:rPr>
          <w:rFonts w:ascii="Calibri" w:hAnsi="Calibri" w:cstheme="minorHAnsi"/>
          <w:lang w:val="hr-BA"/>
        </w:rPr>
      </w:pPr>
    </w:p>
    <w:p w14:paraId="0EB96436" w14:textId="3DB64884" w:rsidR="00BC50D4" w:rsidRDefault="007C7EDB" w:rsidP="00346A03">
      <w:pPr>
        <w:jc w:val="both"/>
        <w:rPr>
          <w:rFonts w:ascii="Calibri" w:hAnsi="Calibri"/>
          <w:lang w:val="hr-BA"/>
        </w:rPr>
      </w:pPr>
      <w:r w:rsidRPr="00592D20">
        <w:rPr>
          <w:rFonts w:ascii="Calibri" w:hAnsi="Calibri"/>
          <w:lang w:val="hr-BA"/>
        </w:rPr>
        <w:t>Izvlačenje svih do</w:t>
      </w:r>
      <w:r w:rsidR="00C32FA2">
        <w:rPr>
          <w:rFonts w:ascii="Calibri" w:hAnsi="Calibri"/>
          <w:lang w:val="hr-BA"/>
        </w:rPr>
        <w:t xml:space="preserve">bitnika nagrada sprovodit će se </w:t>
      </w:r>
      <w:r w:rsidR="008675B7" w:rsidRPr="00592D20">
        <w:rPr>
          <w:rFonts w:ascii="Calibri" w:hAnsi="Calibri"/>
          <w:lang w:val="hr-BA"/>
        </w:rPr>
        <w:t xml:space="preserve">izvlačenjem u prostorijama </w:t>
      </w:r>
      <w:r w:rsidR="006B1F85">
        <w:rPr>
          <w:rFonts w:ascii="Calibri" w:hAnsi="Calibri"/>
          <w:lang w:val="hr-BA"/>
        </w:rPr>
        <w:t>kompa</w:t>
      </w:r>
      <w:r w:rsidR="00C87184">
        <w:rPr>
          <w:rFonts w:ascii="Calibri" w:hAnsi="Calibri"/>
          <w:lang w:val="hr-BA"/>
        </w:rPr>
        <w:t>n</w:t>
      </w:r>
      <w:r w:rsidR="006B1F85">
        <w:rPr>
          <w:rFonts w:ascii="Calibri" w:hAnsi="Calibri"/>
          <w:lang w:val="hr-BA"/>
        </w:rPr>
        <w:t>ije</w:t>
      </w:r>
      <w:r w:rsidR="00D40C22">
        <w:rPr>
          <w:rFonts w:ascii="Calibri" w:hAnsi="Calibri"/>
          <w:lang w:val="hr-BA"/>
        </w:rPr>
        <w:t xml:space="preserve"> </w:t>
      </w:r>
      <w:r w:rsidR="001F13C1">
        <w:rPr>
          <w:rFonts w:ascii="Calibri" w:hAnsi="Calibri"/>
          <w:lang w:val="hr-BA"/>
        </w:rPr>
        <w:t>MITA GROUP</w:t>
      </w:r>
      <w:r w:rsidR="00BC50D4">
        <w:rPr>
          <w:rFonts w:ascii="Calibri" w:hAnsi="Calibri"/>
          <w:lang w:val="hr-BA"/>
        </w:rPr>
        <w:t xml:space="preserve">, </w:t>
      </w:r>
      <w:r w:rsidR="006B1F85">
        <w:rPr>
          <w:rFonts w:ascii="Calibri" w:hAnsi="Calibri"/>
          <w:lang w:val="hr-BA"/>
        </w:rPr>
        <w:t>Sarajevo</w:t>
      </w:r>
      <w:r w:rsidR="00510A74">
        <w:rPr>
          <w:rFonts w:ascii="Calibri" w:hAnsi="Calibri"/>
          <w:lang w:val="hr-BA"/>
        </w:rPr>
        <w:t>,</w:t>
      </w:r>
      <w:r w:rsidR="006B1F85" w:rsidRPr="00592D20">
        <w:rPr>
          <w:rFonts w:ascii="Calibri" w:hAnsi="Calibri"/>
          <w:lang w:val="hr-BA"/>
        </w:rPr>
        <w:t xml:space="preserve"> </w:t>
      </w:r>
      <w:r w:rsidR="008675B7" w:rsidRPr="00592D20">
        <w:rPr>
          <w:rFonts w:ascii="Calibri" w:hAnsi="Calibri"/>
          <w:lang w:val="hr-BA"/>
        </w:rPr>
        <w:t xml:space="preserve">na adresi </w:t>
      </w:r>
      <w:r w:rsidR="00D40C22">
        <w:rPr>
          <w:rFonts w:ascii="Calibri" w:hAnsi="Calibri"/>
          <w:lang w:val="hr-BA"/>
        </w:rPr>
        <w:t>Kralja Tvrtka 10</w:t>
      </w:r>
      <w:r w:rsidR="00510A74">
        <w:rPr>
          <w:rFonts w:ascii="Calibri" w:hAnsi="Calibri"/>
          <w:lang w:val="hr-BA"/>
        </w:rPr>
        <w:t>,</w:t>
      </w:r>
      <w:r w:rsidR="00BC50D4">
        <w:rPr>
          <w:rFonts w:ascii="Calibri" w:hAnsi="Calibri"/>
          <w:lang w:val="hr-BA"/>
        </w:rPr>
        <w:t xml:space="preserve"> </w:t>
      </w:r>
      <w:r w:rsidR="00D40C22">
        <w:rPr>
          <w:rFonts w:ascii="Calibri" w:hAnsi="Calibri"/>
          <w:lang w:val="hr-BA"/>
        </w:rPr>
        <w:t xml:space="preserve">71000 </w:t>
      </w:r>
      <w:r w:rsidR="00BC50D4">
        <w:rPr>
          <w:rFonts w:ascii="Calibri" w:hAnsi="Calibri"/>
          <w:lang w:val="hr-BA"/>
        </w:rPr>
        <w:t>Sarajevo</w:t>
      </w:r>
      <w:r w:rsidRPr="00592D20">
        <w:rPr>
          <w:rFonts w:ascii="Calibri" w:hAnsi="Calibri"/>
          <w:lang w:val="hr-BA"/>
        </w:rPr>
        <w:t xml:space="preserve"> u prisustvu komisije koja će sastaviti</w:t>
      </w:r>
      <w:r w:rsidR="00510A74">
        <w:rPr>
          <w:rFonts w:ascii="Calibri" w:hAnsi="Calibri"/>
          <w:lang w:val="hr-BA"/>
        </w:rPr>
        <w:t xml:space="preserve"> Zapisnik s podacima u skladu s</w:t>
      </w:r>
      <w:r w:rsidRPr="00592D20">
        <w:rPr>
          <w:rFonts w:ascii="Calibri" w:hAnsi="Calibri"/>
          <w:lang w:val="hr-BA"/>
        </w:rPr>
        <w:t xml:space="preserve"> Pravilnikom o priređivanju nagradnih igara. </w:t>
      </w:r>
      <w:r w:rsidR="00BC50D4" w:rsidRPr="00BC50D4">
        <w:rPr>
          <w:rFonts w:ascii="Calibri" w:hAnsi="Calibri"/>
          <w:lang w:val="hr-BA"/>
        </w:rPr>
        <w:t xml:space="preserve">Izvlačenje dobitnika vršit će se slučajnim odabirom putem računalne aplikacije u podlozi koje je baza svih ispravnih pristiglih prijava. </w:t>
      </w:r>
    </w:p>
    <w:p w14:paraId="79462F59" w14:textId="0C1B36C8" w:rsidR="007C7EDB" w:rsidRDefault="007C7EDB" w:rsidP="00346A03">
      <w:pPr>
        <w:jc w:val="both"/>
        <w:rPr>
          <w:rFonts w:ascii="Calibri" w:hAnsi="Calibri"/>
          <w:lang w:val="hr-BA"/>
        </w:rPr>
      </w:pPr>
      <w:r w:rsidRPr="00592D20">
        <w:rPr>
          <w:rFonts w:ascii="Calibri" w:hAnsi="Calibri"/>
          <w:lang w:val="hr-BA"/>
        </w:rPr>
        <w:t xml:space="preserve">Spisak dobitnika nagrada i nazivima nagrada će biti objavljen na web stranici </w:t>
      </w:r>
      <w:hyperlink r:id="rId11" w:history="1">
        <w:r w:rsidR="00EC7254" w:rsidRPr="00D176BF">
          <w:rPr>
            <w:rStyle w:val="Hyperlink"/>
            <w:rFonts w:ascii="Calibri" w:hAnsi="Calibri"/>
            <w:lang w:val="hr-BA"/>
          </w:rPr>
          <w:t>www.holdina.ba</w:t>
        </w:r>
      </w:hyperlink>
      <w:r w:rsidR="00C031A1" w:rsidRPr="00D176BF">
        <w:rPr>
          <w:rStyle w:val="Hyperlink"/>
          <w:rFonts w:ascii="Calibri" w:hAnsi="Calibri"/>
          <w:lang w:val="hr-BA"/>
        </w:rPr>
        <w:t>/nagradnaigra</w:t>
      </w:r>
      <w:r w:rsidR="00044408" w:rsidRPr="00D176BF">
        <w:rPr>
          <w:rFonts w:ascii="Calibri" w:hAnsi="Calibri"/>
          <w:lang w:val="hr-BA"/>
        </w:rPr>
        <w:t xml:space="preserve"> </w:t>
      </w:r>
      <w:r w:rsidRPr="00D176BF">
        <w:rPr>
          <w:rFonts w:ascii="Calibri" w:hAnsi="Calibri"/>
          <w:lang w:val="hr-BA"/>
        </w:rPr>
        <w:t>,</w:t>
      </w:r>
      <w:r w:rsidRPr="00592D20">
        <w:rPr>
          <w:rFonts w:ascii="Calibri" w:hAnsi="Calibri"/>
          <w:lang w:val="hr-BA"/>
        </w:rPr>
        <w:t xml:space="preserve"> Facebook stranici </w:t>
      </w:r>
      <w:r w:rsidR="00C031A1">
        <w:rPr>
          <w:rFonts w:ascii="Calibri" w:hAnsi="Calibri"/>
          <w:lang w:val="hr-BA"/>
        </w:rPr>
        <w:t>@Inaienergopetrol</w:t>
      </w:r>
      <w:r w:rsidR="00EC7254">
        <w:rPr>
          <w:rFonts w:ascii="Calibri" w:hAnsi="Calibri"/>
          <w:lang w:val="hr-BA"/>
        </w:rPr>
        <w:t>, a nakon provjere ispravnosti računa.</w:t>
      </w:r>
    </w:p>
    <w:p w14:paraId="76C37B07" w14:textId="77777777" w:rsidR="00D40C22" w:rsidRDefault="00D40C22" w:rsidP="00346A03">
      <w:pPr>
        <w:jc w:val="both"/>
        <w:rPr>
          <w:rFonts w:ascii="Calibri" w:hAnsi="Calibri"/>
          <w:lang w:val="hr-BA"/>
        </w:rPr>
      </w:pPr>
    </w:p>
    <w:p w14:paraId="14937154" w14:textId="0B114A6F" w:rsidR="00BC50D4" w:rsidRPr="00FF16FD" w:rsidRDefault="00BC50D4" w:rsidP="00346A03">
      <w:pPr>
        <w:jc w:val="both"/>
        <w:rPr>
          <w:rFonts w:ascii="Calibri" w:hAnsi="Calibri"/>
          <w:lang w:val="hr-BA"/>
        </w:rPr>
      </w:pPr>
      <w:r w:rsidRPr="00EC7254">
        <w:rPr>
          <w:rFonts w:ascii="Calibri" w:hAnsi="Calibri"/>
          <w:lang w:val="hr-BA"/>
        </w:rPr>
        <w:t>U pojedino</w:t>
      </w:r>
      <w:r w:rsidR="00D40C22">
        <w:rPr>
          <w:rFonts w:ascii="Calibri" w:hAnsi="Calibri"/>
          <w:lang w:val="hr-BA"/>
        </w:rPr>
        <w:t>m</w:t>
      </w:r>
      <w:r w:rsidRPr="00EC7254">
        <w:rPr>
          <w:rFonts w:ascii="Calibri" w:hAnsi="Calibri"/>
          <w:lang w:val="hr-BA"/>
        </w:rPr>
        <w:t xml:space="preserve"> sedmično</w:t>
      </w:r>
      <w:r w:rsidR="00A46D9A">
        <w:rPr>
          <w:rFonts w:ascii="Calibri" w:hAnsi="Calibri"/>
          <w:lang w:val="hr-BA"/>
        </w:rPr>
        <w:t>m</w:t>
      </w:r>
      <w:r w:rsidRPr="00EC7254">
        <w:rPr>
          <w:rFonts w:ascii="Calibri" w:hAnsi="Calibri"/>
          <w:lang w:val="hr-BA"/>
        </w:rPr>
        <w:t xml:space="preserve"> </w:t>
      </w:r>
      <w:r w:rsidR="00A46D9A" w:rsidRPr="00EC7254">
        <w:rPr>
          <w:rFonts w:ascii="Calibri" w:hAnsi="Calibri"/>
          <w:lang w:val="hr-BA"/>
        </w:rPr>
        <w:t>izvlačenj</w:t>
      </w:r>
      <w:r w:rsidR="00A46D9A">
        <w:rPr>
          <w:rFonts w:ascii="Calibri" w:hAnsi="Calibri"/>
          <w:lang w:val="hr-BA"/>
        </w:rPr>
        <w:t>u</w:t>
      </w:r>
      <w:r w:rsidR="00A46D9A" w:rsidRPr="00EC7254">
        <w:rPr>
          <w:rFonts w:ascii="Calibri" w:hAnsi="Calibri"/>
          <w:lang w:val="hr-BA"/>
        </w:rPr>
        <w:t xml:space="preserve"> </w:t>
      </w:r>
      <w:r w:rsidRPr="00EC7254">
        <w:rPr>
          <w:rFonts w:ascii="Calibri" w:hAnsi="Calibri"/>
          <w:lang w:val="hr-BA"/>
        </w:rPr>
        <w:t>ulaze sve SMS poruke i internet prijave zaprimljene od početka nagradne igre do 23:59 prethodnog dana. Sve ispravne prijave, osim prijave koja je</w:t>
      </w:r>
      <w:r w:rsidR="00D40C22">
        <w:rPr>
          <w:rFonts w:ascii="Calibri" w:hAnsi="Calibri"/>
          <w:lang w:val="hr-BA"/>
        </w:rPr>
        <w:t xml:space="preserve"> ranije</w:t>
      </w:r>
      <w:r w:rsidRPr="00EC7254">
        <w:rPr>
          <w:rFonts w:ascii="Calibri" w:hAnsi="Calibri"/>
          <w:lang w:val="hr-BA"/>
        </w:rPr>
        <w:t xml:space="preserve"> izvučena kao dobitna u sedmičnom izvlačenju, automatski sudjeluju u sljedećem sedmičnom izvlačenju. Prijave zaprimljene neradnim danima (subota, nedjelja, državni praznici, blagdani) bit će uključene u izvlačenje koje će se održati </w:t>
      </w:r>
      <w:r w:rsidRPr="00FF16FD">
        <w:rPr>
          <w:rFonts w:ascii="Calibri" w:hAnsi="Calibri"/>
          <w:lang w:val="hr-BA"/>
        </w:rPr>
        <w:t xml:space="preserve">idućeg radnog dana sukladno ovim Pravilima. </w:t>
      </w:r>
    </w:p>
    <w:p w14:paraId="5B9713EA" w14:textId="4DE3DFEF" w:rsidR="00D40C22" w:rsidRPr="00FF16FD" w:rsidRDefault="00D40C22" w:rsidP="00346A03">
      <w:pPr>
        <w:jc w:val="both"/>
        <w:rPr>
          <w:rFonts w:ascii="Calibri" w:hAnsi="Calibri"/>
          <w:lang w:val="hr-BA"/>
        </w:rPr>
      </w:pPr>
    </w:p>
    <w:p w14:paraId="776F7110" w14:textId="5C87CEBA" w:rsidR="00BC50D4" w:rsidRDefault="00FF16FD" w:rsidP="00FF16FD">
      <w:pPr>
        <w:jc w:val="both"/>
        <w:rPr>
          <w:rFonts w:ascii="Calibri" w:hAnsi="Calibri"/>
          <w:b/>
          <w:lang w:val="hr-BA"/>
        </w:rPr>
      </w:pPr>
      <w:r>
        <w:rPr>
          <w:rFonts w:ascii="Calibri" w:hAnsi="Calibri"/>
          <w:lang w:val="hr-BA"/>
        </w:rPr>
        <w:t xml:space="preserve">Dobitne prijave se isključuju iz svih budućih izvlačenja. </w:t>
      </w:r>
      <w:r w:rsidR="00A45AE7" w:rsidRPr="00FF16FD">
        <w:rPr>
          <w:rFonts w:ascii="Calibri" w:hAnsi="Calibri"/>
          <w:lang w:val="hr-BA"/>
        </w:rPr>
        <w:t>Sa jednim računom se može ostvariti samo jedan dobita</w:t>
      </w:r>
      <w:r>
        <w:rPr>
          <w:rFonts w:ascii="Calibri" w:hAnsi="Calibri"/>
          <w:lang w:val="hr-BA"/>
        </w:rPr>
        <w:t>k.</w:t>
      </w:r>
      <w:r w:rsidRPr="00592D20">
        <w:rPr>
          <w:rFonts w:ascii="Calibri" w:hAnsi="Calibri"/>
          <w:b/>
          <w:lang w:val="hr-BA"/>
        </w:rPr>
        <w:t xml:space="preserve"> </w:t>
      </w:r>
    </w:p>
    <w:p w14:paraId="61129494" w14:textId="77777777" w:rsidR="00FF16FD" w:rsidRPr="00592D20" w:rsidRDefault="00FF16FD" w:rsidP="00FF16FD">
      <w:pPr>
        <w:jc w:val="both"/>
        <w:rPr>
          <w:rFonts w:ascii="Calibri" w:hAnsi="Calibri"/>
          <w:b/>
          <w:lang w:val="hr-BA"/>
        </w:rPr>
      </w:pPr>
    </w:p>
    <w:p w14:paraId="095172F2" w14:textId="77777777" w:rsidR="007C7EDB" w:rsidRPr="00592D20" w:rsidRDefault="00924161" w:rsidP="0053143F">
      <w:pPr>
        <w:jc w:val="center"/>
        <w:rPr>
          <w:rFonts w:ascii="Calibri" w:hAnsi="Calibri" w:cstheme="minorHAnsi"/>
          <w:lang w:val="hr-BA"/>
        </w:rPr>
      </w:pPr>
      <w:r w:rsidRPr="00592D20">
        <w:rPr>
          <w:rFonts w:ascii="Calibri" w:hAnsi="Calibri" w:cstheme="minorHAnsi"/>
          <w:lang w:val="hr-BA"/>
        </w:rPr>
        <w:t>Član 8.</w:t>
      </w:r>
    </w:p>
    <w:p w14:paraId="14B35268" w14:textId="77777777" w:rsidR="00924161" w:rsidRPr="00592D20" w:rsidRDefault="00924161" w:rsidP="00592D20">
      <w:pPr>
        <w:rPr>
          <w:rFonts w:ascii="Calibri" w:hAnsi="Calibri" w:cstheme="minorHAnsi"/>
          <w:lang w:val="hr-BA"/>
        </w:rPr>
      </w:pPr>
    </w:p>
    <w:p w14:paraId="3E6D24DE" w14:textId="77777777" w:rsidR="00924161" w:rsidRPr="00592D20" w:rsidRDefault="00924161" w:rsidP="00592D20">
      <w:pPr>
        <w:rPr>
          <w:rFonts w:ascii="Calibri" w:hAnsi="Calibri" w:cstheme="minorHAnsi"/>
          <w:b/>
          <w:lang w:val="hr-BA"/>
        </w:rPr>
      </w:pPr>
      <w:r w:rsidRPr="00592D20">
        <w:rPr>
          <w:rFonts w:ascii="Calibri" w:hAnsi="Calibri" w:cstheme="minorHAnsi"/>
          <w:b/>
          <w:lang w:val="hr-BA"/>
        </w:rPr>
        <w:t>MJESTO I ROK PREUZIMANJA  NAGRADA:</w:t>
      </w:r>
    </w:p>
    <w:p w14:paraId="7C2C1E41" w14:textId="77777777" w:rsidR="00592D20" w:rsidRDefault="00592D20" w:rsidP="00592D20">
      <w:pPr>
        <w:rPr>
          <w:rFonts w:ascii="Calibri" w:hAnsi="Calibri" w:cstheme="minorHAnsi"/>
          <w:lang w:val="hr-BA"/>
        </w:rPr>
      </w:pPr>
    </w:p>
    <w:p w14:paraId="43919A00" w14:textId="6A14E0CD" w:rsidR="00D64013" w:rsidRPr="00FF16FD" w:rsidRDefault="00D64013" w:rsidP="00187CDB">
      <w:pPr>
        <w:jc w:val="both"/>
        <w:rPr>
          <w:rFonts w:ascii="Calibri" w:hAnsi="Calibri" w:cstheme="minorHAnsi"/>
          <w:lang w:val="hr-BA"/>
        </w:rPr>
      </w:pPr>
      <w:r w:rsidRPr="00FF16FD">
        <w:rPr>
          <w:rFonts w:ascii="Calibri" w:hAnsi="Calibri" w:cstheme="minorHAnsi"/>
          <w:lang w:val="hr-BA"/>
        </w:rPr>
        <w:t>Nakon izvlačenja dobitnika Priređivač nagradne igre će, telefonskim putem, u roku od 7 dana, kontaktirati dobitnike kako bi od dobitnika dobio tačnu adresu za dostavu nagrade</w:t>
      </w:r>
      <w:r w:rsidR="006C00DE" w:rsidRPr="00FF16FD">
        <w:rPr>
          <w:rFonts w:ascii="Calibri" w:hAnsi="Calibri" w:cstheme="minorHAnsi"/>
          <w:lang w:val="hr-BA"/>
        </w:rPr>
        <w:t xml:space="preserve">. </w:t>
      </w:r>
      <w:r w:rsidR="00E87C3A" w:rsidRPr="00FF16FD">
        <w:rPr>
          <w:rFonts w:ascii="Calibri" w:hAnsi="Calibri" w:cstheme="minorHAnsi"/>
          <w:lang w:val="hr-BA"/>
        </w:rPr>
        <w:t>Ukoliko dobitnike ne bude moguće kontaktirati telefonskim putem u predviđenom roku, Priređivač nagradne igre će ih o osvojenoj nagradi obavijestiti putem SMS poruke</w:t>
      </w:r>
      <w:r w:rsidR="007E5EAC" w:rsidRPr="00FF16FD">
        <w:rPr>
          <w:rFonts w:ascii="Calibri" w:hAnsi="Calibri" w:cstheme="minorHAnsi"/>
          <w:lang w:val="hr-BA"/>
        </w:rPr>
        <w:t xml:space="preserve"> na broj telefona koji je korišten prilikom prijave</w:t>
      </w:r>
      <w:r w:rsidR="00E87C3A" w:rsidRPr="00FF16FD">
        <w:rPr>
          <w:rFonts w:ascii="Calibri" w:hAnsi="Calibri" w:cstheme="minorHAnsi"/>
          <w:lang w:val="hr-BA"/>
        </w:rPr>
        <w:t>.</w:t>
      </w:r>
    </w:p>
    <w:p w14:paraId="15AAFDC7" w14:textId="062FAC5F" w:rsidR="006C00DE" w:rsidRPr="00137DDC" w:rsidRDefault="006C00DE" w:rsidP="00187CDB">
      <w:pPr>
        <w:jc w:val="both"/>
        <w:rPr>
          <w:rFonts w:ascii="Calibri" w:hAnsi="Calibri" w:cstheme="minorHAnsi"/>
          <w:lang w:val="hr-BA"/>
        </w:rPr>
      </w:pPr>
      <w:r w:rsidRPr="00FF16FD">
        <w:rPr>
          <w:rFonts w:ascii="Calibri" w:hAnsi="Calibri" w:cstheme="minorHAnsi"/>
          <w:lang w:val="hr-BA"/>
        </w:rPr>
        <w:t>Nagrade u vidu Holdina ili Energopetrol kartice za gorivo bit će dostavljena putem brze</w:t>
      </w:r>
      <w:r>
        <w:rPr>
          <w:rFonts w:ascii="Calibri" w:hAnsi="Calibri" w:cstheme="minorHAnsi"/>
          <w:lang w:val="hr-BA"/>
        </w:rPr>
        <w:t xml:space="preserve"> pošte na adresu dobitnika u roku od 30 (trideset) dana od objavljivanja rezultata nagradne igre. </w:t>
      </w:r>
    </w:p>
    <w:p w14:paraId="4906494B" w14:textId="70113303" w:rsidR="00592D20" w:rsidRDefault="00D64013" w:rsidP="00187CDB">
      <w:pPr>
        <w:jc w:val="both"/>
        <w:rPr>
          <w:rFonts w:ascii="Calibri" w:hAnsi="Calibri" w:cstheme="minorHAnsi"/>
          <w:lang w:val="hr-BA"/>
        </w:rPr>
      </w:pPr>
      <w:r w:rsidRPr="00137DDC">
        <w:rPr>
          <w:rFonts w:ascii="Calibri" w:hAnsi="Calibri" w:cstheme="minorHAnsi"/>
          <w:lang w:val="hr-BA"/>
        </w:rPr>
        <w:t>Nagrade</w:t>
      </w:r>
      <w:r w:rsidR="00C57647">
        <w:rPr>
          <w:rFonts w:ascii="Calibri" w:hAnsi="Calibri" w:cstheme="minorHAnsi"/>
          <w:lang w:val="hr-BA"/>
        </w:rPr>
        <w:t xml:space="preserve"> kartica za gorivo</w:t>
      </w:r>
      <w:r w:rsidRPr="00137DDC">
        <w:rPr>
          <w:rFonts w:ascii="Calibri" w:hAnsi="Calibri" w:cstheme="minorHAnsi"/>
          <w:lang w:val="hr-BA"/>
        </w:rPr>
        <w:t xml:space="preserve"> će se dostavljati isključivo na adresu dobitnika. </w:t>
      </w:r>
      <w:r w:rsidR="00924161" w:rsidRPr="00137DDC">
        <w:rPr>
          <w:rFonts w:ascii="Calibri" w:hAnsi="Calibri" w:cstheme="minorHAnsi"/>
          <w:lang w:val="hr-BA"/>
        </w:rPr>
        <w:t xml:space="preserve">Priređivač snosi troškove dostave </w:t>
      </w:r>
      <w:r w:rsidR="00C57647">
        <w:rPr>
          <w:rFonts w:ascii="Calibri" w:hAnsi="Calibri" w:cstheme="minorHAnsi"/>
          <w:lang w:val="hr-BA"/>
        </w:rPr>
        <w:t>kartica</w:t>
      </w:r>
      <w:r w:rsidR="00924161" w:rsidRPr="00137DDC">
        <w:rPr>
          <w:rFonts w:ascii="Calibri" w:hAnsi="Calibri" w:cstheme="minorHAnsi"/>
          <w:lang w:val="hr-BA"/>
        </w:rPr>
        <w:t xml:space="preserve">. </w:t>
      </w:r>
    </w:p>
    <w:p w14:paraId="5B72DAA8" w14:textId="543A620D" w:rsidR="00C57647" w:rsidRPr="00137DDC" w:rsidRDefault="00C57647" w:rsidP="00187CDB">
      <w:pPr>
        <w:jc w:val="both"/>
        <w:rPr>
          <w:rFonts w:ascii="Calibri" w:hAnsi="Calibri" w:cstheme="minorHAnsi"/>
          <w:lang w:val="hr-BA"/>
        </w:rPr>
      </w:pPr>
      <w:r>
        <w:rPr>
          <w:rFonts w:ascii="Calibri" w:hAnsi="Calibri" w:cstheme="minorHAnsi"/>
          <w:lang w:val="hr-BA"/>
        </w:rPr>
        <w:t>Glavna nagrada Golf 8 bit će uručena dobitniku lično na lokaciji koju Priređivač nagradne igre odredi, a o kojoj će dobitnik biti blagovremeno obaviješten u roku od 7 dana od dana izvlačenja dobitnika.</w:t>
      </w:r>
    </w:p>
    <w:p w14:paraId="1136AC1F" w14:textId="5CDC5EEB" w:rsidR="00592D20" w:rsidRPr="00137DDC" w:rsidRDefault="005A65C4" w:rsidP="00187CDB">
      <w:pPr>
        <w:jc w:val="both"/>
        <w:rPr>
          <w:rFonts w:ascii="Calibri" w:hAnsi="Calibri" w:cstheme="minorHAnsi"/>
          <w:lang w:val="hr-BA"/>
        </w:rPr>
      </w:pPr>
      <w:r w:rsidRPr="00137DDC">
        <w:rPr>
          <w:rFonts w:ascii="Calibri" w:hAnsi="Calibri" w:cstheme="minorHAnsi"/>
          <w:lang w:val="hr-BA"/>
        </w:rPr>
        <w:t>Dobitnik</w:t>
      </w:r>
      <w:r w:rsidR="00656C57" w:rsidRPr="00137DDC">
        <w:rPr>
          <w:rFonts w:ascii="Calibri" w:hAnsi="Calibri" w:cstheme="minorHAnsi"/>
          <w:lang w:val="hr-BA"/>
        </w:rPr>
        <w:t xml:space="preserve"> nagrade </w:t>
      </w:r>
      <w:r w:rsidRPr="00137DDC">
        <w:rPr>
          <w:rFonts w:ascii="Calibri" w:hAnsi="Calibri" w:cstheme="minorHAnsi"/>
          <w:lang w:val="hr-BA"/>
        </w:rPr>
        <w:t xml:space="preserve">ne </w:t>
      </w:r>
      <w:r w:rsidR="00656C57" w:rsidRPr="00137DDC">
        <w:rPr>
          <w:rFonts w:ascii="Calibri" w:hAnsi="Calibri" w:cstheme="minorHAnsi"/>
          <w:lang w:val="hr-BA"/>
        </w:rPr>
        <w:t xml:space="preserve">može nagradu prenijeti na drugu osobu. </w:t>
      </w:r>
      <w:r w:rsidR="00B71661">
        <w:rPr>
          <w:rFonts w:ascii="Calibri" w:hAnsi="Calibri" w:cstheme="minorHAnsi"/>
          <w:lang w:val="hr-BA"/>
        </w:rPr>
        <w:t>Nagrade se ne mogu zamijeniti niti isplatiti u gotovini.</w:t>
      </w:r>
    </w:p>
    <w:p w14:paraId="7975EDFC" w14:textId="77777777" w:rsidR="00592D20" w:rsidRDefault="00924161" w:rsidP="00187CDB">
      <w:pPr>
        <w:jc w:val="both"/>
        <w:rPr>
          <w:rFonts w:ascii="Calibri" w:hAnsi="Calibri" w:cstheme="minorHAnsi"/>
          <w:color w:val="000000" w:themeColor="text1"/>
          <w:lang w:val="hr-BA"/>
        </w:rPr>
      </w:pPr>
      <w:r w:rsidRPr="00F503DC">
        <w:rPr>
          <w:rFonts w:ascii="Calibri" w:hAnsi="Calibri" w:cstheme="minorHAnsi"/>
          <w:color w:val="000000" w:themeColor="text1"/>
          <w:lang w:val="hr-BA"/>
        </w:rPr>
        <w:t>Porez na dobitak od nagradnih igara, snosit će priređivač.</w:t>
      </w:r>
      <w:r w:rsidRPr="00592D20">
        <w:rPr>
          <w:rFonts w:ascii="Calibri" w:hAnsi="Calibri" w:cstheme="minorHAnsi"/>
          <w:color w:val="000000" w:themeColor="text1"/>
          <w:lang w:val="hr-BA"/>
        </w:rPr>
        <w:t xml:space="preserve"> </w:t>
      </w:r>
    </w:p>
    <w:p w14:paraId="3C37DCC0" w14:textId="77777777" w:rsidR="00924161" w:rsidRDefault="00924161" w:rsidP="00187CDB">
      <w:pPr>
        <w:jc w:val="both"/>
        <w:rPr>
          <w:rFonts w:ascii="Calibri" w:hAnsi="Calibri" w:cstheme="minorHAnsi"/>
          <w:lang w:val="hr-BA"/>
        </w:rPr>
      </w:pPr>
      <w:r w:rsidRPr="00592D20">
        <w:rPr>
          <w:rFonts w:ascii="Calibri" w:hAnsi="Calibri" w:cstheme="minorHAnsi"/>
          <w:color w:val="000000" w:themeColor="text1"/>
          <w:lang w:val="hr-BA"/>
        </w:rPr>
        <w:t xml:space="preserve">U slučaju da učesnik nije dao tačne i potpune podatke te da dostava nagrade u tom slučaju </w:t>
      </w:r>
      <w:r w:rsidRPr="00592D20">
        <w:rPr>
          <w:rFonts w:ascii="Calibri" w:hAnsi="Calibri" w:cstheme="minorHAnsi"/>
          <w:lang w:val="hr-BA"/>
        </w:rPr>
        <w:t>nije moguća, učesniku se daje rok od 30 (trideset) dana od dana izvlačenja da kontaktira priređivača radi postizanja dogovora oko dostave nagrade. Istekom ovog roka, učesnik nagradne igre gubi pravo na osvojenu nagradu.</w:t>
      </w:r>
    </w:p>
    <w:p w14:paraId="1A51D39E" w14:textId="77777777" w:rsidR="00187CDB" w:rsidRDefault="00FB3A2F" w:rsidP="00187CDB">
      <w:pPr>
        <w:jc w:val="both"/>
        <w:rPr>
          <w:rFonts w:ascii="Calibri" w:hAnsi="Calibri" w:cstheme="minorHAnsi"/>
          <w:lang w:val="hr-BA"/>
        </w:rPr>
      </w:pPr>
      <w:r w:rsidRPr="00592D20">
        <w:rPr>
          <w:rFonts w:ascii="Calibri" w:hAnsi="Calibri" w:cstheme="minorHAnsi"/>
          <w:lang w:val="hr-BA"/>
        </w:rPr>
        <w:t xml:space="preserve">Svi sudionici saglasni su s pravilima nagradne igre. </w:t>
      </w:r>
    </w:p>
    <w:p w14:paraId="461C837F" w14:textId="25005F39" w:rsidR="00FB3A2F" w:rsidRPr="00592D20" w:rsidRDefault="00FB3A2F" w:rsidP="00187CDB">
      <w:pPr>
        <w:jc w:val="both"/>
        <w:rPr>
          <w:rFonts w:ascii="Calibri" w:hAnsi="Calibri" w:cstheme="minorHAnsi"/>
          <w:lang w:val="hr-BA"/>
        </w:rPr>
      </w:pPr>
      <w:r w:rsidRPr="00592D20">
        <w:rPr>
          <w:rFonts w:ascii="Calibri" w:hAnsi="Calibri" w:cstheme="minorHAnsi"/>
          <w:lang w:val="hr-BA"/>
        </w:rPr>
        <w:t xml:space="preserve">Sudionici svojim </w:t>
      </w:r>
      <w:r w:rsidR="002659DB" w:rsidRPr="00592D20">
        <w:rPr>
          <w:rFonts w:ascii="Calibri" w:hAnsi="Calibri" w:cstheme="minorHAnsi"/>
          <w:lang w:val="hr-BA"/>
        </w:rPr>
        <w:t>učešćem</w:t>
      </w:r>
      <w:r w:rsidR="00384DD5" w:rsidRPr="00592D20">
        <w:rPr>
          <w:rFonts w:ascii="Calibri" w:hAnsi="Calibri" w:cstheme="minorHAnsi"/>
          <w:lang w:val="hr-BA"/>
        </w:rPr>
        <w:t xml:space="preserve"> </w:t>
      </w:r>
      <w:r w:rsidRPr="00592D20">
        <w:rPr>
          <w:rFonts w:ascii="Calibri" w:hAnsi="Calibri" w:cstheme="minorHAnsi"/>
          <w:lang w:val="hr-BA"/>
        </w:rPr>
        <w:t>u nagradn</w:t>
      </w:r>
      <w:r w:rsidR="002659DB" w:rsidRPr="00592D20">
        <w:rPr>
          <w:rFonts w:ascii="Calibri" w:hAnsi="Calibri" w:cstheme="minorHAnsi"/>
          <w:lang w:val="hr-BA"/>
        </w:rPr>
        <w:t>oj</w:t>
      </w:r>
      <w:r w:rsidRPr="00592D20">
        <w:rPr>
          <w:rFonts w:ascii="Calibri" w:hAnsi="Calibri" w:cstheme="minorHAnsi"/>
          <w:lang w:val="hr-BA"/>
        </w:rPr>
        <w:t xml:space="preserve"> igr</w:t>
      </w:r>
      <w:r w:rsidR="002659DB" w:rsidRPr="00592D20">
        <w:rPr>
          <w:rFonts w:ascii="Calibri" w:hAnsi="Calibri" w:cstheme="minorHAnsi"/>
          <w:lang w:val="hr-BA"/>
        </w:rPr>
        <w:t>i</w:t>
      </w:r>
      <w:r w:rsidRPr="00592D20">
        <w:rPr>
          <w:rFonts w:ascii="Calibri" w:hAnsi="Calibri" w:cstheme="minorHAnsi"/>
          <w:lang w:val="hr-BA"/>
        </w:rPr>
        <w:t xml:space="preserve"> neopozivo prihvaćaju da je Organizator bez ika</w:t>
      </w:r>
      <w:r w:rsidR="008A2D5D" w:rsidRPr="00592D20">
        <w:rPr>
          <w:rFonts w:ascii="Calibri" w:hAnsi="Calibri" w:cstheme="minorHAnsi"/>
          <w:lang w:val="hr-BA"/>
        </w:rPr>
        <w:t xml:space="preserve">kve naknade ovlašten koristiti </w:t>
      </w:r>
      <w:r w:rsidRPr="00592D20">
        <w:rPr>
          <w:rFonts w:ascii="Calibri" w:hAnsi="Calibri" w:cstheme="minorHAnsi"/>
          <w:lang w:val="hr-BA"/>
        </w:rPr>
        <w:t xml:space="preserve"> njihovu fotografiju</w:t>
      </w:r>
      <w:r w:rsidR="002659DB" w:rsidRPr="00592D20">
        <w:rPr>
          <w:rFonts w:ascii="Calibri" w:hAnsi="Calibri" w:cstheme="minorHAnsi"/>
          <w:lang w:val="hr-BA"/>
        </w:rPr>
        <w:t xml:space="preserve"> računa</w:t>
      </w:r>
      <w:r w:rsidRPr="00592D20">
        <w:rPr>
          <w:rFonts w:ascii="Calibri" w:hAnsi="Calibri" w:cstheme="minorHAnsi"/>
          <w:lang w:val="hr-BA"/>
        </w:rPr>
        <w:t>, ime i prezime, i ost</w:t>
      </w:r>
      <w:r w:rsidR="008A2D5D" w:rsidRPr="00592D20">
        <w:rPr>
          <w:rFonts w:ascii="Calibri" w:hAnsi="Calibri" w:cstheme="minorHAnsi"/>
          <w:lang w:val="hr-BA"/>
        </w:rPr>
        <w:t xml:space="preserve">ale podatke </w:t>
      </w:r>
      <w:r w:rsidR="00792540" w:rsidRPr="00592D20">
        <w:rPr>
          <w:rFonts w:ascii="Calibri" w:hAnsi="Calibri" w:cstheme="minorHAnsi"/>
          <w:lang w:val="hr-BA"/>
        </w:rPr>
        <w:t>vezane uz sudionika, samo u svrh</w:t>
      </w:r>
      <w:r w:rsidR="008A2D5D" w:rsidRPr="00592D20">
        <w:rPr>
          <w:rFonts w:ascii="Calibri" w:hAnsi="Calibri" w:cstheme="minorHAnsi"/>
          <w:lang w:val="hr-BA"/>
        </w:rPr>
        <w:t>u nagradne igre</w:t>
      </w:r>
      <w:r w:rsidR="005A65C4" w:rsidRPr="00592D20">
        <w:rPr>
          <w:rFonts w:ascii="Calibri" w:hAnsi="Calibri" w:cstheme="minorHAnsi"/>
          <w:lang w:val="hr-BA"/>
        </w:rPr>
        <w:t xml:space="preserve"> i dostave nagrade</w:t>
      </w:r>
      <w:r w:rsidRPr="00592D20">
        <w:rPr>
          <w:rFonts w:ascii="Calibri" w:hAnsi="Calibri" w:cstheme="minorHAnsi"/>
          <w:lang w:val="hr-BA"/>
        </w:rPr>
        <w:t>.</w:t>
      </w:r>
    </w:p>
    <w:p w14:paraId="4EED7F7E" w14:textId="5B9C3183" w:rsidR="00924161" w:rsidRDefault="003B1B18" w:rsidP="00187CDB">
      <w:pPr>
        <w:jc w:val="both"/>
        <w:rPr>
          <w:rFonts w:ascii="Calibri" w:hAnsi="Calibri" w:cstheme="minorHAnsi"/>
          <w:lang w:val="hr-BA"/>
        </w:rPr>
      </w:pPr>
      <w:r w:rsidRPr="00592D20">
        <w:rPr>
          <w:rFonts w:ascii="Calibri" w:hAnsi="Calibri" w:cstheme="minorHAnsi"/>
          <w:lang w:val="hr-BA"/>
        </w:rPr>
        <w:lastRenderedPageBreak/>
        <w:t>Rezultati izvlačenja su konačni. Na rezultate nije moguće uložit</w:t>
      </w:r>
      <w:r w:rsidR="00BC50D4">
        <w:rPr>
          <w:rFonts w:ascii="Calibri" w:hAnsi="Calibri" w:cstheme="minorHAnsi"/>
          <w:lang w:val="hr-BA"/>
        </w:rPr>
        <w:t xml:space="preserve">i žalbu. Ako su dobitnici </w:t>
      </w:r>
      <w:r w:rsidRPr="00592D20">
        <w:rPr>
          <w:rFonts w:ascii="Calibri" w:hAnsi="Calibri" w:cstheme="minorHAnsi"/>
          <w:lang w:val="hr-BA"/>
        </w:rPr>
        <w:t xml:space="preserve">nagrade naveli nepotpune ili netačne podatke ili/i ne može ih se obavijestiti i/ili se utvrdi da nisu ispunili sve uvjete za sudjelovanje u nagradnoj igri organizator zadržava pravo </w:t>
      </w:r>
      <w:r w:rsidR="002659DB" w:rsidRPr="00592D20">
        <w:rPr>
          <w:rFonts w:ascii="Calibri" w:hAnsi="Calibri" w:cstheme="minorHAnsi"/>
          <w:lang w:val="hr-BA"/>
        </w:rPr>
        <w:t xml:space="preserve">ne </w:t>
      </w:r>
      <w:r w:rsidRPr="00592D20">
        <w:rPr>
          <w:rFonts w:ascii="Calibri" w:hAnsi="Calibri" w:cstheme="minorHAnsi"/>
          <w:lang w:val="hr-BA"/>
        </w:rPr>
        <w:t>dodijeliti nagradu</w:t>
      </w:r>
      <w:r w:rsidR="008377E8" w:rsidRPr="00592D20">
        <w:rPr>
          <w:rFonts w:ascii="Calibri" w:hAnsi="Calibri" w:cstheme="minorHAnsi"/>
          <w:lang w:val="hr-BA"/>
        </w:rPr>
        <w:t xml:space="preserve"> istima</w:t>
      </w:r>
      <w:r w:rsidR="002659DB" w:rsidRPr="00592D20">
        <w:rPr>
          <w:rFonts w:ascii="Calibri" w:hAnsi="Calibri" w:cstheme="minorHAnsi"/>
          <w:lang w:val="hr-BA"/>
        </w:rPr>
        <w:t>.</w:t>
      </w:r>
    </w:p>
    <w:p w14:paraId="12245ACA" w14:textId="5D8AC11C" w:rsidR="00B71661" w:rsidRPr="00592D20" w:rsidRDefault="00B71661" w:rsidP="00187CDB">
      <w:pPr>
        <w:jc w:val="both"/>
        <w:rPr>
          <w:rFonts w:ascii="Calibri" w:hAnsi="Calibri" w:cstheme="minorHAnsi"/>
          <w:lang w:val="hr-BA"/>
        </w:rPr>
      </w:pPr>
      <w:r>
        <w:rPr>
          <w:rFonts w:ascii="Calibri" w:hAnsi="Calibri" w:cstheme="minorHAnsi"/>
          <w:lang w:val="hr-BA"/>
        </w:rPr>
        <w:t xml:space="preserve">Priređivač nagradne igre ne preuzima odgovornost za eventualnu štetu nastalu u vezi sa učešćem u nagradnoj igri, odnosno preuzimanjem i korištenjem nagrada. </w:t>
      </w:r>
    </w:p>
    <w:p w14:paraId="25F3CF05" w14:textId="77777777" w:rsidR="006C00DE" w:rsidRDefault="006C00DE" w:rsidP="00806AD0">
      <w:pPr>
        <w:rPr>
          <w:rFonts w:ascii="Calibri" w:hAnsi="Calibri" w:cstheme="minorHAnsi"/>
          <w:lang w:val="hr-BA"/>
        </w:rPr>
      </w:pPr>
    </w:p>
    <w:p w14:paraId="3224A42E" w14:textId="77777777" w:rsidR="006C00DE" w:rsidRDefault="006C00DE" w:rsidP="00592D20">
      <w:pPr>
        <w:jc w:val="center"/>
        <w:rPr>
          <w:rFonts w:ascii="Calibri" w:hAnsi="Calibri" w:cstheme="minorHAnsi"/>
          <w:lang w:val="hr-BA"/>
        </w:rPr>
      </w:pPr>
    </w:p>
    <w:p w14:paraId="3F0D17A7" w14:textId="77F2A158" w:rsidR="00924161" w:rsidRPr="00592D20" w:rsidRDefault="00924161" w:rsidP="00592D20">
      <w:pPr>
        <w:jc w:val="center"/>
        <w:rPr>
          <w:rFonts w:ascii="Calibri" w:hAnsi="Calibri" w:cstheme="minorHAnsi"/>
          <w:lang w:val="hr-BA"/>
        </w:rPr>
      </w:pPr>
      <w:r w:rsidRPr="00592D20">
        <w:rPr>
          <w:rFonts w:ascii="Calibri" w:hAnsi="Calibri" w:cstheme="minorHAnsi"/>
          <w:lang w:val="hr-BA"/>
        </w:rPr>
        <w:t>Član 9.</w:t>
      </w:r>
    </w:p>
    <w:p w14:paraId="74512A1F" w14:textId="77777777" w:rsidR="00924161" w:rsidRPr="00592D20" w:rsidRDefault="00924161" w:rsidP="00592D20">
      <w:pPr>
        <w:rPr>
          <w:rFonts w:ascii="Calibri" w:hAnsi="Calibri" w:cstheme="minorHAnsi"/>
          <w:lang w:val="hr-BA"/>
        </w:rPr>
      </w:pPr>
    </w:p>
    <w:p w14:paraId="68C9D9E6" w14:textId="77777777" w:rsidR="00924161" w:rsidRPr="00592D20" w:rsidRDefault="00924161" w:rsidP="00592D20">
      <w:pPr>
        <w:rPr>
          <w:rFonts w:ascii="Calibri" w:hAnsi="Calibri" w:cstheme="minorHAnsi"/>
          <w:b/>
          <w:lang w:val="hr-BA"/>
        </w:rPr>
      </w:pPr>
      <w:r w:rsidRPr="00592D20">
        <w:rPr>
          <w:rFonts w:ascii="Calibri" w:hAnsi="Calibri" w:cstheme="minorHAnsi"/>
          <w:b/>
          <w:lang w:val="hr-BA"/>
        </w:rPr>
        <w:t>NADLEŽNOST SUDA U SLUČAJU SPORA IZMEĐU UČESNIKA U IGRI I PRIREĐIVAČA IGRE:</w:t>
      </w:r>
    </w:p>
    <w:p w14:paraId="22B94976" w14:textId="77777777" w:rsidR="00924161" w:rsidRPr="00592D20" w:rsidRDefault="00924161" w:rsidP="00592D20">
      <w:pPr>
        <w:rPr>
          <w:rFonts w:ascii="Calibri" w:hAnsi="Calibri" w:cstheme="minorHAnsi"/>
          <w:lang w:val="hr-BA"/>
        </w:rPr>
      </w:pPr>
    </w:p>
    <w:p w14:paraId="394405D7" w14:textId="2561DECA" w:rsidR="00924161" w:rsidRPr="00592D20" w:rsidRDefault="0075427E" w:rsidP="00592D20">
      <w:pPr>
        <w:rPr>
          <w:rFonts w:ascii="Calibri" w:hAnsi="Calibri" w:cstheme="minorHAnsi"/>
          <w:lang w:val="hr-BA"/>
        </w:rPr>
      </w:pPr>
      <w:r w:rsidRPr="00592D20">
        <w:rPr>
          <w:rFonts w:ascii="Calibri" w:hAnsi="Calibri" w:cstheme="minorHAnsi"/>
          <w:lang w:val="hr-BA"/>
        </w:rPr>
        <w:t>Sv</w:t>
      </w:r>
      <w:r>
        <w:rPr>
          <w:rFonts w:ascii="Calibri" w:hAnsi="Calibri" w:cstheme="minorHAnsi"/>
          <w:lang w:val="hr-BA"/>
        </w:rPr>
        <w:t>i</w:t>
      </w:r>
      <w:r w:rsidRPr="00592D20">
        <w:rPr>
          <w:rFonts w:ascii="Calibri" w:hAnsi="Calibri" w:cstheme="minorHAnsi"/>
          <w:lang w:val="hr-BA"/>
        </w:rPr>
        <w:t xml:space="preserve"> eventualn</w:t>
      </w:r>
      <w:r>
        <w:rPr>
          <w:rFonts w:ascii="Calibri" w:hAnsi="Calibri" w:cstheme="minorHAnsi"/>
          <w:lang w:val="hr-BA"/>
        </w:rPr>
        <w:t>i</w:t>
      </w:r>
      <w:r w:rsidRPr="00592D20">
        <w:rPr>
          <w:rFonts w:ascii="Calibri" w:hAnsi="Calibri" w:cstheme="minorHAnsi"/>
          <w:lang w:val="hr-BA"/>
        </w:rPr>
        <w:t xml:space="preserve"> sporov</w:t>
      </w:r>
      <w:r>
        <w:rPr>
          <w:rFonts w:ascii="Calibri" w:hAnsi="Calibri" w:cstheme="minorHAnsi"/>
          <w:lang w:val="hr-BA"/>
        </w:rPr>
        <w:t>i</w:t>
      </w:r>
      <w:r w:rsidRPr="00592D20">
        <w:rPr>
          <w:rFonts w:ascii="Calibri" w:hAnsi="Calibri" w:cstheme="minorHAnsi"/>
          <w:lang w:val="hr-BA"/>
        </w:rPr>
        <w:t xml:space="preserve"> </w:t>
      </w:r>
      <w:r w:rsidR="00924161" w:rsidRPr="00592D20">
        <w:rPr>
          <w:rFonts w:ascii="Calibri" w:hAnsi="Calibri" w:cstheme="minorHAnsi"/>
          <w:lang w:val="hr-BA"/>
        </w:rPr>
        <w:t xml:space="preserve">sa učesnicima u nagradnoj igri će se rješavati sporazumno, a u slučaju da se nastali spor ne može riješiti na ovaj način, utvrđuje se nadležnost </w:t>
      </w:r>
      <w:r w:rsidR="0074218D">
        <w:rPr>
          <w:rFonts w:ascii="Calibri" w:hAnsi="Calibri" w:cstheme="minorHAnsi"/>
          <w:lang w:val="hr-BA"/>
        </w:rPr>
        <w:t>Općinskog suda u Sarajevu;</w:t>
      </w:r>
    </w:p>
    <w:p w14:paraId="01A0D802" w14:textId="77777777" w:rsidR="00924161" w:rsidRPr="00592D20" w:rsidRDefault="00924161" w:rsidP="00592D20">
      <w:pPr>
        <w:rPr>
          <w:rFonts w:ascii="Calibri" w:hAnsi="Calibri" w:cstheme="minorHAnsi"/>
          <w:lang w:val="hr-BA"/>
        </w:rPr>
      </w:pPr>
    </w:p>
    <w:p w14:paraId="128B8278" w14:textId="77777777" w:rsidR="00924161" w:rsidRPr="00592D20" w:rsidRDefault="00924161" w:rsidP="00592D20">
      <w:pPr>
        <w:jc w:val="center"/>
        <w:rPr>
          <w:rFonts w:ascii="Calibri" w:hAnsi="Calibri" w:cstheme="minorHAnsi"/>
          <w:lang w:val="hr-BA"/>
        </w:rPr>
      </w:pPr>
      <w:r w:rsidRPr="00592D20">
        <w:rPr>
          <w:rFonts w:ascii="Calibri" w:hAnsi="Calibri" w:cstheme="minorHAnsi"/>
          <w:lang w:val="hr-BA"/>
        </w:rPr>
        <w:t>Član 10.</w:t>
      </w:r>
    </w:p>
    <w:p w14:paraId="0D1902D9" w14:textId="77777777" w:rsidR="00924161" w:rsidRPr="00592D20" w:rsidRDefault="00924161" w:rsidP="00592D20">
      <w:pPr>
        <w:rPr>
          <w:rFonts w:ascii="Calibri" w:hAnsi="Calibri" w:cstheme="minorHAnsi"/>
          <w:lang w:val="hr-BA"/>
        </w:rPr>
      </w:pPr>
    </w:p>
    <w:p w14:paraId="138F083A" w14:textId="77777777" w:rsidR="00924161" w:rsidRPr="00592D20" w:rsidRDefault="00924161" w:rsidP="00592D20">
      <w:pPr>
        <w:rPr>
          <w:rFonts w:ascii="Calibri" w:hAnsi="Calibri" w:cstheme="minorHAnsi"/>
          <w:b/>
          <w:lang w:val="hr-BA"/>
        </w:rPr>
      </w:pPr>
      <w:r w:rsidRPr="00592D20">
        <w:rPr>
          <w:rFonts w:ascii="Calibri" w:hAnsi="Calibri" w:cstheme="minorHAnsi"/>
          <w:b/>
          <w:lang w:val="hr-BA"/>
        </w:rPr>
        <w:t>BROJ ČLANOVA KOMISIJE KOJA ĆE NADGLEDATI ISPRAVNOST IZVLAČENJA:</w:t>
      </w:r>
    </w:p>
    <w:p w14:paraId="713B5C8A" w14:textId="77777777" w:rsidR="00924161" w:rsidRPr="00592D20" w:rsidRDefault="00924161" w:rsidP="00592D20">
      <w:pPr>
        <w:rPr>
          <w:rFonts w:ascii="Calibri" w:hAnsi="Calibri" w:cstheme="minorHAnsi"/>
          <w:lang w:val="hr-BA"/>
        </w:rPr>
      </w:pPr>
      <w:r w:rsidRPr="00592D20">
        <w:rPr>
          <w:rFonts w:ascii="Calibri" w:hAnsi="Calibri" w:cstheme="minorHAnsi"/>
          <w:lang w:val="hr-BA"/>
        </w:rPr>
        <w:t>Komisija koja će nadgledati ispravnost izvlačenja brojat će 3 člana.</w:t>
      </w:r>
    </w:p>
    <w:p w14:paraId="0D5A1CEC" w14:textId="77777777" w:rsidR="00924161" w:rsidRPr="00592D20" w:rsidRDefault="00924161" w:rsidP="00592D20">
      <w:pPr>
        <w:rPr>
          <w:rFonts w:ascii="Calibri" w:hAnsi="Calibri" w:cstheme="minorHAnsi"/>
          <w:lang w:val="hr-BA"/>
        </w:rPr>
      </w:pPr>
    </w:p>
    <w:p w14:paraId="5514527D" w14:textId="77777777" w:rsidR="00924161" w:rsidRPr="00592D20" w:rsidRDefault="00924161" w:rsidP="00592D20">
      <w:pPr>
        <w:jc w:val="center"/>
        <w:rPr>
          <w:rFonts w:ascii="Calibri" w:hAnsi="Calibri" w:cstheme="minorHAnsi"/>
          <w:lang w:val="hr-BA"/>
        </w:rPr>
      </w:pPr>
      <w:r w:rsidRPr="00592D20">
        <w:rPr>
          <w:rFonts w:ascii="Calibri" w:hAnsi="Calibri" w:cstheme="minorHAnsi"/>
          <w:lang w:val="hr-BA"/>
        </w:rPr>
        <w:t>Član 11.</w:t>
      </w:r>
    </w:p>
    <w:p w14:paraId="07AD6D90" w14:textId="77777777" w:rsidR="00924161" w:rsidRPr="00592D20" w:rsidRDefault="00924161" w:rsidP="00592D20">
      <w:pPr>
        <w:rPr>
          <w:rFonts w:ascii="Calibri" w:hAnsi="Calibri" w:cstheme="minorHAnsi"/>
          <w:lang w:val="hr-BA"/>
        </w:rPr>
      </w:pPr>
    </w:p>
    <w:p w14:paraId="2350F339" w14:textId="77777777" w:rsidR="00924161" w:rsidRPr="00592D20" w:rsidRDefault="00924161" w:rsidP="00592D20">
      <w:pPr>
        <w:rPr>
          <w:rFonts w:ascii="Calibri" w:hAnsi="Calibri" w:cstheme="minorHAnsi"/>
          <w:b/>
          <w:lang w:val="hr-BA"/>
        </w:rPr>
      </w:pPr>
      <w:r w:rsidRPr="00592D20">
        <w:rPr>
          <w:rFonts w:ascii="Calibri" w:hAnsi="Calibri" w:cstheme="minorHAnsi"/>
          <w:b/>
          <w:lang w:val="hr-BA"/>
        </w:rPr>
        <w:t>USLOVI POD KOJIM SE NAGRADNA IGRA MOŽE PREKINUTI:</w:t>
      </w:r>
    </w:p>
    <w:p w14:paraId="738F973D" w14:textId="77777777" w:rsidR="00924161" w:rsidRPr="00592D20" w:rsidRDefault="00924161" w:rsidP="00592D20">
      <w:pPr>
        <w:rPr>
          <w:rFonts w:ascii="Calibri" w:hAnsi="Calibri" w:cstheme="minorHAnsi"/>
          <w:lang w:val="hr-BA"/>
        </w:rPr>
      </w:pPr>
    </w:p>
    <w:p w14:paraId="581BA9D8" w14:textId="77777777" w:rsidR="00D61A7A" w:rsidRDefault="009246DC" w:rsidP="00187CDB">
      <w:pPr>
        <w:jc w:val="both"/>
        <w:rPr>
          <w:rFonts w:ascii="Calibri" w:hAnsi="Calibri" w:cstheme="minorHAnsi"/>
          <w:lang w:val="hr-BA"/>
        </w:rPr>
      </w:pPr>
      <w:r w:rsidRPr="00592D20">
        <w:rPr>
          <w:rFonts w:ascii="Calibri" w:hAnsi="Calibri" w:cstheme="minorHAnsi"/>
          <w:lang w:val="hr-BA"/>
        </w:rPr>
        <w:t xml:space="preserve">Priređivač Nagradne igre zadržava pravo odgode ili prekida iste u slučaju nepredviđenih okolnosti u vrijeme odvijanja Nagradne igre, te u slučaju više sile. </w:t>
      </w:r>
    </w:p>
    <w:p w14:paraId="62F93E5C" w14:textId="77777777" w:rsidR="00D61A7A" w:rsidRDefault="009246DC" w:rsidP="00187CDB">
      <w:pPr>
        <w:jc w:val="both"/>
        <w:rPr>
          <w:rFonts w:ascii="Calibri" w:hAnsi="Calibri" w:cstheme="minorHAnsi"/>
          <w:lang w:val="hr-BA"/>
        </w:rPr>
      </w:pPr>
      <w:r w:rsidRPr="00592D20">
        <w:rPr>
          <w:rFonts w:ascii="Calibri" w:hAnsi="Calibri" w:cstheme="minorHAnsi"/>
          <w:lang w:val="hr-BA"/>
        </w:rPr>
        <w:t xml:space="preserve">Priređivač ima pravo da uz javno obavještavanje jednostrano otkaže nagradnu igru u bilo kojoj fazi ukoliko ustanovi da je došlo do materijalne povrede ili zlouporabe Pravila i uvjeta nagradne igre. </w:t>
      </w:r>
    </w:p>
    <w:p w14:paraId="639013F3" w14:textId="36ACAEF8" w:rsidR="00D61A7A" w:rsidRDefault="009246DC" w:rsidP="00187CDB">
      <w:pPr>
        <w:jc w:val="both"/>
        <w:rPr>
          <w:rFonts w:ascii="Calibri" w:hAnsi="Calibri" w:cstheme="minorHAnsi"/>
          <w:lang w:val="hr-BA"/>
        </w:rPr>
      </w:pPr>
      <w:r w:rsidRPr="00592D20">
        <w:rPr>
          <w:rFonts w:ascii="Calibri" w:hAnsi="Calibri" w:cstheme="minorHAnsi"/>
          <w:lang w:val="hr-BA"/>
        </w:rPr>
        <w:t>U slučaju otkazivanja ili prekida nagradne igre</w:t>
      </w:r>
      <w:r w:rsidR="001B14BB">
        <w:rPr>
          <w:rFonts w:ascii="Calibri" w:hAnsi="Calibri" w:cstheme="minorHAnsi"/>
          <w:lang w:val="hr-BA"/>
        </w:rPr>
        <w:t xml:space="preserve"> </w:t>
      </w:r>
      <w:r w:rsidRPr="00592D20">
        <w:rPr>
          <w:rFonts w:ascii="Calibri" w:hAnsi="Calibri" w:cstheme="minorHAnsi"/>
          <w:lang w:val="hr-BA"/>
        </w:rPr>
        <w:t xml:space="preserve">neće se nadoknađivati troškovi sudionika nagradne igre ili eventualna šteta sudionicima u nagradnoj igri, niti će se nagradna igra održati. </w:t>
      </w:r>
    </w:p>
    <w:p w14:paraId="66A9EE94" w14:textId="0EDA30D5" w:rsidR="009246DC" w:rsidRPr="00592D20" w:rsidRDefault="009246DC" w:rsidP="00187CDB">
      <w:pPr>
        <w:jc w:val="both"/>
        <w:rPr>
          <w:rFonts w:ascii="Calibri" w:hAnsi="Calibri" w:cstheme="minorHAnsi"/>
          <w:lang w:val="hr-BA"/>
        </w:rPr>
      </w:pPr>
      <w:r w:rsidRPr="00592D20">
        <w:rPr>
          <w:rFonts w:ascii="Calibri" w:hAnsi="Calibri" w:cstheme="minorHAnsi"/>
          <w:lang w:val="hr-BA"/>
        </w:rPr>
        <w:t>Sudionici će o prekidu nagradne igre biti obaviješteni putem medija.</w:t>
      </w:r>
    </w:p>
    <w:p w14:paraId="20328181" w14:textId="77777777" w:rsidR="00924161" w:rsidRPr="00592D20" w:rsidRDefault="00924161" w:rsidP="00592D20">
      <w:pPr>
        <w:rPr>
          <w:rFonts w:ascii="Calibri" w:hAnsi="Calibri" w:cstheme="minorHAnsi"/>
          <w:lang w:val="hr-BA"/>
        </w:rPr>
      </w:pPr>
    </w:p>
    <w:p w14:paraId="4C9EEE41" w14:textId="77777777" w:rsidR="00924161" w:rsidRPr="00592D20" w:rsidRDefault="00924161" w:rsidP="00592D20">
      <w:pPr>
        <w:jc w:val="center"/>
        <w:rPr>
          <w:rFonts w:ascii="Calibri" w:hAnsi="Calibri" w:cstheme="minorHAnsi"/>
          <w:lang w:val="hr-BA"/>
        </w:rPr>
      </w:pPr>
      <w:r w:rsidRPr="00592D20">
        <w:rPr>
          <w:rFonts w:ascii="Calibri" w:hAnsi="Calibri" w:cstheme="minorHAnsi"/>
          <w:lang w:val="hr-BA"/>
        </w:rPr>
        <w:t>Član 12.</w:t>
      </w:r>
    </w:p>
    <w:p w14:paraId="08271CE4" w14:textId="77777777" w:rsidR="00924161" w:rsidRPr="00592D20" w:rsidRDefault="00924161" w:rsidP="00592D20">
      <w:pPr>
        <w:rPr>
          <w:rFonts w:ascii="Calibri" w:hAnsi="Calibri" w:cstheme="minorHAnsi"/>
          <w:lang w:val="hr-BA"/>
        </w:rPr>
      </w:pPr>
    </w:p>
    <w:p w14:paraId="5F8C122B" w14:textId="19C133CB" w:rsidR="00924161" w:rsidRPr="00DC22B1" w:rsidRDefault="009E32D1" w:rsidP="00592D20">
      <w:pPr>
        <w:rPr>
          <w:rFonts w:ascii="Calibri" w:hAnsi="Calibri" w:cstheme="minorHAnsi"/>
          <w:lang w:val="hr-BA"/>
        </w:rPr>
      </w:pPr>
      <w:r w:rsidRPr="00DC22B1">
        <w:rPr>
          <w:rFonts w:ascii="Calibri" w:hAnsi="Calibri" w:cstheme="minorHAnsi"/>
          <w:lang w:val="hr-BA"/>
        </w:rPr>
        <w:t xml:space="preserve">Sudionici </w:t>
      </w:r>
      <w:r w:rsidR="00924161" w:rsidRPr="00DC22B1">
        <w:rPr>
          <w:rFonts w:ascii="Calibri" w:hAnsi="Calibri" w:cstheme="minorHAnsi"/>
          <w:lang w:val="hr-BA"/>
        </w:rPr>
        <w:t xml:space="preserve">će bit upoznati sa Pravilima igre </w:t>
      </w:r>
      <w:r w:rsidR="002659DB" w:rsidRPr="00DC22B1">
        <w:rPr>
          <w:rFonts w:ascii="Calibri" w:hAnsi="Calibri" w:cstheme="minorHAnsi"/>
          <w:lang w:val="hr-BA"/>
        </w:rPr>
        <w:t xml:space="preserve">posredstvom </w:t>
      </w:r>
      <w:r w:rsidR="005A65C4" w:rsidRPr="00DC22B1">
        <w:rPr>
          <w:rFonts w:ascii="Calibri" w:hAnsi="Calibri" w:cstheme="minorHAnsi"/>
          <w:lang w:val="hr-BA"/>
        </w:rPr>
        <w:t xml:space="preserve">web </w:t>
      </w:r>
      <w:hyperlink w:history="1"/>
      <w:r w:rsidR="001F13C1">
        <w:rPr>
          <w:rStyle w:val="Hyperlink"/>
          <w:rFonts w:ascii="Calibri" w:hAnsi="Calibri" w:cs="Arial"/>
        </w:rPr>
        <w:t xml:space="preserve"> www.holdina.ba/nagradnaigra</w:t>
      </w:r>
      <w:r w:rsidR="005331C9" w:rsidRPr="00DC22B1">
        <w:rPr>
          <w:rFonts w:ascii="Calibri" w:hAnsi="Calibri" w:cstheme="minorHAnsi"/>
          <w:lang w:val="hr-BA"/>
        </w:rPr>
        <w:t>, te objavom u dnevnom listu</w:t>
      </w:r>
      <w:r w:rsidR="00276544">
        <w:rPr>
          <w:rFonts w:ascii="Calibri" w:hAnsi="Calibri" w:cstheme="minorHAnsi"/>
          <w:lang w:val="hr-BA"/>
        </w:rPr>
        <w:t>,</w:t>
      </w:r>
      <w:r w:rsidR="00EC7254" w:rsidRPr="00DC22B1">
        <w:rPr>
          <w:rFonts w:ascii="Calibri" w:hAnsi="Calibri" w:cstheme="minorHAnsi"/>
          <w:lang w:val="hr-BA"/>
        </w:rPr>
        <w:t xml:space="preserve"> najmanje 7 dana</w:t>
      </w:r>
      <w:r w:rsidR="005331C9" w:rsidRPr="00DC22B1">
        <w:rPr>
          <w:rFonts w:ascii="Calibri" w:hAnsi="Calibri" w:cstheme="minorHAnsi"/>
          <w:lang w:val="hr-BA"/>
        </w:rPr>
        <w:t xml:space="preserve"> prije početka nagradne igre.</w:t>
      </w:r>
    </w:p>
    <w:p w14:paraId="1BA1F66E" w14:textId="77777777" w:rsidR="00924161" w:rsidRPr="00592D20" w:rsidRDefault="00924161" w:rsidP="00592D20">
      <w:pPr>
        <w:rPr>
          <w:rFonts w:ascii="Calibri" w:hAnsi="Calibri" w:cstheme="minorHAnsi"/>
          <w:lang w:val="hr-BA"/>
        </w:rPr>
      </w:pPr>
    </w:p>
    <w:p w14:paraId="2F77A8A3" w14:textId="77777777" w:rsidR="00924161" w:rsidRPr="00592D20" w:rsidRDefault="00924161" w:rsidP="00592D20">
      <w:pPr>
        <w:jc w:val="center"/>
        <w:rPr>
          <w:rFonts w:ascii="Calibri" w:hAnsi="Calibri" w:cstheme="minorHAnsi"/>
          <w:lang w:val="hr-BA"/>
        </w:rPr>
      </w:pPr>
      <w:r w:rsidRPr="00592D20">
        <w:rPr>
          <w:rFonts w:ascii="Calibri" w:hAnsi="Calibri" w:cstheme="minorHAnsi"/>
          <w:lang w:val="hr-BA"/>
        </w:rPr>
        <w:t>Član 13.</w:t>
      </w:r>
    </w:p>
    <w:p w14:paraId="1C8D446B" w14:textId="77777777" w:rsidR="00924161" w:rsidRPr="00592D20" w:rsidRDefault="00924161" w:rsidP="00592D20">
      <w:pPr>
        <w:rPr>
          <w:rFonts w:ascii="Calibri" w:hAnsi="Calibri" w:cstheme="minorHAnsi"/>
          <w:lang w:val="hr-BA"/>
        </w:rPr>
      </w:pPr>
    </w:p>
    <w:p w14:paraId="7286701F" w14:textId="31C164A4" w:rsidR="0074218D" w:rsidRDefault="0074218D" w:rsidP="00F50ABD">
      <w:pPr>
        <w:jc w:val="both"/>
        <w:rPr>
          <w:rFonts w:ascii="Calibri" w:hAnsi="Calibri" w:cstheme="minorHAnsi"/>
          <w:lang w:val="hr-BA"/>
        </w:rPr>
      </w:pPr>
      <w:r>
        <w:rPr>
          <w:rFonts w:ascii="Calibri" w:hAnsi="Calibri" w:cstheme="minorHAnsi"/>
          <w:lang w:val="hr-BA"/>
        </w:rPr>
        <w:t xml:space="preserve">Sudionici u nagradnoj igri </w:t>
      </w:r>
      <w:r w:rsidR="00702301">
        <w:rPr>
          <w:rFonts w:ascii="Calibri" w:hAnsi="Calibri" w:cstheme="minorHAnsi"/>
          <w:lang w:val="hr-BA"/>
        </w:rPr>
        <w:t xml:space="preserve">samim </w:t>
      </w:r>
      <w:r>
        <w:rPr>
          <w:rFonts w:ascii="Calibri" w:hAnsi="Calibri" w:cstheme="minorHAnsi"/>
          <w:lang w:val="hr-BA"/>
        </w:rPr>
        <w:t xml:space="preserve">učestvovanjem, odnosno slanjem SMS poruke ili popunjavanjem Internet obrasca </w:t>
      </w:r>
      <w:r w:rsidR="00702301">
        <w:rPr>
          <w:rFonts w:ascii="Calibri" w:hAnsi="Calibri" w:cstheme="minorHAnsi"/>
          <w:lang w:val="hr-BA"/>
        </w:rPr>
        <w:t>-potvrđuju</w:t>
      </w:r>
      <w:r>
        <w:rPr>
          <w:rFonts w:ascii="Calibri" w:hAnsi="Calibri" w:cstheme="minorHAnsi"/>
          <w:lang w:val="hr-BA"/>
        </w:rPr>
        <w:t xml:space="preserve"> prihvatanje ovih Pravila, te </w:t>
      </w:r>
      <w:r w:rsidR="00702301">
        <w:rPr>
          <w:rFonts w:ascii="Calibri" w:hAnsi="Calibri" w:cstheme="minorHAnsi"/>
          <w:lang w:val="hr-BA"/>
        </w:rPr>
        <w:t>daju</w:t>
      </w:r>
      <w:r>
        <w:rPr>
          <w:rFonts w:ascii="Calibri" w:hAnsi="Calibri" w:cstheme="minorHAnsi"/>
          <w:lang w:val="hr-BA"/>
        </w:rPr>
        <w:t xml:space="preserve"> svoju s</w:t>
      </w:r>
      <w:r w:rsidR="00F50ABD">
        <w:rPr>
          <w:rFonts w:ascii="Calibri" w:hAnsi="Calibri" w:cstheme="minorHAnsi"/>
          <w:lang w:val="hr-BA"/>
        </w:rPr>
        <w:t>a</w:t>
      </w:r>
      <w:r>
        <w:rPr>
          <w:rFonts w:ascii="Calibri" w:hAnsi="Calibri" w:cstheme="minorHAnsi"/>
          <w:lang w:val="hr-BA"/>
        </w:rPr>
        <w:t>glasnost da će Priređivač prikupljati</w:t>
      </w:r>
      <w:r w:rsidR="0075427E">
        <w:rPr>
          <w:rFonts w:ascii="Calibri" w:hAnsi="Calibri" w:cstheme="minorHAnsi"/>
          <w:lang w:val="hr-BA"/>
        </w:rPr>
        <w:t>,</w:t>
      </w:r>
      <w:r>
        <w:rPr>
          <w:rFonts w:ascii="Calibri" w:hAnsi="Calibri" w:cstheme="minorHAnsi"/>
          <w:lang w:val="hr-BA"/>
        </w:rPr>
        <w:t xml:space="preserve"> obrađivati  </w:t>
      </w:r>
      <w:r w:rsidR="0075427E">
        <w:rPr>
          <w:rFonts w:ascii="Calibri" w:hAnsi="Calibri" w:cstheme="minorHAnsi"/>
          <w:lang w:val="hr-BA"/>
        </w:rPr>
        <w:t xml:space="preserve">i evidentirati </w:t>
      </w:r>
      <w:r>
        <w:rPr>
          <w:rFonts w:ascii="Calibri" w:hAnsi="Calibri" w:cstheme="minorHAnsi"/>
          <w:lang w:val="hr-BA"/>
        </w:rPr>
        <w:t>njihove lične podatke navedene u prijav</w:t>
      </w:r>
      <w:r w:rsidR="00702301">
        <w:rPr>
          <w:rFonts w:ascii="Calibri" w:hAnsi="Calibri" w:cstheme="minorHAnsi"/>
          <w:lang w:val="hr-BA"/>
        </w:rPr>
        <w:t xml:space="preserve">i u skladu sa </w:t>
      </w:r>
      <w:r w:rsidR="0075427E">
        <w:rPr>
          <w:rFonts w:ascii="Calibri" w:hAnsi="Calibri" w:cstheme="minorHAnsi"/>
          <w:lang w:val="hr-BA"/>
        </w:rPr>
        <w:t xml:space="preserve"> Zakonom o zaštiti ličnih podataka ( „Sl. glasnik BIH“, br.49/2006, 76/2011 i 89/2011.)</w:t>
      </w:r>
      <w:r>
        <w:rPr>
          <w:rFonts w:ascii="Calibri" w:hAnsi="Calibri" w:cstheme="minorHAnsi"/>
          <w:lang w:val="hr-BA"/>
        </w:rPr>
        <w:t xml:space="preserve"> </w:t>
      </w:r>
      <w:r w:rsidR="00702301">
        <w:rPr>
          <w:rFonts w:ascii="Calibri" w:hAnsi="Calibri" w:cstheme="minorHAnsi"/>
          <w:lang w:val="hr-BA"/>
        </w:rPr>
        <w:t xml:space="preserve">i to </w:t>
      </w:r>
      <w:r>
        <w:rPr>
          <w:rFonts w:ascii="Calibri" w:hAnsi="Calibri" w:cstheme="minorHAnsi"/>
          <w:lang w:val="hr-BA"/>
        </w:rPr>
        <w:t>isključivo u svrhu provođenja nag</w:t>
      </w:r>
      <w:r w:rsidR="00F50ABD">
        <w:rPr>
          <w:rFonts w:ascii="Calibri" w:hAnsi="Calibri" w:cstheme="minorHAnsi"/>
          <w:lang w:val="hr-BA"/>
        </w:rPr>
        <w:t>ra</w:t>
      </w:r>
      <w:r>
        <w:rPr>
          <w:rFonts w:ascii="Calibri" w:hAnsi="Calibri" w:cstheme="minorHAnsi"/>
          <w:lang w:val="hr-BA"/>
        </w:rPr>
        <w:t xml:space="preserve">dne igre </w:t>
      </w:r>
      <w:r w:rsidR="00F50ABD" w:rsidRPr="00592D20">
        <w:rPr>
          <w:rFonts w:ascii="Calibri" w:hAnsi="Calibri" w:cstheme="minorHAnsi"/>
          <w:lang w:val="hr-BA"/>
        </w:rPr>
        <w:t>i dostave nagrada</w:t>
      </w:r>
      <w:r w:rsidR="00F50ABD">
        <w:rPr>
          <w:rFonts w:ascii="Calibri" w:hAnsi="Calibri" w:cstheme="minorHAnsi"/>
          <w:lang w:val="hr-BA"/>
        </w:rPr>
        <w:t xml:space="preserve"> </w:t>
      </w:r>
      <w:r>
        <w:rPr>
          <w:rFonts w:ascii="Calibri" w:hAnsi="Calibri" w:cstheme="minorHAnsi"/>
          <w:lang w:val="hr-BA"/>
        </w:rPr>
        <w:t>utvrđene ovim P</w:t>
      </w:r>
      <w:r w:rsidR="00F50ABD">
        <w:rPr>
          <w:rFonts w:ascii="Calibri" w:hAnsi="Calibri" w:cstheme="minorHAnsi"/>
          <w:lang w:val="hr-BA"/>
        </w:rPr>
        <w:t>ravilima.</w:t>
      </w:r>
      <w:r>
        <w:rPr>
          <w:rFonts w:ascii="Calibri" w:hAnsi="Calibri" w:cstheme="minorHAnsi"/>
          <w:lang w:val="hr-BA"/>
        </w:rPr>
        <w:t xml:space="preserve"> </w:t>
      </w:r>
      <w:r w:rsidR="0075427E">
        <w:rPr>
          <w:rFonts w:ascii="Calibri" w:hAnsi="Calibri" w:cstheme="minorHAnsi"/>
          <w:lang w:val="hr-BA"/>
        </w:rPr>
        <w:t>U skladu sa Zakonom</w:t>
      </w:r>
      <w:r w:rsidR="00187CDB">
        <w:rPr>
          <w:rFonts w:ascii="Calibri" w:hAnsi="Calibri" w:cstheme="minorHAnsi"/>
          <w:lang w:val="hr-BA"/>
        </w:rPr>
        <w:t>, sudionicima u nagradnoj igri su zagarantovana prava na pregled, kopiranje, ažuriranje, popravak, blokiranje i brisanje ličnih podataka koji se na njih i odnose.</w:t>
      </w:r>
    </w:p>
    <w:p w14:paraId="7F5E6B59" w14:textId="77777777" w:rsidR="0075427E" w:rsidRDefault="0075427E" w:rsidP="00F50ABD">
      <w:pPr>
        <w:jc w:val="both"/>
        <w:rPr>
          <w:rFonts w:ascii="Calibri" w:hAnsi="Calibri" w:cstheme="minorHAnsi"/>
          <w:lang w:val="hr-BA"/>
        </w:rPr>
      </w:pPr>
    </w:p>
    <w:p w14:paraId="2A883865" w14:textId="77777777" w:rsidR="00924161" w:rsidRDefault="002154C9" w:rsidP="00F50ABD">
      <w:pPr>
        <w:jc w:val="both"/>
        <w:rPr>
          <w:rFonts w:ascii="Calibri" w:hAnsi="Calibri" w:cstheme="minorHAnsi"/>
          <w:lang w:val="hr-BA"/>
        </w:rPr>
      </w:pPr>
      <w:r w:rsidRPr="00592D20">
        <w:rPr>
          <w:rFonts w:ascii="Calibri" w:hAnsi="Calibri" w:cstheme="minorHAnsi"/>
          <w:lang w:val="hr-BA"/>
        </w:rPr>
        <w:t>Nakon isporuke nagrada</w:t>
      </w:r>
      <w:r w:rsidR="00702B23">
        <w:rPr>
          <w:rFonts w:ascii="Calibri" w:hAnsi="Calibri" w:cstheme="minorHAnsi"/>
          <w:lang w:val="hr-BA"/>
        </w:rPr>
        <w:t>,</w:t>
      </w:r>
      <w:r w:rsidRPr="00592D20">
        <w:rPr>
          <w:rFonts w:ascii="Calibri" w:hAnsi="Calibri" w:cstheme="minorHAnsi"/>
          <w:lang w:val="hr-BA"/>
        </w:rPr>
        <w:t xml:space="preserve"> lični podaci </w:t>
      </w:r>
      <w:r w:rsidR="00702301">
        <w:rPr>
          <w:rFonts w:ascii="Calibri" w:hAnsi="Calibri" w:cstheme="minorHAnsi"/>
          <w:lang w:val="hr-BA"/>
        </w:rPr>
        <w:t xml:space="preserve">utvrđeni ovim Pravilima </w:t>
      </w:r>
      <w:r w:rsidRPr="00592D20">
        <w:rPr>
          <w:rFonts w:ascii="Calibri" w:hAnsi="Calibri" w:cstheme="minorHAnsi"/>
          <w:lang w:val="hr-BA"/>
        </w:rPr>
        <w:t>se brišu.</w:t>
      </w:r>
    </w:p>
    <w:p w14:paraId="46E83A28" w14:textId="77777777" w:rsidR="0074218D" w:rsidRDefault="0074218D" w:rsidP="00592D20">
      <w:pPr>
        <w:rPr>
          <w:rFonts w:ascii="Calibri" w:hAnsi="Calibri" w:cstheme="minorHAnsi"/>
          <w:lang w:val="hr-BA"/>
        </w:rPr>
      </w:pPr>
    </w:p>
    <w:p w14:paraId="560BE49A" w14:textId="77777777" w:rsidR="00924161" w:rsidRPr="00592D20" w:rsidRDefault="00924161" w:rsidP="00592D20">
      <w:pPr>
        <w:rPr>
          <w:rFonts w:ascii="Calibri" w:hAnsi="Calibri" w:cstheme="minorHAnsi"/>
          <w:lang w:val="hr-BA"/>
        </w:rPr>
      </w:pPr>
    </w:p>
    <w:p w14:paraId="214DBA25" w14:textId="77777777" w:rsidR="00924161" w:rsidRPr="00592D20" w:rsidRDefault="00924161" w:rsidP="00592D20">
      <w:pPr>
        <w:jc w:val="center"/>
        <w:rPr>
          <w:rFonts w:ascii="Calibri" w:hAnsi="Calibri" w:cstheme="minorHAnsi"/>
          <w:lang w:val="hr-BA"/>
        </w:rPr>
      </w:pPr>
      <w:r w:rsidRPr="00592D20">
        <w:rPr>
          <w:rFonts w:ascii="Calibri" w:hAnsi="Calibri" w:cstheme="minorHAnsi"/>
          <w:lang w:val="hr-BA"/>
        </w:rPr>
        <w:t>Član 14.</w:t>
      </w:r>
    </w:p>
    <w:p w14:paraId="3DEADAE2" w14:textId="77777777" w:rsidR="00C8288A" w:rsidRPr="00592D20" w:rsidRDefault="00C8288A" w:rsidP="00592D20">
      <w:pPr>
        <w:rPr>
          <w:rFonts w:ascii="Calibri" w:hAnsi="Calibri" w:cstheme="minorHAnsi"/>
          <w:lang w:val="hr-BA"/>
        </w:rPr>
      </w:pPr>
    </w:p>
    <w:p w14:paraId="75DBE7D7" w14:textId="77777777" w:rsidR="002548B0" w:rsidRPr="00592D20" w:rsidRDefault="00924161" w:rsidP="00592D20">
      <w:pPr>
        <w:rPr>
          <w:rFonts w:ascii="Calibri" w:hAnsi="Calibri" w:cstheme="minorHAnsi"/>
          <w:lang w:val="hr-BA"/>
        </w:rPr>
      </w:pPr>
      <w:r w:rsidRPr="00592D20">
        <w:rPr>
          <w:rFonts w:ascii="Calibri" w:hAnsi="Calibri" w:cstheme="minorHAnsi"/>
          <w:lang w:val="hr-BA"/>
        </w:rPr>
        <w:t>Ova Pravila se primjenjuju po dobivanju saglasnosti nadležnog ministarstva, a vrijede do završetka nagradne igre.</w:t>
      </w:r>
    </w:p>
    <w:p w14:paraId="6B51934E" w14:textId="77777777" w:rsidR="00C8288A" w:rsidRPr="00592D20" w:rsidRDefault="00C8288A" w:rsidP="00592D20">
      <w:pPr>
        <w:rPr>
          <w:rFonts w:ascii="Calibri" w:hAnsi="Calibri" w:cstheme="minorHAnsi"/>
          <w:lang w:val="hr-BA"/>
        </w:rPr>
      </w:pPr>
    </w:p>
    <w:p w14:paraId="338D0F5F" w14:textId="77777777" w:rsidR="00C8288A" w:rsidRPr="00592D20" w:rsidRDefault="00C8288A" w:rsidP="00592D20">
      <w:pPr>
        <w:rPr>
          <w:rFonts w:ascii="Calibri" w:hAnsi="Calibri" w:cstheme="minorHAnsi"/>
          <w:lang w:val="hr-BA"/>
        </w:rPr>
      </w:pPr>
    </w:p>
    <w:p w14:paraId="4593890D" w14:textId="4D7FB468" w:rsidR="00721819" w:rsidRPr="00592D20" w:rsidRDefault="00FF20F6" w:rsidP="00592D20">
      <w:pPr>
        <w:rPr>
          <w:rFonts w:ascii="Calibri" w:hAnsi="Calibri" w:cstheme="minorHAnsi"/>
          <w:lang w:val="hr-BA"/>
        </w:rPr>
      </w:pPr>
      <w:r>
        <w:rPr>
          <w:rFonts w:ascii="Calibri" w:hAnsi="Calibri" w:cstheme="minorHAnsi"/>
          <w:lang w:val="hr-BA"/>
        </w:rPr>
        <w:t xml:space="preserve">Datum: </w:t>
      </w:r>
      <w:r w:rsidR="007A41F8">
        <w:rPr>
          <w:rFonts w:ascii="Calibri" w:hAnsi="Calibri" w:cstheme="minorHAnsi"/>
          <w:lang w:val="hr-BA"/>
        </w:rPr>
        <w:t>10</w:t>
      </w:r>
      <w:r w:rsidR="006C00DE">
        <w:rPr>
          <w:rFonts w:ascii="Calibri" w:hAnsi="Calibri" w:cstheme="minorHAnsi"/>
          <w:lang w:val="hr-BA"/>
        </w:rPr>
        <w:t>.1</w:t>
      </w:r>
      <w:r w:rsidR="007A41F8">
        <w:rPr>
          <w:rFonts w:ascii="Calibri" w:hAnsi="Calibri" w:cstheme="minorHAnsi"/>
          <w:lang w:val="hr-BA"/>
        </w:rPr>
        <w:t>1</w:t>
      </w:r>
      <w:r w:rsidR="00BC50D4">
        <w:rPr>
          <w:rFonts w:ascii="Calibri" w:hAnsi="Calibri" w:cstheme="minorHAnsi"/>
          <w:lang w:val="hr-BA"/>
        </w:rPr>
        <w:t>.2021</w:t>
      </w:r>
      <w:r w:rsidR="00DA6049" w:rsidRPr="00592D20">
        <w:rPr>
          <w:rFonts w:ascii="Calibri" w:hAnsi="Calibri" w:cstheme="minorHAnsi"/>
          <w:lang w:val="hr-BA"/>
        </w:rPr>
        <w:t>. godine</w:t>
      </w:r>
    </w:p>
    <w:p w14:paraId="47FD93E2" w14:textId="191882D7" w:rsidR="005A65C4" w:rsidRPr="00592D20" w:rsidRDefault="00ED1806" w:rsidP="00592D20">
      <w:pPr>
        <w:rPr>
          <w:rFonts w:ascii="Calibri" w:hAnsi="Calibri" w:cstheme="minorHAnsi"/>
          <w:lang w:val="hr-BA"/>
        </w:rPr>
      </w:pPr>
      <w:r w:rsidRPr="00592D20">
        <w:rPr>
          <w:rFonts w:ascii="Calibri" w:hAnsi="Calibri" w:cstheme="minorHAnsi"/>
          <w:lang w:val="hr-BA"/>
        </w:rPr>
        <w:t>Broj</w:t>
      </w:r>
      <w:r w:rsidR="00603F1D" w:rsidRPr="00592D20">
        <w:rPr>
          <w:rFonts w:ascii="Calibri" w:hAnsi="Calibri" w:cstheme="minorHAnsi"/>
          <w:lang w:val="hr-BA"/>
        </w:rPr>
        <w:t xml:space="preserve"> p</w:t>
      </w:r>
      <w:r w:rsidR="00887794">
        <w:rPr>
          <w:rFonts w:ascii="Calibri" w:hAnsi="Calibri" w:cstheme="minorHAnsi"/>
          <w:lang w:val="hr-BA"/>
        </w:rPr>
        <w:t>r</w:t>
      </w:r>
      <w:r w:rsidR="00603F1D" w:rsidRPr="00592D20">
        <w:rPr>
          <w:rFonts w:ascii="Calibri" w:hAnsi="Calibri" w:cstheme="minorHAnsi"/>
          <w:lang w:val="hr-BA"/>
        </w:rPr>
        <w:t>otokola</w:t>
      </w:r>
      <w:r w:rsidR="00DD6716" w:rsidRPr="00592D20">
        <w:rPr>
          <w:rFonts w:ascii="Calibri" w:hAnsi="Calibri" w:cstheme="minorHAnsi"/>
          <w:lang w:val="hr-BA"/>
        </w:rPr>
        <w:t>:</w:t>
      </w:r>
      <w:r w:rsidR="00887794">
        <w:rPr>
          <w:rFonts w:ascii="Calibri" w:hAnsi="Calibri" w:cstheme="minorHAnsi"/>
          <w:lang w:val="hr-BA"/>
        </w:rPr>
        <w:t xml:space="preserve"> </w:t>
      </w:r>
      <w:r w:rsidR="00FF20F6">
        <w:rPr>
          <w:rFonts w:ascii="Calibri" w:hAnsi="Calibri" w:cstheme="minorHAnsi"/>
          <w:lang w:val="hr-BA"/>
        </w:rPr>
        <w:t>01-11-2021</w:t>
      </w:r>
    </w:p>
    <w:p w14:paraId="661F2EF9" w14:textId="4A16F196" w:rsidR="005A65C4" w:rsidRPr="00592D20" w:rsidRDefault="00603F1D" w:rsidP="00592D20">
      <w:pPr>
        <w:rPr>
          <w:rFonts w:ascii="Calibri" w:hAnsi="Calibri" w:cstheme="minorHAnsi"/>
          <w:lang w:val="hr-BA"/>
        </w:rPr>
      </w:pPr>
      <w:r w:rsidRPr="00592D20">
        <w:rPr>
          <w:rFonts w:ascii="Calibri" w:hAnsi="Calibri" w:cstheme="minorHAnsi"/>
          <w:lang w:val="hr-BA"/>
        </w:rPr>
        <w:t>Broj rješenja:</w:t>
      </w:r>
      <w:r w:rsidR="00FF20F6">
        <w:rPr>
          <w:rFonts w:ascii="Calibri" w:hAnsi="Calibri" w:cstheme="minorHAnsi"/>
          <w:lang w:val="hr-BA"/>
        </w:rPr>
        <w:t xml:space="preserve"> </w:t>
      </w:r>
      <w:r w:rsidR="00FF20F6" w:rsidRPr="00FF20F6">
        <w:rPr>
          <w:rFonts w:ascii="Calibri" w:eastAsia="Times New Roman" w:hAnsi="Calibri" w:cs="Calibri"/>
          <w:color w:val="000000" w:themeColor="text1"/>
          <w:shd w:val="clear" w:color="auto" w:fill="FFFFFF"/>
          <w:lang w:val="en-BA" w:eastAsia="en-GB"/>
        </w:rPr>
        <w:t>UP-05-12-1-3809/21</w:t>
      </w:r>
    </w:p>
    <w:p w14:paraId="5559F98C" w14:textId="77777777" w:rsidR="005A65C4" w:rsidRPr="00592D20" w:rsidRDefault="005A65C4" w:rsidP="00592D20">
      <w:pPr>
        <w:rPr>
          <w:rFonts w:ascii="Calibri" w:hAnsi="Calibri" w:cstheme="minorHAnsi"/>
          <w:lang w:val="hr-BA"/>
        </w:rPr>
      </w:pPr>
    </w:p>
    <w:p w14:paraId="336329B3" w14:textId="3CEE0C7C" w:rsidR="005A65C4" w:rsidRPr="00592D20" w:rsidRDefault="0053143F" w:rsidP="006C00DE">
      <w:pPr>
        <w:ind w:left="1440" w:firstLine="720"/>
        <w:rPr>
          <w:rFonts w:ascii="Calibri" w:hAnsi="Calibri" w:cstheme="minorHAnsi"/>
          <w:lang w:val="hr-BA"/>
        </w:rPr>
      </w:pPr>
      <w:r>
        <w:rPr>
          <w:rFonts w:ascii="Calibri" w:hAnsi="Calibri" w:cstheme="minorHAnsi"/>
          <w:lang w:val="hr-BA"/>
        </w:rPr>
        <w:t xml:space="preserve">                                                                        </w:t>
      </w:r>
      <w:r w:rsidR="005A65C4" w:rsidRPr="00592D20">
        <w:rPr>
          <w:rFonts w:ascii="Calibri" w:hAnsi="Calibri" w:cstheme="minorHAnsi"/>
          <w:lang w:val="hr-BA"/>
        </w:rPr>
        <w:t>_________________</w:t>
      </w:r>
    </w:p>
    <w:p w14:paraId="7E439190" w14:textId="77777777" w:rsidR="005A65C4" w:rsidRPr="00592D20" w:rsidRDefault="005A65C4" w:rsidP="00592D20">
      <w:pPr>
        <w:ind w:left="5760"/>
        <w:rPr>
          <w:rFonts w:ascii="Calibri" w:hAnsi="Calibri" w:cstheme="minorHAnsi"/>
          <w:b/>
          <w:lang w:val="hr-BA"/>
        </w:rPr>
      </w:pPr>
    </w:p>
    <w:p w14:paraId="013443D7" w14:textId="22CA7459" w:rsidR="00CF7D88" w:rsidRPr="0053143F" w:rsidRDefault="006C00DE" w:rsidP="0053143F">
      <w:pPr>
        <w:ind w:left="5760"/>
        <w:rPr>
          <w:rFonts w:ascii="Calibri" w:hAnsi="Calibri" w:cstheme="minorHAnsi"/>
          <w:b/>
          <w:lang w:val="hr-BA"/>
        </w:rPr>
      </w:pPr>
      <w:r>
        <w:rPr>
          <w:rFonts w:ascii="Calibri" w:hAnsi="Calibri" w:cstheme="minorHAnsi"/>
          <w:b/>
          <w:lang w:val="hr-BA"/>
        </w:rPr>
        <w:t xml:space="preserve">       </w:t>
      </w:r>
      <w:r w:rsidR="001F13C1">
        <w:rPr>
          <w:rFonts w:ascii="Calibri" w:hAnsi="Calibri" w:cstheme="minorHAnsi"/>
          <w:b/>
          <w:lang w:val="hr-BA"/>
        </w:rPr>
        <w:t>MITA GROUP d.o.o.</w:t>
      </w:r>
    </w:p>
    <w:sectPr w:rsidR="00CF7D88" w:rsidRPr="0053143F" w:rsidSect="00C8288A">
      <w:headerReference w:type="default" r:id="rId12"/>
      <w:pgSz w:w="11906" w:h="16838" w:code="9"/>
      <w:pgMar w:top="720" w:right="720" w:bottom="720" w:left="720" w:header="346"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0CAF" w14:textId="77777777" w:rsidR="00026542" w:rsidRDefault="00026542" w:rsidP="00924161">
      <w:r>
        <w:separator/>
      </w:r>
    </w:p>
  </w:endnote>
  <w:endnote w:type="continuationSeparator" w:id="0">
    <w:p w14:paraId="1F68C8F0" w14:textId="77777777" w:rsidR="00026542" w:rsidRDefault="00026542" w:rsidP="00924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29B2E" w14:textId="77777777" w:rsidR="00026542" w:rsidRDefault="00026542" w:rsidP="00924161">
      <w:r>
        <w:separator/>
      </w:r>
    </w:p>
  </w:footnote>
  <w:footnote w:type="continuationSeparator" w:id="0">
    <w:p w14:paraId="63B0A9E1" w14:textId="77777777" w:rsidR="00026542" w:rsidRDefault="00026542" w:rsidP="00924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948CE" w14:textId="77777777" w:rsidR="00064D4D" w:rsidRDefault="00064D4D" w:rsidP="00C15F2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559"/>
    <w:multiLevelType w:val="hybridMultilevel"/>
    <w:tmpl w:val="BBFE7E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3092C5A"/>
    <w:multiLevelType w:val="hybridMultilevel"/>
    <w:tmpl w:val="36ACC470"/>
    <w:lvl w:ilvl="0" w:tplc="0E02D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F1F2F"/>
    <w:multiLevelType w:val="multilevel"/>
    <w:tmpl w:val="03AAD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A23BA6"/>
    <w:multiLevelType w:val="hybridMultilevel"/>
    <w:tmpl w:val="5D364C88"/>
    <w:lvl w:ilvl="0" w:tplc="029EDB3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A2EB7"/>
    <w:multiLevelType w:val="hybridMultilevel"/>
    <w:tmpl w:val="9872C91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705C43A5"/>
    <w:multiLevelType w:val="multilevel"/>
    <w:tmpl w:val="AC7A61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2"/>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61"/>
    <w:rsid w:val="00001824"/>
    <w:rsid w:val="00010B49"/>
    <w:rsid w:val="00024AE5"/>
    <w:rsid w:val="00026542"/>
    <w:rsid w:val="00031764"/>
    <w:rsid w:val="00044408"/>
    <w:rsid w:val="0005125F"/>
    <w:rsid w:val="00064D4D"/>
    <w:rsid w:val="000713C7"/>
    <w:rsid w:val="0007238B"/>
    <w:rsid w:val="00076472"/>
    <w:rsid w:val="00076A71"/>
    <w:rsid w:val="00081769"/>
    <w:rsid w:val="00091BD5"/>
    <w:rsid w:val="00092BD0"/>
    <w:rsid w:val="00092C99"/>
    <w:rsid w:val="000A10AD"/>
    <w:rsid w:val="000A3E61"/>
    <w:rsid w:val="000B47EB"/>
    <w:rsid w:val="000B5FAC"/>
    <w:rsid w:val="000D216E"/>
    <w:rsid w:val="000E1981"/>
    <w:rsid w:val="000E4016"/>
    <w:rsid w:val="000F6F58"/>
    <w:rsid w:val="00137DDC"/>
    <w:rsid w:val="0015395F"/>
    <w:rsid w:val="00167FFA"/>
    <w:rsid w:val="001719AF"/>
    <w:rsid w:val="00175887"/>
    <w:rsid w:val="00187CDB"/>
    <w:rsid w:val="001A0C3A"/>
    <w:rsid w:val="001B0391"/>
    <w:rsid w:val="001B0746"/>
    <w:rsid w:val="001B10D1"/>
    <w:rsid w:val="001B14BB"/>
    <w:rsid w:val="001B536A"/>
    <w:rsid w:val="001C1251"/>
    <w:rsid w:val="001D2E81"/>
    <w:rsid w:val="001D68B3"/>
    <w:rsid w:val="001E1B6F"/>
    <w:rsid w:val="001E26CF"/>
    <w:rsid w:val="001E5D26"/>
    <w:rsid w:val="001F13C1"/>
    <w:rsid w:val="001F4C49"/>
    <w:rsid w:val="00204D1E"/>
    <w:rsid w:val="0020711F"/>
    <w:rsid w:val="002154C9"/>
    <w:rsid w:val="00216799"/>
    <w:rsid w:val="002172B8"/>
    <w:rsid w:val="0023263C"/>
    <w:rsid w:val="00247C2B"/>
    <w:rsid w:val="002548B0"/>
    <w:rsid w:val="002560B3"/>
    <w:rsid w:val="00256CDA"/>
    <w:rsid w:val="00263B12"/>
    <w:rsid w:val="002659DB"/>
    <w:rsid w:val="002739BC"/>
    <w:rsid w:val="00276544"/>
    <w:rsid w:val="002A15BF"/>
    <w:rsid w:val="002B0E03"/>
    <w:rsid w:val="002B3487"/>
    <w:rsid w:val="002C4688"/>
    <w:rsid w:val="002D283F"/>
    <w:rsid w:val="002D7AAE"/>
    <w:rsid w:val="002E33E4"/>
    <w:rsid w:val="002F0D6D"/>
    <w:rsid w:val="002F215F"/>
    <w:rsid w:val="002F6422"/>
    <w:rsid w:val="00316136"/>
    <w:rsid w:val="00316FEF"/>
    <w:rsid w:val="00320DDE"/>
    <w:rsid w:val="00322AC5"/>
    <w:rsid w:val="00337499"/>
    <w:rsid w:val="00346A03"/>
    <w:rsid w:val="00356C88"/>
    <w:rsid w:val="003711C5"/>
    <w:rsid w:val="00375E0C"/>
    <w:rsid w:val="00384DD5"/>
    <w:rsid w:val="003A2B7A"/>
    <w:rsid w:val="003B0081"/>
    <w:rsid w:val="003B1B18"/>
    <w:rsid w:val="003B7CF2"/>
    <w:rsid w:val="003C317B"/>
    <w:rsid w:val="003C41CD"/>
    <w:rsid w:val="00405244"/>
    <w:rsid w:val="00405A87"/>
    <w:rsid w:val="00410713"/>
    <w:rsid w:val="0041533A"/>
    <w:rsid w:val="00421968"/>
    <w:rsid w:val="00425DCE"/>
    <w:rsid w:val="0043208E"/>
    <w:rsid w:val="004362F9"/>
    <w:rsid w:val="004378B5"/>
    <w:rsid w:val="00443BA6"/>
    <w:rsid w:val="004503E0"/>
    <w:rsid w:val="00464C9F"/>
    <w:rsid w:val="0049348D"/>
    <w:rsid w:val="004A31A4"/>
    <w:rsid w:val="004C7287"/>
    <w:rsid w:val="0050697F"/>
    <w:rsid w:val="00510A74"/>
    <w:rsid w:val="005118DE"/>
    <w:rsid w:val="00521607"/>
    <w:rsid w:val="0053143F"/>
    <w:rsid w:val="005331C9"/>
    <w:rsid w:val="00536675"/>
    <w:rsid w:val="00537044"/>
    <w:rsid w:val="00544849"/>
    <w:rsid w:val="00545903"/>
    <w:rsid w:val="005679B2"/>
    <w:rsid w:val="00576879"/>
    <w:rsid w:val="005835FB"/>
    <w:rsid w:val="00586480"/>
    <w:rsid w:val="00592D20"/>
    <w:rsid w:val="005A1EBC"/>
    <w:rsid w:val="005A3ED1"/>
    <w:rsid w:val="005A65C4"/>
    <w:rsid w:val="005B753E"/>
    <w:rsid w:val="005D79E6"/>
    <w:rsid w:val="005F45EA"/>
    <w:rsid w:val="00603E9E"/>
    <w:rsid w:val="00603F1D"/>
    <w:rsid w:val="006055C3"/>
    <w:rsid w:val="00623777"/>
    <w:rsid w:val="006332FF"/>
    <w:rsid w:val="00635095"/>
    <w:rsid w:val="00635305"/>
    <w:rsid w:val="006457EC"/>
    <w:rsid w:val="00652FF9"/>
    <w:rsid w:val="00656C57"/>
    <w:rsid w:val="006630F0"/>
    <w:rsid w:val="00663596"/>
    <w:rsid w:val="0066691E"/>
    <w:rsid w:val="006A4173"/>
    <w:rsid w:val="006A4375"/>
    <w:rsid w:val="006B1843"/>
    <w:rsid w:val="006B1F85"/>
    <w:rsid w:val="006B599D"/>
    <w:rsid w:val="006C00DE"/>
    <w:rsid w:val="006D2C74"/>
    <w:rsid w:val="00702301"/>
    <w:rsid w:val="00702B23"/>
    <w:rsid w:val="00704DCE"/>
    <w:rsid w:val="00707571"/>
    <w:rsid w:val="00721819"/>
    <w:rsid w:val="007307B9"/>
    <w:rsid w:val="0074168C"/>
    <w:rsid w:val="0074218D"/>
    <w:rsid w:val="0074379C"/>
    <w:rsid w:val="00745826"/>
    <w:rsid w:val="0075427E"/>
    <w:rsid w:val="00760F0E"/>
    <w:rsid w:val="00761577"/>
    <w:rsid w:val="00790CA4"/>
    <w:rsid w:val="00792540"/>
    <w:rsid w:val="00795A18"/>
    <w:rsid w:val="007A41F8"/>
    <w:rsid w:val="007A5113"/>
    <w:rsid w:val="007A6A65"/>
    <w:rsid w:val="007B2D62"/>
    <w:rsid w:val="007C7EDB"/>
    <w:rsid w:val="007D185E"/>
    <w:rsid w:val="007E5EAC"/>
    <w:rsid w:val="007E7EFE"/>
    <w:rsid w:val="00806AD0"/>
    <w:rsid w:val="008072CC"/>
    <w:rsid w:val="00833190"/>
    <w:rsid w:val="00834E1A"/>
    <w:rsid w:val="008377E8"/>
    <w:rsid w:val="00841D1E"/>
    <w:rsid w:val="00842B76"/>
    <w:rsid w:val="008675B7"/>
    <w:rsid w:val="008678F0"/>
    <w:rsid w:val="00887794"/>
    <w:rsid w:val="008A0490"/>
    <w:rsid w:val="008A2D5D"/>
    <w:rsid w:val="008B1A3A"/>
    <w:rsid w:val="008B2F98"/>
    <w:rsid w:val="008B3460"/>
    <w:rsid w:val="008B66F3"/>
    <w:rsid w:val="008C5324"/>
    <w:rsid w:val="008E56DA"/>
    <w:rsid w:val="00910709"/>
    <w:rsid w:val="00910E7D"/>
    <w:rsid w:val="00924161"/>
    <w:rsid w:val="009246DC"/>
    <w:rsid w:val="00925B97"/>
    <w:rsid w:val="00931C29"/>
    <w:rsid w:val="009358FD"/>
    <w:rsid w:val="00952CA1"/>
    <w:rsid w:val="00970519"/>
    <w:rsid w:val="009B3834"/>
    <w:rsid w:val="009B3E97"/>
    <w:rsid w:val="009B5433"/>
    <w:rsid w:val="009C1972"/>
    <w:rsid w:val="009E0D73"/>
    <w:rsid w:val="009E32D1"/>
    <w:rsid w:val="009E381E"/>
    <w:rsid w:val="009F5644"/>
    <w:rsid w:val="009F5690"/>
    <w:rsid w:val="00A13763"/>
    <w:rsid w:val="00A15E95"/>
    <w:rsid w:val="00A17009"/>
    <w:rsid w:val="00A23D8A"/>
    <w:rsid w:val="00A45AE7"/>
    <w:rsid w:val="00A46D9A"/>
    <w:rsid w:val="00A52234"/>
    <w:rsid w:val="00A53A7F"/>
    <w:rsid w:val="00A567E4"/>
    <w:rsid w:val="00A57D2A"/>
    <w:rsid w:val="00A72E78"/>
    <w:rsid w:val="00A81BF8"/>
    <w:rsid w:val="00A90ADE"/>
    <w:rsid w:val="00AE7E05"/>
    <w:rsid w:val="00AF500F"/>
    <w:rsid w:val="00AF70CB"/>
    <w:rsid w:val="00B05737"/>
    <w:rsid w:val="00B07E31"/>
    <w:rsid w:val="00B1604E"/>
    <w:rsid w:val="00B16DE7"/>
    <w:rsid w:val="00B36A30"/>
    <w:rsid w:val="00B6163D"/>
    <w:rsid w:val="00B71661"/>
    <w:rsid w:val="00BA3683"/>
    <w:rsid w:val="00BA5F6A"/>
    <w:rsid w:val="00BB0A80"/>
    <w:rsid w:val="00BB66DC"/>
    <w:rsid w:val="00BC0E61"/>
    <w:rsid w:val="00BC50D4"/>
    <w:rsid w:val="00BC5523"/>
    <w:rsid w:val="00BD4463"/>
    <w:rsid w:val="00BD4B30"/>
    <w:rsid w:val="00C031A1"/>
    <w:rsid w:val="00C034FA"/>
    <w:rsid w:val="00C15F24"/>
    <w:rsid w:val="00C306D4"/>
    <w:rsid w:val="00C30CBD"/>
    <w:rsid w:val="00C32FA2"/>
    <w:rsid w:val="00C35FD5"/>
    <w:rsid w:val="00C3623B"/>
    <w:rsid w:val="00C45DD8"/>
    <w:rsid w:val="00C57647"/>
    <w:rsid w:val="00C72669"/>
    <w:rsid w:val="00C8288A"/>
    <w:rsid w:val="00C83F34"/>
    <w:rsid w:val="00C87184"/>
    <w:rsid w:val="00CA5AB1"/>
    <w:rsid w:val="00CB476A"/>
    <w:rsid w:val="00CB6FAB"/>
    <w:rsid w:val="00CC62FA"/>
    <w:rsid w:val="00CD71B4"/>
    <w:rsid w:val="00CF7D88"/>
    <w:rsid w:val="00D14E9D"/>
    <w:rsid w:val="00D176BF"/>
    <w:rsid w:val="00D27621"/>
    <w:rsid w:val="00D31676"/>
    <w:rsid w:val="00D40C22"/>
    <w:rsid w:val="00D42C4B"/>
    <w:rsid w:val="00D61A7A"/>
    <w:rsid w:val="00D64013"/>
    <w:rsid w:val="00D642DD"/>
    <w:rsid w:val="00D9239E"/>
    <w:rsid w:val="00D93801"/>
    <w:rsid w:val="00DA113F"/>
    <w:rsid w:val="00DA4352"/>
    <w:rsid w:val="00DA6049"/>
    <w:rsid w:val="00DC22B1"/>
    <w:rsid w:val="00DD277E"/>
    <w:rsid w:val="00DD46F9"/>
    <w:rsid w:val="00DD6716"/>
    <w:rsid w:val="00E104C3"/>
    <w:rsid w:val="00E11243"/>
    <w:rsid w:val="00E14692"/>
    <w:rsid w:val="00E155AB"/>
    <w:rsid w:val="00E35A26"/>
    <w:rsid w:val="00E556D5"/>
    <w:rsid w:val="00E6138C"/>
    <w:rsid w:val="00E7540C"/>
    <w:rsid w:val="00E77440"/>
    <w:rsid w:val="00E82612"/>
    <w:rsid w:val="00E84767"/>
    <w:rsid w:val="00E856FC"/>
    <w:rsid w:val="00E87C3A"/>
    <w:rsid w:val="00E912E2"/>
    <w:rsid w:val="00EA2365"/>
    <w:rsid w:val="00EB53C5"/>
    <w:rsid w:val="00EC0411"/>
    <w:rsid w:val="00EC7254"/>
    <w:rsid w:val="00ED1806"/>
    <w:rsid w:val="00ED28B1"/>
    <w:rsid w:val="00ED37DB"/>
    <w:rsid w:val="00EF6027"/>
    <w:rsid w:val="00EF7C7A"/>
    <w:rsid w:val="00F0159C"/>
    <w:rsid w:val="00F12289"/>
    <w:rsid w:val="00F20214"/>
    <w:rsid w:val="00F26546"/>
    <w:rsid w:val="00F503DC"/>
    <w:rsid w:val="00F50ABD"/>
    <w:rsid w:val="00F556FD"/>
    <w:rsid w:val="00F732EE"/>
    <w:rsid w:val="00F86C9F"/>
    <w:rsid w:val="00FA0398"/>
    <w:rsid w:val="00FB3A2F"/>
    <w:rsid w:val="00FB3F78"/>
    <w:rsid w:val="00FB5C12"/>
    <w:rsid w:val="00FC3F63"/>
    <w:rsid w:val="00FC61A8"/>
    <w:rsid w:val="00FD0A0D"/>
    <w:rsid w:val="00FD4FB0"/>
    <w:rsid w:val="00FE0FB5"/>
    <w:rsid w:val="00FF16FD"/>
    <w:rsid w:val="00FF20F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08251"/>
  <w15:docId w15:val="{B2B5B261-9B5B-46AF-A710-8E265CE1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71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24161"/>
    <w:pPr>
      <w:tabs>
        <w:tab w:val="center" w:pos="4536"/>
        <w:tab w:val="right" w:pos="9072"/>
      </w:tabs>
    </w:pPr>
    <w:rPr>
      <w:rFonts w:ascii="Arial" w:eastAsia="Times New Roman" w:hAnsi="Arial" w:cs="Arial"/>
      <w:sz w:val="20"/>
      <w:szCs w:val="20"/>
      <w:lang w:val="hr-HR" w:eastAsia="hr-HR"/>
    </w:rPr>
  </w:style>
  <w:style w:type="character" w:customStyle="1" w:styleId="HeaderChar">
    <w:name w:val="Header Char"/>
    <w:basedOn w:val="DefaultParagraphFont"/>
    <w:link w:val="Header"/>
    <w:rsid w:val="00924161"/>
    <w:rPr>
      <w:rFonts w:ascii="Arial" w:eastAsia="Times New Roman" w:hAnsi="Arial" w:cs="Arial"/>
      <w:sz w:val="20"/>
      <w:szCs w:val="20"/>
      <w:lang w:val="hr-HR" w:eastAsia="hr-HR"/>
    </w:rPr>
  </w:style>
  <w:style w:type="paragraph" w:styleId="Footer">
    <w:name w:val="footer"/>
    <w:basedOn w:val="Normal"/>
    <w:link w:val="FooterChar"/>
    <w:uiPriority w:val="99"/>
    <w:rsid w:val="00924161"/>
    <w:pPr>
      <w:tabs>
        <w:tab w:val="center" w:pos="4536"/>
        <w:tab w:val="right" w:pos="9072"/>
      </w:tabs>
    </w:pPr>
    <w:rPr>
      <w:rFonts w:ascii="Arial" w:eastAsia="Times New Roman" w:hAnsi="Arial" w:cs="Arial"/>
      <w:sz w:val="20"/>
      <w:szCs w:val="20"/>
      <w:lang w:val="hr-HR" w:eastAsia="hr-HR"/>
    </w:rPr>
  </w:style>
  <w:style w:type="character" w:customStyle="1" w:styleId="FooterChar">
    <w:name w:val="Footer Char"/>
    <w:basedOn w:val="DefaultParagraphFont"/>
    <w:link w:val="Footer"/>
    <w:uiPriority w:val="99"/>
    <w:rsid w:val="00924161"/>
    <w:rPr>
      <w:rFonts w:ascii="Arial" w:eastAsia="Times New Roman" w:hAnsi="Arial" w:cs="Arial"/>
      <w:sz w:val="20"/>
      <w:szCs w:val="20"/>
      <w:lang w:val="hr-HR" w:eastAsia="hr-HR"/>
    </w:rPr>
  </w:style>
  <w:style w:type="paragraph" w:styleId="ListParagraph">
    <w:name w:val="List Paragraph"/>
    <w:basedOn w:val="Normal"/>
    <w:uiPriority w:val="34"/>
    <w:qFormat/>
    <w:rsid w:val="00924161"/>
    <w:pPr>
      <w:spacing w:after="200" w:line="276" w:lineRule="auto"/>
      <w:ind w:left="720"/>
      <w:contextualSpacing/>
    </w:pPr>
    <w:rPr>
      <w:rFonts w:asciiTheme="minorHAnsi" w:hAnsiTheme="minorHAnsi" w:cstheme="minorBidi"/>
      <w:sz w:val="22"/>
      <w:szCs w:val="22"/>
      <w:lang w:val="bs-Latn-BA"/>
    </w:rPr>
  </w:style>
  <w:style w:type="character" w:styleId="Hyperlink">
    <w:name w:val="Hyperlink"/>
    <w:basedOn w:val="DefaultParagraphFont"/>
    <w:uiPriority w:val="99"/>
    <w:unhideWhenUsed/>
    <w:rsid w:val="002D283F"/>
    <w:rPr>
      <w:color w:val="0563C1" w:themeColor="hyperlink"/>
      <w:u w:val="single"/>
    </w:rPr>
  </w:style>
  <w:style w:type="character" w:styleId="CommentReference">
    <w:name w:val="annotation reference"/>
    <w:basedOn w:val="DefaultParagraphFont"/>
    <w:uiPriority w:val="99"/>
    <w:semiHidden/>
    <w:unhideWhenUsed/>
    <w:rsid w:val="00337499"/>
    <w:rPr>
      <w:sz w:val="16"/>
      <w:szCs w:val="16"/>
    </w:rPr>
  </w:style>
  <w:style w:type="paragraph" w:styleId="CommentText">
    <w:name w:val="annotation text"/>
    <w:basedOn w:val="Normal"/>
    <w:link w:val="CommentTextChar"/>
    <w:uiPriority w:val="99"/>
    <w:unhideWhenUsed/>
    <w:rsid w:val="00337499"/>
    <w:rPr>
      <w:rFonts w:ascii="Arial" w:eastAsia="Times New Roman" w:hAnsi="Arial" w:cs="Arial"/>
      <w:sz w:val="20"/>
      <w:szCs w:val="20"/>
      <w:lang w:val="hr-HR" w:eastAsia="hr-HR"/>
    </w:rPr>
  </w:style>
  <w:style w:type="character" w:customStyle="1" w:styleId="CommentTextChar">
    <w:name w:val="Comment Text Char"/>
    <w:basedOn w:val="DefaultParagraphFont"/>
    <w:link w:val="CommentText"/>
    <w:uiPriority w:val="99"/>
    <w:rsid w:val="00337499"/>
    <w:rPr>
      <w:rFonts w:ascii="Arial" w:eastAsia="Times New Roman" w:hAnsi="Arial" w:cs="Arial"/>
      <w:sz w:val="20"/>
      <w:szCs w:val="20"/>
      <w:lang w:val="hr-HR" w:eastAsia="hr-HR"/>
    </w:rPr>
  </w:style>
  <w:style w:type="paragraph" w:styleId="CommentSubject">
    <w:name w:val="annotation subject"/>
    <w:basedOn w:val="CommentText"/>
    <w:next w:val="CommentText"/>
    <w:link w:val="CommentSubjectChar"/>
    <w:uiPriority w:val="99"/>
    <w:semiHidden/>
    <w:unhideWhenUsed/>
    <w:rsid w:val="00337499"/>
    <w:rPr>
      <w:b/>
      <w:bCs/>
    </w:rPr>
  </w:style>
  <w:style w:type="character" w:customStyle="1" w:styleId="CommentSubjectChar">
    <w:name w:val="Comment Subject Char"/>
    <w:basedOn w:val="CommentTextChar"/>
    <w:link w:val="CommentSubject"/>
    <w:uiPriority w:val="99"/>
    <w:semiHidden/>
    <w:rsid w:val="00337499"/>
    <w:rPr>
      <w:rFonts w:ascii="Arial" w:eastAsia="Times New Roman" w:hAnsi="Arial" w:cs="Arial"/>
      <w:b/>
      <w:bCs/>
      <w:sz w:val="20"/>
      <w:szCs w:val="20"/>
      <w:lang w:val="hr-HR" w:eastAsia="hr-HR"/>
    </w:rPr>
  </w:style>
  <w:style w:type="paragraph" w:styleId="BalloonText">
    <w:name w:val="Balloon Text"/>
    <w:basedOn w:val="Normal"/>
    <w:link w:val="BalloonTextChar"/>
    <w:uiPriority w:val="99"/>
    <w:semiHidden/>
    <w:unhideWhenUsed/>
    <w:rsid w:val="00337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499"/>
    <w:rPr>
      <w:rFonts w:ascii="Segoe UI" w:eastAsia="Times New Roman" w:hAnsi="Segoe UI" w:cs="Segoe UI"/>
      <w:sz w:val="18"/>
      <w:szCs w:val="18"/>
      <w:lang w:val="hr-HR" w:eastAsia="hr-HR"/>
    </w:rPr>
  </w:style>
  <w:style w:type="paragraph" w:styleId="NormalWeb">
    <w:name w:val="Normal (Web)"/>
    <w:basedOn w:val="Normal"/>
    <w:uiPriority w:val="99"/>
    <w:unhideWhenUsed/>
    <w:rsid w:val="002560B3"/>
    <w:pPr>
      <w:spacing w:before="100" w:beforeAutospacing="1" w:after="100" w:afterAutospacing="1"/>
    </w:pPr>
  </w:style>
  <w:style w:type="character" w:customStyle="1" w:styleId="Nerijeenospominjanje1">
    <w:name w:val="Neriješeno spominjanje1"/>
    <w:basedOn w:val="DefaultParagraphFont"/>
    <w:uiPriority w:val="99"/>
    <w:rsid w:val="00D9239E"/>
    <w:rPr>
      <w:color w:val="605E5C"/>
      <w:shd w:val="clear" w:color="auto" w:fill="E1DFDD"/>
    </w:rPr>
  </w:style>
  <w:style w:type="character" w:customStyle="1" w:styleId="UnresolvedMention1">
    <w:name w:val="Unresolved Mention1"/>
    <w:basedOn w:val="DefaultParagraphFont"/>
    <w:uiPriority w:val="99"/>
    <w:semiHidden/>
    <w:unhideWhenUsed/>
    <w:rsid w:val="00044408"/>
    <w:rPr>
      <w:color w:val="605E5C"/>
      <w:shd w:val="clear" w:color="auto" w:fill="E1DFDD"/>
    </w:rPr>
  </w:style>
  <w:style w:type="paragraph" w:customStyle="1" w:styleId="Default">
    <w:name w:val="Default"/>
    <w:rsid w:val="0074218D"/>
    <w:pPr>
      <w:autoSpaceDE w:val="0"/>
      <w:autoSpaceDN w:val="0"/>
      <w:adjustRightInd w:val="0"/>
      <w:spacing w:after="0" w:line="240" w:lineRule="auto"/>
    </w:pPr>
    <w:rPr>
      <w:rFonts w:ascii="Georgia" w:hAnsi="Georgia" w:cs="Georgia"/>
      <w:color w:val="000000"/>
      <w:sz w:val="24"/>
      <w:szCs w:val="24"/>
    </w:rPr>
  </w:style>
  <w:style w:type="character" w:styleId="UnresolvedMention">
    <w:name w:val="Unresolved Mention"/>
    <w:basedOn w:val="DefaultParagraphFont"/>
    <w:uiPriority w:val="99"/>
    <w:semiHidden/>
    <w:unhideWhenUsed/>
    <w:rsid w:val="006C00DE"/>
    <w:rPr>
      <w:color w:val="605E5C"/>
      <w:shd w:val="clear" w:color="auto" w:fill="E1DFDD"/>
    </w:rPr>
  </w:style>
  <w:style w:type="paragraph" w:styleId="Revision">
    <w:name w:val="Revision"/>
    <w:hidden/>
    <w:uiPriority w:val="99"/>
    <w:semiHidden/>
    <w:rsid w:val="00E87C3A"/>
    <w:pPr>
      <w:spacing w:after="0" w:line="240" w:lineRule="auto"/>
    </w:pPr>
    <w:rPr>
      <w:rFonts w:ascii="Times New Roman" w:hAnsi="Times New Roman" w:cs="Times New Roman"/>
      <w:sz w:val="24"/>
      <w:szCs w:val="24"/>
    </w:rPr>
  </w:style>
  <w:style w:type="paragraph" w:customStyle="1" w:styleId="Normal1">
    <w:name w:val="Normal1"/>
    <w:basedOn w:val="Normal"/>
    <w:rsid w:val="009358FD"/>
    <w:pPr>
      <w:spacing w:before="100" w:beforeAutospacing="1" w:after="100" w:afterAutospacing="1"/>
    </w:pPr>
    <w:rPr>
      <w:rFonts w:eastAsia="Times New Roman"/>
    </w:rPr>
  </w:style>
  <w:style w:type="paragraph" w:customStyle="1" w:styleId="clan">
    <w:name w:val="clan"/>
    <w:basedOn w:val="Normal"/>
    <w:rsid w:val="009358FD"/>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568">
      <w:bodyDiv w:val="1"/>
      <w:marLeft w:val="0"/>
      <w:marRight w:val="0"/>
      <w:marTop w:val="0"/>
      <w:marBottom w:val="0"/>
      <w:divBdr>
        <w:top w:val="none" w:sz="0" w:space="0" w:color="auto"/>
        <w:left w:val="none" w:sz="0" w:space="0" w:color="auto"/>
        <w:bottom w:val="none" w:sz="0" w:space="0" w:color="auto"/>
        <w:right w:val="none" w:sz="0" w:space="0" w:color="auto"/>
      </w:divBdr>
    </w:div>
    <w:div w:id="27919223">
      <w:bodyDiv w:val="1"/>
      <w:marLeft w:val="0"/>
      <w:marRight w:val="0"/>
      <w:marTop w:val="0"/>
      <w:marBottom w:val="0"/>
      <w:divBdr>
        <w:top w:val="none" w:sz="0" w:space="0" w:color="auto"/>
        <w:left w:val="none" w:sz="0" w:space="0" w:color="auto"/>
        <w:bottom w:val="none" w:sz="0" w:space="0" w:color="auto"/>
        <w:right w:val="none" w:sz="0" w:space="0" w:color="auto"/>
      </w:divBdr>
    </w:div>
    <w:div w:id="44108813">
      <w:bodyDiv w:val="1"/>
      <w:marLeft w:val="0"/>
      <w:marRight w:val="0"/>
      <w:marTop w:val="0"/>
      <w:marBottom w:val="0"/>
      <w:divBdr>
        <w:top w:val="none" w:sz="0" w:space="0" w:color="auto"/>
        <w:left w:val="none" w:sz="0" w:space="0" w:color="auto"/>
        <w:bottom w:val="none" w:sz="0" w:space="0" w:color="auto"/>
        <w:right w:val="none" w:sz="0" w:space="0" w:color="auto"/>
      </w:divBdr>
    </w:div>
    <w:div w:id="151067117">
      <w:bodyDiv w:val="1"/>
      <w:marLeft w:val="0"/>
      <w:marRight w:val="0"/>
      <w:marTop w:val="0"/>
      <w:marBottom w:val="0"/>
      <w:divBdr>
        <w:top w:val="none" w:sz="0" w:space="0" w:color="auto"/>
        <w:left w:val="none" w:sz="0" w:space="0" w:color="auto"/>
        <w:bottom w:val="none" w:sz="0" w:space="0" w:color="auto"/>
        <w:right w:val="none" w:sz="0" w:space="0" w:color="auto"/>
      </w:divBdr>
    </w:div>
    <w:div w:id="171727227">
      <w:bodyDiv w:val="1"/>
      <w:marLeft w:val="0"/>
      <w:marRight w:val="0"/>
      <w:marTop w:val="0"/>
      <w:marBottom w:val="0"/>
      <w:divBdr>
        <w:top w:val="none" w:sz="0" w:space="0" w:color="auto"/>
        <w:left w:val="none" w:sz="0" w:space="0" w:color="auto"/>
        <w:bottom w:val="none" w:sz="0" w:space="0" w:color="auto"/>
        <w:right w:val="none" w:sz="0" w:space="0" w:color="auto"/>
      </w:divBdr>
    </w:div>
    <w:div w:id="223180143">
      <w:bodyDiv w:val="1"/>
      <w:marLeft w:val="0"/>
      <w:marRight w:val="0"/>
      <w:marTop w:val="0"/>
      <w:marBottom w:val="0"/>
      <w:divBdr>
        <w:top w:val="none" w:sz="0" w:space="0" w:color="auto"/>
        <w:left w:val="none" w:sz="0" w:space="0" w:color="auto"/>
        <w:bottom w:val="none" w:sz="0" w:space="0" w:color="auto"/>
        <w:right w:val="none" w:sz="0" w:space="0" w:color="auto"/>
      </w:divBdr>
    </w:div>
    <w:div w:id="293030053">
      <w:bodyDiv w:val="1"/>
      <w:marLeft w:val="0"/>
      <w:marRight w:val="0"/>
      <w:marTop w:val="0"/>
      <w:marBottom w:val="0"/>
      <w:divBdr>
        <w:top w:val="none" w:sz="0" w:space="0" w:color="auto"/>
        <w:left w:val="none" w:sz="0" w:space="0" w:color="auto"/>
        <w:bottom w:val="none" w:sz="0" w:space="0" w:color="auto"/>
        <w:right w:val="none" w:sz="0" w:space="0" w:color="auto"/>
      </w:divBdr>
    </w:div>
    <w:div w:id="488643807">
      <w:bodyDiv w:val="1"/>
      <w:marLeft w:val="0"/>
      <w:marRight w:val="0"/>
      <w:marTop w:val="0"/>
      <w:marBottom w:val="0"/>
      <w:divBdr>
        <w:top w:val="none" w:sz="0" w:space="0" w:color="auto"/>
        <w:left w:val="none" w:sz="0" w:space="0" w:color="auto"/>
        <w:bottom w:val="none" w:sz="0" w:space="0" w:color="auto"/>
        <w:right w:val="none" w:sz="0" w:space="0" w:color="auto"/>
      </w:divBdr>
    </w:div>
    <w:div w:id="716666360">
      <w:bodyDiv w:val="1"/>
      <w:marLeft w:val="0"/>
      <w:marRight w:val="0"/>
      <w:marTop w:val="0"/>
      <w:marBottom w:val="0"/>
      <w:divBdr>
        <w:top w:val="none" w:sz="0" w:space="0" w:color="auto"/>
        <w:left w:val="none" w:sz="0" w:space="0" w:color="auto"/>
        <w:bottom w:val="none" w:sz="0" w:space="0" w:color="auto"/>
        <w:right w:val="none" w:sz="0" w:space="0" w:color="auto"/>
      </w:divBdr>
    </w:div>
    <w:div w:id="785468331">
      <w:bodyDiv w:val="1"/>
      <w:marLeft w:val="0"/>
      <w:marRight w:val="0"/>
      <w:marTop w:val="0"/>
      <w:marBottom w:val="0"/>
      <w:divBdr>
        <w:top w:val="none" w:sz="0" w:space="0" w:color="auto"/>
        <w:left w:val="none" w:sz="0" w:space="0" w:color="auto"/>
        <w:bottom w:val="none" w:sz="0" w:space="0" w:color="auto"/>
        <w:right w:val="none" w:sz="0" w:space="0" w:color="auto"/>
      </w:divBdr>
    </w:div>
    <w:div w:id="791366950">
      <w:bodyDiv w:val="1"/>
      <w:marLeft w:val="0"/>
      <w:marRight w:val="0"/>
      <w:marTop w:val="0"/>
      <w:marBottom w:val="0"/>
      <w:divBdr>
        <w:top w:val="none" w:sz="0" w:space="0" w:color="auto"/>
        <w:left w:val="none" w:sz="0" w:space="0" w:color="auto"/>
        <w:bottom w:val="none" w:sz="0" w:space="0" w:color="auto"/>
        <w:right w:val="none" w:sz="0" w:space="0" w:color="auto"/>
      </w:divBdr>
    </w:div>
    <w:div w:id="956566287">
      <w:bodyDiv w:val="1"/>
      <w:marLeft w:val="0"/>
      <w:marRight w:val="0"/>
      <w:marTop w:val="0"/>
      <w:marBottom w:val="0"/>
      <w:divBdr>
        <w:top w:val="none" w:sz="0" w:space="0" w:color="auto"/>
        <w:left w:val="none" w:sz="0" w:space="0" w:color="auto"/>
        <w:bottom w:val="none" w:sz="0" w:space="0" w:color="auto"/>
        <w:right w:val="none" w:sz="0" w:space="0" w:color="auto"/>
      </w:divBdr>
    </w:div>
    <w:div w:id="1023703468">
      <w:bodyDiv w:val="1"/>
      <w:marLeft w:val="0"/>
      <w:marRight w:val="0"/>
      <w:marTop w:val="0"/>
      <w:marBottom w:val="0"/>
      <w:divBdr>
        <w:top w:val="none" w:sz="0" w:space="0" w:color="auto"/>
        <w:left w:val="none" w:sz="0" w:space="0" w:color="auto"/>
        <w:bottom w:val="none" w:sz="0" w:space="0" w:color="auto"/>
        <w:right w:val="none" w:sz="0" w:space="0" w:color="auto"/>
      </w:divBdr>
    </w:div>
    <w:div w:id="1148933248">
      <w:bodyDiv w:val="1"/>
      <w:marLeft w:val="0"/>
      <w:marRight w:val="0"/>
      <w:marTop w:val="0"/>
      <w:marBottom w:val="0"/>
      <w:divBdr>
        <w:top w:val="none" w:sz="0" w:space="0" w:color="auto"/>
        <w:left w:val="none" w:sz="0" w:space="0" w:color="auto"/>
        <w:bottom w:val="none" w:sz="0" w:space="0" w:color="auto"/>
        <w:right w:val="none" w:sz="0" w:space="0" w:color="auto"/>
      </w:divBdr>
    </w:div>
    <w:div w:id="1183665681">
      <w:bodyDiv w:val="1"/>
      <w:marLeft w:val="0"/>
      <w:marRight w:val="0"/>
      <w:marTop w:val="0"/>
      <w:marBottom w:val="0"/>
      <w:divBdr>
        <w:top w:val="none" w:sz="0" w:space="0" w:color="auto"/>
        <w:left w:val="none" w:sz="0" w:space="0" w:color="auto"/>
        <w:bottom w:val="none" w:sz="0" w:space="0" w:color="auto"/>
        <w:right w:val="none" w:sz="0" w:space="0" w:color="auto"/>
      </w:divBdr>
    </w:div>
    <w:div w:id="1186939717">
      <w:bodyDiv w:val="1"/>
      <w:marLeft w:val="0"/>
      <w:marRight w:val="0"/>
      <w:marTop w:val="0"/>
      <w:marBottom w:val="0"/>
      <w:divBdr>
        <w:top w:val="none" w:sz="0" w:space="0" w:color="auto"/>
        <w:left w:val="none" w:sz="0" w:space="0" w:color="auto"/>
        <w:bottom w:val="none" w:sz="0" w:space="0" w:color="auto"/>
        <w:right w:val="none" w:sz="0" w:space="0" w:color="auto"/>
      </w:divBdr>
    </w:div>
    <w:div w:id="1206794863">
      <w:bodyDiv w:val="1"/>
      <w:marLeft w:val="0"/>
      <w:marRight w:val="0"/>
      <w:marTop w:val="0"/>
      <w:marBottom w:val="0"/>
      <w:divBdr>
        <w:top w:val="none" w:sz="0" w:space="0" w:color="auto"/>
        <w:left w:val="none" w:sz="0" w:space="0" w:color="auto"/>
        <w:bottom w:val="none" w:sz="0" w:space="0" w:color="auto"/>
        <w:right w:val="none" w:sz="0" w:space="0" w:color="auto"/>
      </w:divBdr>
    </w:div>
    <w:div w:id="1314290362">
      <w:bodyDiv w:val="1"/>
      <w:marLeft w:val="0"/>
      <w:marRight w:val="0"/>
      <w:marTop w:val="0"/>
      <w:marBottom w:val="0"/>
      <w:divBdr>
        <w:top w:val="none" w:sz="0" w:space="0" w:color="auto"/>
        <w:left w:val="none" w:sz="0" w:space="0" w:color="auto"/>
        <w:bottom w:val="none" w:sz="0" w:space="0" w:color="auto"/>
        <w:right w:val="none" w:sz="0" w:space="0" w:color="auto"/>
      </w:divBdr>
    </w:div>
    <w:div w:id="1375809622">
      <w:bodyDiv w:val="1"/>
      <w:marLeft w:val="0"/>
      <w:marRight w:val="0"/>
      <w:marTop w:val="0"/>
      <w:marBottom w:val="0"/>
      <w:divBdr>
        <w:top w:val="none" w:sz="0" w:space="0" w:color="auto"/>
        <w:left w:val="none" w:sz="0" w:space="0" w:color="auto"/>
        <w:bottom w:val="none" w:sz="0" w:space="0" w:color="auto"/>
        <w:right w:val="none" w:sz="0" w:space="0" w:color="auto"/>
      </w:divBdr>
    </w:div>
    <w:div w:id="1467507737">
      <w:bodyDiv w:val="1"/>
      <w:marLeft w:val="0"/>
      <w:marRight w:val="0"/>
      <w:marTop w:val="0"/>
      <w:marBottom w:val="0"/>
      <w:divBdr>
        <w:top w:val="none" w:sz="0" w:space="0" w:color="auto"/>
        <w:left w:val="none" w:sz="0" w:space="0" w:color="auto"/>
        <w:bottom w:val="none" w:sz="0" w:space="0" w:color="auto"/>
        <w:right w:val="none" w:sz="0" w:space="0" w:color="auto"/>
      </w:divBdr>
    </w:div>
    <w:div w:id="1496453802">
      <w:bodyDiv w:val="1"/>
      <w:marLeft w:val="0"/>
      <w:marRight w:val="0"/>
      <w:marTop w:val="0"/>
      <w:marBottom w:val="0"/>
      <w:divBdr>
        <w:top w:val="none" w:sz="0" w:space="0" w:color="auto"/>
        <w:left w:val="none" w:sz="0" w:space="0" w:color="auto"/>
        <w:bottom w:val="none" w:sz="0" w:space="0" w:color="auto"/>
        <w:right w:val="none" w:sz="0" w:space="0" w:color="auto"/>
      </w:divBdr>
    </w:div>
    <w:div w:id="1511456782">
      <w:bodyDiv w:val="1"/>
      <w:marLeft w:val="0"/>
      <w:marRight w:val="0"/>
      <w:marTop w:val="0"/>
      <w:marBottom w:val="0"/>
      <w:divBdr>
        <w:top w:val="none" w:sz="0" w:space="0" w:color="auto"/>
        <w:left w:val="none" w:sz="0" w:space="0" w:color="auto"/>
        <w:bottom w:val="none" w:sz="0" w:space="0" w:color="auto"/>
        <w:right w:val="none" w:sz="0" w:space="0" w:color="auto"/>
      </w:divBdr>
    </w:div>
    <w:div w:id="1513183149">
      <w:bodyDiv w:val="1"/>
      <w:marLeft w:val="0"/>
      <w:marRight w:val="0"/>
      <w:marTop w:val="0"/>
      <w:marBottom w:val="0"/>
      <w:divBdr>
        <w:top w:val="none" w:sz="0" w:space="0" w:color="auto"/>
        <w:left w:val="none" w:sz="0" w:space="0" w:color="auto"/>
        <w:bottom w:val="none" w:sz="0" w:space="0" w:color="auto"/>
        <w:right w:val="none" w:sz="0" w:space="0" w:color="auto"/>
      </w:divBdr>
    </w:div>
    <w:div w:id="1604416694">
      <w:bodyDiv w:val="1"/>
      <w:marLeft w:val="0"/>
      <w:marRight w:val="0"/>
      <w:marTop w:val="0"/>
      <w:marBottom w:val="0"/>
      <w:divBdr>
        <w:top w:val="none" w:sz="0" w:space="0" w:color="auto"/>
        <w:left w:val="none" w:sz="0" w:space="0" w:color="auto"/>
        <w:bottom w:val="none" w:sz="0" w:space="0" w:color="auto"/>
        <w:right w:val="none" w:sz="0" w:space="0" w:color="auto"/>
      </w:divBdr>
    </w:div>
    <w:div w:id="1619919804">
      <w:bodyDiv w:val="1"/>
      <w:marLeft w:val="0"/>
      <w:marRight w:val="0"/>
      <w:marTop w:val="0"/>
      <w:marBottom w:val="0"/>
      <w:divBdr>
        <w:top w:val="none" w:sz="0" w:space="0" w:color="auto"/>
        <w:left w:val="none" w:sz="0" w:space="0" w:color="auto"/>
        <w:bottom w:val="none" w:sz="0" w:space="0" w:color="auto"/>
        <w:right w:val="none" w:sz="0" w:space="0" w:color="auto"/>
      </w:divBdr>
    </w:div>
    <w:div w:id="1638218664">
      <w:bodyDiv w:val="1"/>
      <w:marLeft w:val="0"/>
      <w:marRight w:val="0"/>
      <w:marTop w:val="0"/>
      <w:marBottom w:val="0"/>
      <w:divBdr>
        <w:top w:val="none" w:sz="0" w:space="0" w:color="auto"/>
        <w:left w:val="none" w:sz="0" w:space="0" w:color="auto"/>
        <w:bottom w:val="none" w:sz="0" w:space="0" w:color="auto"/>
        <w:right w:val="none" w:sz="0" w:space="0" w:color="auto"/>
      </w:divBdr>
    </w:div>
    <w:div w:id="1674257858">
      <w:bodyDiv w:val="1"/>
      <w:marLeft w:val="0"/>
      <w:marRight w:val="0"/>
      <w:marTop w:val="0"/>
      <w:marBottom w:val="0"/>
      <w:divBdr>
        <w:top w:val="none" w:sz="0" w:space="0" w:color="auto"/>
        <w:left w:val="none" w:sz="0" w:space="0" w:color="auto"/>
        <w:bottom w:val="none" w:sz="0" w:space="0" w:color="auto"/>
        <w:right w:val="none" w:sz="0" w:space="0" w:color="auto"/>
      </w:divBdr>
    </w:div>
    <w:div w:id="1705248891">
      <w:bodyDiv w:val="1"/>
      <w:marLeft w:val="0"/>
      <w:marRight w:val="0"/>
      <w:marTop w:val="0"/>
      <w:marBottom w:val="0"/>
      <w:divBdr>
        <w:top w:val="none" w:sz="0" w:space="0" w:color="auto"/>
        <w:left w:val="none" w:sz="0" w:space="0" w:color="auto"/>
        <w:bottom w:val="none" w:sz="0" w:space="0" w:color="auto"/>
        <w:right w:val="none" w:sz="0" w:space="0" w:color="auto"/>
      </w:divBdr>
    </w:div>
    <w:div w:id="1714114399">
      <w:bodyDiv w:val="1"/>
      <w:marLeft w:val="0"/>
      <w:marRight w:val="0"/>
      <w:marTop w:val="0"/>
      <w:marBottom w:val="0"/>
      <w:divBdr>
        <w:top w:val="none" w:sz="0" w:space="0" w:color="auto"/>
        <w:left w:val="none" w:sz="0" w:space="0" w:color="auto"/>
        <w:bottom w:val="none" w:sz="0" w:space="0" w:color="auto"/>
        <w:right w:val="none" w:sz="0" w:space="0" w:color="auto"/>
      </w:divBdr>
    </w:div>
    <w:div w:id="1892113720">
      <w:bodyDiv w:val="1"/>
      <w:marLeft w:val="0"/>
      <w:marRight w:val="0"/>
      <w:marTop w:val="0"/>
      <w:marBottom w:val="0"/>
      <w:divBdr>
        <w:top w:val="none" w:sz="0" w:space="0" w:color="auto"/>
        <w:left w:val="none" w:sz="0" w:space="0" w:color="auto"/>
        <w:bottom w:val="none" w:sz="0" w:space="0" w:color="auto"/>
        <w:right w:val="none" w:sz="0" w:space="0" w:color="auto"/>
      </w:divBdr>
    </w:div>
    <w:div w:id="1993371186">
      <w:bodyDiv w:val="1"/>
      <w:marLeft w:val="0"/>
      <w:marRight w:val="0"/>
      <w:marTop w:val="0"/>
      <w:marBottom w:val="0"/>
      <w:divBdr>
        <w:top w:val="none" w:sz="0" w:space="0" w:color="auto"/>
        <w:left w:val="none" w:sz="0" w:space="0" w:color="auto"/>
        <w:bottom w:val="none" w:sz="0" w:space="0" w:color="auto"/>
        <w:right w:val="none" w:sz="0" w:space="0" w:color="auto"/>
      </w:divBdr>
    </w:div>
    <w:div w:id="2021197246">
      <w:bodyDiv w:val="1"/>
      <w:marLeft w:val="0"/>
      <w:marRight w:val="0"/>
      <w:marTop w:val="0"/>
      <w:marBottom w:val="0"/>
      <w:divBdr>
        <w:top w:val="none" w:sz="0" w:space="0" w:color="auto"/>
        <w:left w:val="none" w:sz="0" w:space="0" w:color="auto"/>
        <w:bottom w:val="none" w:sz="0" w:space="0" w:color="auto"/>
        <w:right w:val="none" w:sz="0" w:space="0" w:color="auto"/>
      </w:divBdr>
    </w:div>
    <w:div w:id="21268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oldina.ba"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000D01783F2F134C94DEAE8F87782A2F" ma:contentTypeVersion="14" ma:contentTypeDescription="Új dokumentum létrehozása." ma:contentTypeScope="" ma:versionID="64e3bbbef55577c58f63b4b9d103129b">
  <xsd:schema xmlns:xsd="http://www.w3.org/2001/XMLSchema" xmlns:xs="http://www.w3.org/2001/XMLSchema" xmlns:p="http://schemas.microsoft.com/office/2006/metadata/properties" xmlns:ns3="47a27378-3f1b-45ff-b32d-45c963859cdb" xmlns:ns4="3cf3faba-d3f2-4830-ab3c-e794985f61b1" targetNamespace="http://schemas.microsoft.com/office/2006/metadata/properties" ma:root="true" ma:fieldsID="0c84724df9869bb57fbf11bab9c194d0" ns3:_="" ns4:_="">
    <xsd:import namespace="47a27378-3f1b-45ff-b32d-45c963859cdb"/>
    <xsd:import namespace="3cf3faba-d3f2-4830-ab3c-e794985f61b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a27378-3f1b-45ff-b32d-45c963859c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cf3faba-d3f2-4830-ab3c-e794985f61b1" elementFormDefault="qualified">
    <xsd:import namespace="http://schemas.microsoft.com/office/2006/documentManagement/types"/>
    <xsd:import namespace="http://schemas.microsoft.com/office/infopath/2007/PartnerControls"/>
    <xsd:element name="SharedWithUsers" ma:index="17"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Megosztva részletekkel" ma:internalName="SharedWithDetails" ma:readOnly="true">
      <xsd:simpleType>
        <xsd:restriction base="dms:Note">
          <xsd:maxLength value="255"/>
        </xsd:restriction>
      </xsd:simpleType>
    </xsd:element>
    <xsd:element name="SharingHintHash" ma:index="19"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6E6BD4-848B-42A0-AB1A-86946E45B27A}">
  <ds:schemaRefs>
    <ds:schemaRef ds:uri="http://schemas.openxmlformats.org/officeDocument/2006/bibliography"/>
  </ds:schemaRefs>
</ds:datastoreItem>
</file>

<file path=customXml/itemProps2.xml><?xml version="1.0" encoding="utf-8"?>
<ds:datastoreItem xmlns:ds="http://schemas.openxmlformats.org/officeDocument/2006/customXml" ds:itemID="{158E5038-0EB3-4A6F-948A-162B27F240B5}">
  <ds:schemaRefs>
    <ds:schemaRef ds:uri="http://schemas.microsoft.com/sharepoint/v3/contenttype/forms"/>
  </ds:schemaRefs>
</ds:datastoreItem>
</file>

<file path=customXml/itemProps3.xml><?xml version="1.0" encoding="utf-8"?>
<ds:datastoreItem xmlns:ds="http://schemas.openxmlformats.org/officeDocument/2006/customXml" ds:itemID="{2EB7B7AC-EC5E-415E-A894-7378ADCF5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a27378-3f1b-45ff-b32d-45c963859cdb"/>
    <ds:schemaRef ds:uri="3cf3faba-d3f2-4830-ab3c-e794985f6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2231E5-F2CF-428F-B4F3-C0875A9EC5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1510</Words>
  <Characters>8607</Characters>
  <Application>Microsoft Office Word</Application>
  <DocSecurity>0</DocSecurity>
  <Lines>71</Lines>
  <Paragraphs>20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Lese</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dc:creator>
  <cp:lastModifiedBy>Microsoft Office User</cp:lastModifiedBy>
  <cp:revision>2</cp:revision>
  <cp:lastPrinted>2020-08-26T09:22:00Z</cp:lastPrinted>
  <dcterms:created xsi:type="dcterms:W3CDTF">2021-11-24T09:47:00Z</dcterms:created>
  <dcterms:modified xsi:type="dcterms:W3CDTF">2021-11-24T09:47:00Z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0x010100000D01783F2F134C94DEAE8F87782A2F</vt:lpwstr>
  </property>
</Properties>
</file>