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019</w:t>
      </w:r>
    </w:p>
    <w:p>
      <w:pPr>
        <w:jc w:val="center"/>
        <w:bidi w:val="1"/>
      </w:pPr>
      <w:r>
        <w:rPr>
          <w:rFonts w:ascii="Noto Kufi Arabic" w:hAnsi="Noto Kufi Arabic" w:cs="Noto Kufi Arabic"/>
          <w:b/>
          <w:color w:val="1F4E79"/>
          <w:sz w:val="48"/>
        </w:rPr>
        <w:t>داود وجالوت</w:t>
      </w:r>
    </w:p>
    <w:p>
      <w:pPr>
        <w:jc w:val="center"/>
        <w:bidi w:val="1"/>
      </w:pPr>
      <w:r>
        <w:rPr>
          <w:rFonts w:ascii="Noto Naskh Arabic" w:hAnsi="Noto Naskh Arabic" w:cs="Noto Naskh Arabic"/>
          <w:b/>
          <w:color w:val="B8860B"/>
          <w:sz w:val="28"/>
        </w:rPr>
        <w:t>المبادرة التي تكسر وهم أن التاريخ لا يصنعه إلا أصحاب المواقع الكبيرة</w:t>
      </w:r>
    </w:p>
    <w:p>
      <w:pPr>
        <w:jc w:val="center"/>
        <w:bidi w:val="1"/>
      </w:pPr>
      <w:r>
        <w:rPr>
          <w:rFonts w:ascii="Noto Naskh Arabic" w:hAnsi="Noto Naskh Arabic" w:cs="Noto Naskh Arabic"/>
          <w:b w:val="0"/>
          <w:color w:val="1F2937"/>
          <w:sz w:val="21"/>
        </w:rPr>
        <w:t>القيمة المحورية: الشجاعة وتحمل المسؤولية مع نقاء الغاية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الآية 251</w:t>
      </w:r>
    </w:p>
    <w:p>
      <w:r>
        <w:br w:type="page"/>
      </w:r>
    </w:p>
    <w:p>
      <w:pPr>
        <w:jc w:val="center"/>
        <w:bidi w:val="1"/>
      </w:pPr>
      <w:r>
        <w:rPr>
          <w:rFonts w:ascii="Noto Naskh Arabic" w:hAnsi="Noto Naskh Arabic" w:cs="Noto Naskh Arabic"/>
          <w:b w:val="0"/>
          <w:color w:val="6B7280"/>
          <w:sz w:val="17"/>
        </w:rPr>
        <w:t>ترتيب القصة في ملف Excel: 20</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المبادرة المؤمنة تستطيع أن تغير ميزانًا كاملًا عندما تتصل بفريق مؤهل وغاية عادلة، ثم يُحفظ النجاح من الغرور بإرجاع الفضل إلى الله.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متى يتحول الفرد من عضو غير ظاهر إلى نقطة حسم في مسار جماعي؟</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جماعة مؤهلة → مواجهة غير متكافئة → مبادرة داود → سقوط رمز القوة المعادية → تمكين وتعليم → حفظ التوازن ومنع الفساد.</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الآية 251</w:t>
            </w:r>
          </w:p>
          <w:p>
            <w:pPr>
              <w:jc w:val="both"/>
              <w:bidi w:val="1"/>
            </w:pPr>
            <w:r>
              <w:rPr>
                <w:rFonts w:ascii="Amiri Quran" w:hAnsi="Amiri Quran" w:cs="Amiri Quran"/>
                <w:b w:val="0"/>
                <w:color w:val="1F2937"/>
                <w:sz w:val="20"/>
              </w:rPr>
              <w:t>فَهَزَموهُم بِإِذنِ اللَّهِ وَقَتَلَ داوودُ جالوتَ وَآتاهُ اللَّهُ المُلكَ وَالحِكمَةَ وَعَلَّمَهُ مِمّا يَشاءُ ۗ وَلَولا دَفعُ اللَّهِ النّاسَ بَعضَهُم بِبَعضٍ لَفَسَدَتِ الأَرضُ وَلـٰكِنَّ اللَّهَ ذو فَضلٍ عَلَى العالَمينَ ﴿٢٥١﴾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قتل داود لجالوت داخل حركة جماعة مؤمنة اجتازت الاختبار ودعت بالصبر والثبات؛ فلم تكن المبادرة الفردية منفصلة عن البناء الجماعي.</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ذكر داود بالاسم في لحظة الحسم يبرز أن الدور الكبير قد يخرج من شخص لم يكن مركز المشهد في بدايته.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بعد الفعل آتاه الله الملك والحكمة وعلمه مما يشاء؛ فالتمكين جاء بعد موقف ومسؤولية، لا قبل الاختبار.</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التعقيب ولولا دفع الله الناس بعضهم ببعض يضع البطولة في خدمة منع الفساد، لا صناعة أسطورة ذاتية.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الآية مختصرة جدًا لكنها تحمل انتقالًا هائلًا: داود غير المذكور في بداية القصة يظهر في لحظة الحسم، فيعلم أن الموقع السابق لا يحدد حدود الأثر القادم.</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قتل جالوت لا يُقرأ كاستعراض فردي؛ سبقته قيادة طالوت، وغربلة النهر، ويقين القلة، ودعاء الصبر والثبات.</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المبادرة الناجحة تحتاج سياقًا أخلاقيًا وجماعيًا؛ البطولة المنفصلة عن الغاية قد تتحول إلى طلب شهرة أو فوضى.</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الملك والحكمة والتعليم جاءت بعد الاختبار، فيرتبط التمكين بالاستعداد الأخلاقي وبالفعل المسؤول.</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ذكر بإذن الله قبل النتيجة يحفظ الفاعل من نسب النصر إلى مهارته وحدها، مع بقاء مسؤوليته عن الحركة.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سقوط جالوت كان كسرًا لرمز الهيمنة؛ أحيانًا تتغير معنويات الجماعة عندما يسقط الرمز الذي صنع وهم استحالة المواجهة.</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التعقيب على دفع الناس يجعل القوة ضرورة منضبطة لحماية الأرض من الفساد، لا قيمة مطلقة.</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القصة تعلم القائد أن يلاحظ المواهب غير الظاهرة وأن يفتح لها مجال المبادرة في اللحظة المناسبة.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ظهر داود في لحظة واحدة فاصلة، لكنه لم يأت من فراغ. كانت الجماعة قد اجتازت اختبار القيادة والانضباط والخوف، ثم برزت مبادرته فسقط جالوت. لم يختزل القرآن النصر في داود وحده، ولم يذبه داخل الجماعة؛ أعطى للفرد فعله، وللفريق سياقه، ولله الإذن والفضل. ثم جاء الملك والحكمة والتعليم، ليكون التمكين امتدادًا للمسؤولية لا جائزة للظهور. وهكذا تصنع المبادرة التاريخ عندما تكون داخل حق منظم وغاية تمنع الفساد.</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السياق</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فهزموهم بإذن 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تفصل مبادرتك عن الفريق والغاية.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الفرصة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وقتل داود جالوت</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كن مستعدًا للحظة لا تتناسب مع موقعك الحالي.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المبادرة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داود في مواجهة رمز القوة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تنتظر أن يمنحك المسمى شجاعة الفعل الصحيح.</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نسبة الفضل</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بإذن الله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المسؤولية والتواضع.</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التمكين</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وآتاه الله الملك والحكمة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افهم السلطة اللاحقة كتكليف بعد اختبار.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وعلمه مما يشاء</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استمر في بناء المعرفة بعد النجاح.</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الغاية العامة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لولا دفع الله الناس</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القوة لمنع الفساد لا لتوسيع الذات.</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صغر موقعك حجة لترك المبادرة الممكنة.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امنح الأبناء فرصًا حقيقية للمسؤولية لا مجرد نصائح.</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اكتشف الأشخاص القادرين على الحسم خارج الصف الأول.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آلية تصعيد تسمح للمعلومة والمبادرة بالوصول من أي مستوى.</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تستحوذ على فضل الفريق عند نجاح مبادرة فردية.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ادعم الشجاعة المنظمة التي تحمي المصلحة العامة.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البطولة بالعبودية لا بتضخيم الشخصية.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مهامًا تتيح للمتعلمين المبادرة واتخاذ القرار المسؤول.</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الآية لا تفصل أداة قتل جالوت أو عمر داود، فلا تدخل الروايات غير الثابتة في أصل التحليل.</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المبادرة لا تعني تجاوز القيادة أو الأنظمة العادلة؛ جاءت داخل جيش مؤهل وغاية واضحة.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إسقاط المعركة على نزاعات معاصرة يحتاج علمًا بالواقع والشرع ولا يتم بمجرد التشابه اللفظي.</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قيم ومهارات Excel، وتبقى مراجعة نهائية عابرة لجميع القصص بعد اكتمال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99.3%</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داود وجالوت</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