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026</w:t>
      </w:r>
    </w:p>
    <w:p>
      <w:pPr>
        <w:jc w:val="center"/>
        <w:bidi w:val="1"/>
      </w:pPr>
      <w:r>
        <w:rPr>
          <w:rFonts w:ascii="Noto Kufi Arabic" w:hAnsi="Noto Kufi Arabic" w:cs="Noto Kufi Arabic"/>
          <w:b/>
          <w:color w:val="1F4E79"/>
          <w:sz w:val="48"/>
        </w:rPr>
        <w:t>عيسى عليه السلام</w:t>
      </w:r>
    </w:p>
    <w:p>
      <w:pPr>
        <w:jc w:val="center"/>
        <w:bidi w:val="1"/>
      </w:pPr>
      <w:r>
        <w:rPr>
          <w:rFonts w:ascii="Noto Naskh Arabic" w:hAnsi="Noto Naskh Arabic" w:cs="Noto Naskh Arabic"/>
          <w:b/>
          <w:color w:val="B8860B"/>
          <w:sz w:val="28"/>
        </w:rPr>
        <w:t>الرسالة الرحيمة التي ترد المعجزة إلى إذن الله وترد الإنسان إلى العبودية</w:t>
      </w:r>
    </w:p>
    <w:p>
      <w:pPr>
        <w:jc w:val="center"/>
        <w:bidi w:val="1"/>
      </w:pPr>
      <w:r>
        <w:rPr>
          <w:rFonts w:ascii="Noto Naskh Arabic" w:hAnsi="Noto Naskh Arabic" w:cs="Noto Naskh Arabic"/>
          <w:b w:val="0"/>
          <w:color w:val="1F2937"/>
          <w:sz w:val="21"/>
        </w:rPr>
        <w:t>القيمة المحورية: الرحمة والتوحيد والوضوح أمام الغلو والتكذيب  |  التصنيف: 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آل عمران: من الآية 45 إلى الآية 55 | النساء: من الآية 156 إلى الآية 159 | المائدة: من الآية 110 إلى الآية 120 | مريم: من الآية 27 إلى الآية 36 | الأنبياء: الآية 91 | المؤمنون: الآية 50 | الزخرف: من الآية 57 إلى الآية 65</w:t>
      </w:r>
    </w:p>
    <w:p>
      <w:r>
        <w:br w:type="page"/>
      </w:r>
    </w:p>
    <w:p>
      <w:pPr>
        <w:jc w:val="center"/>
        <w:bidi w:val="1"/>
      </w:pPr>
      <w:r>
        <w:rPr>
          <w:rFonts w:ascii="Noto Naskh Arabic" w:hAnsi="Noto Naskh Arabic" w:cs="Noto Naskh Arabic"/>
          <w:b w:val="0"/>
          <w:color w:val="6B7280"/>
          <w:sz w:val="17"/>
        </w:rPr>
        <w:t>ترتيب القصة في ملف Excel: 27</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تثبت قصة عيسى المعجزة والرحمة والرسالة، لكنها تحاصر الغلو بتكرار العبودية والإذن الإلهي، وتحاصر التكذيب بإظهار الآيات والبينات والحساب.</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يحفظ الإنسان الحقيقة عندما يتجاذبها طرف ينكرها وطرف يرفع صاحبها فوق مقامه؟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بشارة ومعجزة → تعليم ورسالة → آيات بإذن الله → أنصار → مقاومة وتدبير → رفع وحفظ → اختلاف وغلو → شهادة عيسى بالتوحيد → رد الملك والحكم لله.</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آل عمران - الآيات من 45 إلى 55</w:t>
            </w:r>
          </w:p>
          <w:p>
            <w:pPr>
              <w:jc w:val="both"/>
              <w:bidi w:val="1"/>
            </w:pPr>
            <w:r>
              <w:rPr>
                <w:rFonts w:ascii="Amiri Quran" w:hAnsi="Amiri Quran" w:cs="Amiri Quran"/>
                <w:b w:val="0"/>
                <w:color w:val="1F2937"/>
                <w:sz w:val="20"/>
              </w:rPr>
              <w:t>إِذ قالَتِ المَلائِكَةُ يا مَريَمُ إِنَّ اللَّهَ يُبَشِّرُكِ بِكَلِمَةٍ مِنهُ اسمُهُ المَسيحُ عيسَى ابنُ مَريَمَ وَجيهًا فِي الدُّنيا وَالآخِرَةِ وَمِنَ المُقَرَّبينَ ﴿٤٥﴾ وَيُكَلِّمُ النّاسَ فِي المَهدِ وَكَهلًا وَمِنَ الصّالِحينَ ﴿٤٦﴾ قالَت رَبِّ أَنّىٰ يَكونُ لي وَلَدٌ وَلَم يَمسَسني بَشَرٌ ۖ قالَ كَذٰلِكِ اللَّهُ يَخلُقُ ما يَشاءُ ۚ إِذا قَضىٰ أَمرًا فَإِنَّما يَقولُ لَهُ كُن فَيَكونُ ﴿٤٧﴾ وَيُعَلِّمُهُ الكِتابَ وَالحِكمَةَ وَالتَّوراةَ وَالإِنجيلَ ﴿٤٨﴾ وَرَسولًا إِلىٰ بَني إِسرائيلَ أَنّي قَد جِئتُكُم بِآيَةٍ مِن رَبِّكُم ۖ أَنّي أَخلُقُ لَكُم مِنَ الطّينِ كَهَيئَةِ الطَّيرِ فَأَنفُخُ فيهِ فَيَكونُ طَيرًا بِإِذنِ اللَّهِ ۖ وَأُبرِئُ الأَكمَهَ وَالأَبرَصَ وَأُحيِي المَوتىٰ بِإِذنِ اللَّهِ ۖ وَأُنَبِّئُكُم بِما تَأكُلونَ وَما تَدَّخِرونَ في بُيوتِكُم ۚ إِنَّ في ذٰلِكَ لَآيَةً لَكُم إِن كُنتُم مُؤمِنينَ ﴿٤٩﴾ وَمُصَدِّقًا لِما بَينَ يَدَيَّ مِنَ التَّوراةِ وَلِأُحِلَّ لَكُم بَعضَ الَّذي حُرِّمَ عَلَيكُم ۚ وَجِئتُكُم بِآيَةٍ مِن رَبِّكُم فَاتَّقُوا اللَّهَ وَأَطيعونِ ﴿٥٠﴾ إِنَّ اللَّهَ رَبّي وَرَبُّكُم فَاعبُدوهُ ۗ هـٰذا صِراطٌ مُستَقيمٌ ﴿٥١﴾ فَلَمّا أَحَسَّ عيسىٰ مِنهُمُ الكُفرَ قالَ مَن أَنصاري إِلَى اللَّهِ ۖ قالَ الحَوارِيّونَ نَحنُ أَنصارُ اللَّهِ آمَنّا بِاللَّهِ وَاشهَد بِأَنّا مُسلِمونَ ﴿٥٢﴾ رَبَّنا آمَنّا بِما أَنزَلتَ وَاتَّبَعنَا الرَّسولَ فَاكتُبنا مَعَ الشّاهِدينَ ﴿٥٣﴾ وَمَكَروا وَمَكَرَ اللَّهُ ۖ وَاللَّهُ خَيرُ الماكِرينَ ﴿٥٤﴾ إِذ قالَ اللَّهُ يا عيسىٰ إِنّي مُتَوَفّيكَ وَرافِعُكَ إِلَيَّ وَمُطَهِّرُكَ مِنَ الَّذينَ كَفَروا وَجاعِلُ الَّذينَ اتَّبَعوكَ فَوقَ الَّذينَ كَفَروا إِلىٰ يَومِ القِيامَةِ ۖ ثُمَّ إِلَيَّ مَرجِعُكُم فَأَحكُمُ بَينَكُم فيما كُنتُم فيهِ تَختَلِفونَ ﴿٥٥﴾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بُشرت مريم بكلمة من الله اسمه المسيح عيسى ابن مريم، وجمعت البشارة وجاهته ونبوته وقربه من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تكلم في المهد وكهلًا، وعلمه الله الكتاب والحكمة والتوراة والإنجيل؛ فالمعجزة لم تلغ مسار التعليم والرسالة.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تكررت عبارة بإذن الله مع الخلق من الطين والإبراء والإحياء؛ لمنع تحويل الآية إلى ألوهية لصاحبها.</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جاء مصدقًا لما بين يديه ومحللًا بعض ما حُرم، ودعا إلى طاعة الله والرسول.</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لما أحس الكفر طلب أنصارًا إلى الله، فكان الحواريون جماعة التزام لا جمهور إعجاب.</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انتهى المقطع بتدبير الله ورفعه وتطهيره، ورد الأمر إلى الله والحكم يوم القيامة.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النساء - الآيات من 156 إلى 159</w:t>
            </w:r>
          </w:p>
          <w:p>
            <w:pPr>
              <w:jc w:val="both"/>
              <w:bidi w:val="1"/>
            </w:pPr>
            <w:r>
              <w:rPr>
                <w:rFonts w:ascii="Amiri Quran" w:hAnsi="Amiri Quran" w:cs="Amiri Quran"/>
                <w:b w:val="0"/>
                <w:color w:val="1F2937"/>
                <w:sz w:val="20"/>
              </w:rPr>
              <w:t>وَبِكُفرِهِم وَقَولِهِم عَلىٰ مَريَمَ بُهتانًا عَظيمًا ﴿١٥٦﴾ وَقَولِهِم إِنّا قَتَلنَا المَسيحَ عيسَى ابنَ مَريَمَ رَسولَ اللَّهِ وَما قَتَلوهُ وَما صَلَبوهُ وَلـٰكِن شُبِّهَ لَهُم ۚ وَإِنَّ الَّذينَ اختَلَفوا فيهِ لَفي شَكٍّ مِنهُ ۚ ما لَهُم بِهِ مِن عِلمٍ إِلَّا اتِّباعَ الظَّنِّ ۚ وَما قَتَلوهُ يَقينًا ﴿١٥٧﴾ بَل رَفَعَهُ اللَّهُ إِلَيهِ ۚ وَكانَ اللَّهُ عَزيزًا حَكيمًا ﴿١٥٨﴾ وَإِن مِن أَهلِ الكِتابِ إِلّا لَيُؤمِنَنَّ بِهِ قَبلَ مَوتِهِ ۖ وَيَومَ القِيامَةِ يَكونُ عَلَيهِم شَهيدًا ﴿١٥٩﴾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جمع السياق بين بهتان مريم ودعوى قتل المسيح، ثم نفى اليقين بالقتل والصلب وقرر رفعه إلى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التشابه والاختلاف التاريخي لا يغيران أصل القضية: تدبير البشر لم يحط بالحقيقة التي أحاط بها علم الله.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ذكرت الآيات أن أهل الكتاب سيواجهون الحقيقة، وأن عيسى يكون شاهدًا عليهم.</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المائدة - الآيات من 110 إلى 120</w:t>
            </w:r>
          </w:p>
          <w:p>
            <w:pPr>
              <w:jc w:val="both"/>
              <w:bidi w:val="1"/>
            </w:pPr>
            <w:r>
              <w:rPr>
                <w:rFonts w:ascii="Amiri Quran" w:hAnsi="Amiri Quran" w:cs="Amiri Quran"/>
                <w:b w:val="0"/>
                <w:color w:val="1F2937"/>
                <w:sz w:val="20"/>
              </w:rPr>
              <w:t>إِذ قالَ اللَّهُ يا عيسَى ابنَ مَريَمَ اذكُر نِعمَتي عَلَيكَ وَعَلىٰ والِدَتِكَ إِذ أَيَّدتُكَ بِروحِ القُدُسِ تُكَلِّمُ النّاسَ فِي المَهدِ وَكَهلًا ۖ وَإِذ عَلَّمتُكَ الكِتابَ وَالحِكمَةَ وَالتَّوراةَ وَالإِنجيلَ ۖ وَإِذ تَخلُقُ مِنَ الطّينِ كَهَيئَةِ الطَّيرِ بِإِذني فَتَنفُخُ فيها فَتَكونُ طَيرًا بِإِذني ۖ وَتُبرِئُ الأَكمَهَ وَالأَبرَصَ بِإِذني ۖ وَإِذ تُخرِجُ المَوتىٰ بِإِذني ۖ وَإِذ كَفَفتُ بَني إِسرائيلَ عَنكَ إِذ جِئتَهُم بِالبَيِّناتِ فَقالَ الَّذينَ كَفَروا مِنهُم إِن هـٰذا إِلّا سِحرٌ مُبينٌ ﴿١١٠﴾ وَإِذ أَوحَيتُ إِلَى الحَوارِيّينَ أَن آمِنوا بي وَبِرَسولي قالوا آمَنّا وَاشهَد بِأَنَّنا مُسلِمونَ ﴿١١١﴾ إِذ قالَ الحَوارِيّونَ يا عيسَى ابنَ مَريَمَ هَل يَستَطيعُ رَبُّكَ أَن يُنَزِّلَ عَلَينا مائِدَةً مِنَ السَّماءِ ۖ قالَ اتَّقُوا اللَّهَ إِن كُنتُم مُؤمِنينَ ﴿١١٢﴾ قالوا نُريدُ أَن نَأكُلَ مِنها وَتَطمَئِنَّ قُلوبُنا وَنَعلَمَ أَن قَد صَدَقتَنا وَنَكونَ عَلَيها مِنَ الشّاهِدينَ ﴿١١٣﴾ قالَ عيسَى ابنُ مَريَمَ اللَّهُمَّ رَبَّنا أَنزِل عَلَينا مائِدَةً مِنَ السَّماءِ تَكونُ لَنا عيدًا لِأَوَّلِنا وَآخِرِنا وَآيَةً مِنكَ ۖ وَارزُقنا وَأَنتَ خَيرُ الرّازِقينَ ﴿١١٤﴾ قالَ اللَّهُ إِنّي مُنَزِّلُها عَلَيكُم ۖ فَمَن يَكفُر بَعدُ مِنكُم فَإِنّي أُعَذِّبُهُ عَذابًا لا أُعَذِّبُهُ أَحَدًا مِنَ العالَمينَ ﴿١١٥﴾ وَإِذ قالَ اللَّهُ يا عيسَى ابنَ مَريَمَ أَأَنتَ قُلتَ لِلنّاسِ اتَّخِذوني وَأُمِّيَ إِلـٰهَينِ مِن دونِ اللَّهِ ۖ قالَ سُبحانَكَ ما يَكونُ لي أَن أَقولَ ما لَيسَ لي بِحَقٍّ ۚ إِن كُنتُ قُلتُهُ فَقَد عَلِمتَهُ ۚ تَعلَمُ ما في نَفسي وَلا أَعلَمُ ما في نَفسِكَ ۚ إِنَّكَ أَنتَ عَلّامُ الغُيوبِ ﴿١١٦﴾ ما قُلتُ لَهُم إِلّا ما أَمَرتَني بِهِ أَنِ اعبُدُوا اللَّهَ رَبّي وَرَبَّكُم ۚ وَكُنتُ عَلَيهِم شَهيدًا ما دُمتُ فيهِم ۖ فَلَمّا تَوَفَّيتَني كُنتَ أَنتَ الرَّقيبَ عَلَيهِم ۚ وَأَنتَ عَلىٰ كُلِّ شَيءٍ شَهيدٌ ﴿١١٧﴾ إِن تُعَذِّبهُم فَإِنَّهُم عِبادُكَ ۖ وَإِن تَغفِر لَهُم فَإِنَّكَ أَنتَ العَزيزُ الحَكيمُ ﴿١١٨﴾ قالَ اللَّهُ هـٰذا يَومُ يَنفَعُ الصّادِقينَ صِدقُهُم ۚ لَهُم جَنّاتٌ تَجري مِن تَحتِهَا الأَنهارُ خالِدينَ فيها أَبَدًا ۚ رَضِيَ اللَّهُ عَنهُم وَرَضوا عَنهُ ۚ ذٰلِكَ الفَوزُ العَظيمُ ﴿١١٩﴾ لِلَّهِ مُلكُ السَّماواتِ وَالأَرضِ وَما فيهِنَّ ۚ وَهُوَ عَلىٰ كُلِّ شَيءٍ قَديرٌ ﴿١٢٠﴾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ذكّره الله بالنعم: التأييد بروح القدس، والكلام، والتعليم، والمعجزات كلها بإذن الله؛ فالحساب يعيد قراءة التاريخ من مصدره الصحيح.</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كف الله بني إسرائيل عنه عندما جاء بالبينات واتهمها الكافرون بالسحر.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طلب الحواريون المائدة، فانتقل الحوار من الاستطاعة إلى طمأنينة القلوب والشهادة، ثم جاء التحذير من مسؤولية الآية بعد نزولها.</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في مشهد القيامة سُئل عيسى عن دعوى اتخاذه وأمه إلهين، فنزّه الله وأعلن أنه لم يقل إلا ما أُمر به: اعبدوا الله ربي وربكم.</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رد العلم بالسرائر إلى الله، وشهد على قومه ما دام فيهم، ثم سلّم الرقابة والحكم لله.</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ختم المشهد بأن ملك السماوات والأرض لله، فتنتهي كل المعجزات والرسالات داخل السيادة الإلهية الواحدة.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مريم - الآيات من 27 إلى 36</w:t>
            </w:r>
          </w:p>
          <w:p>
            <w:pPr>
              <w:jc w:val="both"/>
              <w:bidi w:val="1"/>
            </w:pPr>
            <w:r>
              <w:rPr>
                <w:rFonts w:ascii="Amiri Quran" w:hAnsi="Amiri Quran" w:cs="Amiri Quran"/>
                <w:b w:val="0"/>
                <w:color w:val="1F2937"/>
                <w:sz w:val="20"/>
              </w:rPr>
              <w:t>فَأَتَت بِهِ قَومَها تَحمِلُهُ ۖ قالوا يا مَريَمُ لَقَد جِئتِ شَيئًا فَرِيًّا ﴿٢٧﴾ يا أُختَ هارونَ ما كانَ أَبوكِ امرَأَ سَوءٍ وَما كانَت أُمُّكِ بَغِيًّا ﴿٢٨﴾ فَأَشارَت إِلَيهِ ۖ قالوا كَيفَ نُكَلِّمُ مَن كانَ فِي المَهدِ صَبِيًّا ﴿٢٩﴾ قالَ إِنّي عَبدُ اللَّهِ آتانِيَ الكِتابَ وَجَعَلَني نَبِيًّا ﴿٣٠﴾ وَجَعَلَني مُبارَكًا أَينَ ما كُنتُ وَأَوصاني بِالصَّلاةِ وَالزَّكاةِ ما دُمتُ حَيًّا ﴿٣١﴾ وَبَرًّا بِوالِدَتي وَلَم يَجعَلني جَبّارًا شَقِيًّا ﴿٣٢﴾ وَالسَّلامُ عَلَيَّ يَومَ وُلِدتُ وَيَومَ أَموتُ وَيَومَ أُبعَثُ حَيًّا ﴿٣٣﴾ ذٰلِكَ عيسَى ابنُ مَريَمَ ۚ قَولَ الحَقِّ الَّذي فيهِ يَمتَرونَ ﴿٣٤﴾ ما كانَ لِلَّهِ أَن يَتَّخِذَ مِن وَلَدٍ ۖ سُبحانَهُ ۚ إِذا قَضىٰ أَمرًا فَإِنَّما يَقولُ لَهُ كُن فَيَكونُ ﴿٣٥﴾ وَإِنَّ اللَّهَ رَبّي وَرَبُّكُم فَاعبُدوهُ ۚ هـٰذا صِراطٌ مُستَقيمٌ ﴿٣٦﴾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جاءت مريم تحمل عيسى، فواجهت اتهام قومها، وأشارت إليه؛ فتكلم معرفًا نفسه أولًا: عبد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رتب عيسى هويته: عبودية، كتاب، نبوة، بركة، صلاة وزكاة، بر بالأم، ونفي الجبروت والشقاء.</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قرر أن الله ربه وربهم وأن عبادته هي الصراط المستقيم؛ ثم اختلفت الأحزاب من بعد وضوح الكلمة.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الأنبياء - الآية 91</w:t>
            </w:r>
          </w:p>
          <w:p>
            <w:pPr>
              <w:jc w:val="both"/>
              <w:bidi w:val="1"/>
            </w:pPr>
            <w:r>
              <w:rPr>
                <w:rFonts w:ascii="Amiri Quran" w:hAnsi="Amiri Quran" w:cs="Amiri Quran"/>
                <w:b w:val="0"/>
                <w:color w:val="1F2937"/>
                <w:sz w:val="20"/>
              </w:rPr>
              <w:t>وَالَّتي أَحصَنَت فَرجَها فَنَفَخنا فيها مِن روحِنا وَجَعَلناها وَابنَها آيَةً لِلعالَمينَ ﴿٩١﴾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جعل الله مريم وابنها آية للعالمين؛ فالمعجزة علامة على القدرة لا تفويضًا للألوهية.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المؤمنون - الآية 50</w:t>
            </w:r>
          </w:p>
          <w:p>
            <w:pPr>
              <w:jc w:val="both"/>
              <w:bidi w:val="1"/>
            </w:pPr>
            <w:r>
              <w:rPr>
                <w:rFonts w:ascii="Amiri Quran" w:hAnsi="Amiri Quran" w:cs="Amiri Quran"/>
                <w:b w:val="0"/>
                <w:color w:val="1F2937"/>
                <w:sz w:val="20"/>
              </w:rPr>
              <w:t>وَجَعَلنَا ابنَ مَريَمَ وَأُمَّهُ آيَةً وَآوَيناهُما إِلىٰ رَبوَةٍ ذاتِ قَرارٍ وَمَعينٍ ﴿٥٠﴾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آواهما الله إلى ربوة ذات قرار ومعين؛ فالرعاية الإلهية صاحبت الآية في واقع العيش.</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الزخرف - الآيات من 57 إلى 65</w:t>
            </w:r>
          </w:p>
          <w:p>
            <w:pPr>
              <w:jc w:val="both"/>
              <w:bidi w:val="1"/>
            </w:pPr>
            <w:r>
              <w:rPr>
                <w:rFonts w:ascii="Amiri Quran" w:hAnsi="Amiri Quran" w:cs="Amiri Quran"/>
                <w:b w:val="0"/>
                <w:color w:val="1F2937"/>
                <w:sz w:val="20"/>
              </w:rPr>
              <w:t>وَلَمّا ضُرِبَ ابنُ مَريَمَ مَثَلًا إِذا قَومُكَ مِنهُ يَصِدّونَ ﴿٥٧﴾ وَقالوا أَآلِهَتُنا خَيرٌ أَم هُوَ ۚ ما ضَرَبوهُ لَكَ إِلّا جَدَلًا ۚ بَل هُم قَومٌ خَصِمونَ ﴿٥٨﴾ إِن هُوَ إِلّا عَبدٌ أَنعَمنا عَلَيهِ وَجَعَلناهُ مَثَلًا لِبَني إِسرائيلَ ﴿٥٩﴾ وَلَو نَشاءُ لَجَعَلنا مِنكُم مَلائِكَةً فِي الأَرضِ يَخلُفونَ ﴿٦٠﴾ وَإِنَّهُ لَعِلمٌ لِلسّاعَةِ فَلا تَمتَرُنَّ بِها وَاتَّبِعونِ ۚ هـٰذا صِراطٌ مُستَقيمٌ ﴿٦١﴾ وَلا يَصُدَّنَّكُمُ الشَّيطانُ ۖ إِنَّهُ لَكُم عَدُوٌّ مُبينٌ ﴿٦٢﴾ وَلَمّا جاءَ عيسىٰ بِالبَيِّناتِ قالَ قَد جِئتُكُم بِالحِكمَةِ وَلِأُبَيِّنَ لَكُم بَعضَ الَّذي تَختَلِفونَ فيهِ ۖ فَاتَّقُوا اللَّهَ وَأَطيعونِ ﴿٦٣﴾ إِنَّ اللَّهَ هُوَ رَبّي وَرَبُّكُم فَاعبُدوهُ ۚ هـٰذا صِراطٌ مُستَقيمٌ ﴿٦٤﴾ فَاختَلَفَ الأَحزابُ مِن بَينِهِم ۖ فَوَيلٌ لِلَّذينَ ظَلَموا مِن عَذابِ يَومٍ أَليمٍ ﴿٦٥﴾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لما ضُرب ابن مريم مثلًا تحول الجدل إلى ضجيج، وبيّن السياق أنه عبد أنعم الله عليه وجعله مثلًا لبني إسرائيل.</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كونه آية للساعة لا يخرجه من العبودية، بل يربط رسالته بالآخرة والطاعة.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جاء عيسى بالحكمة ليبين بعض المختلف فيه، ودعا إلى تقوى الله وطاعته وعبادته وحده.</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اختلاف الأحزاب وقع بعد البيان، فالمشكلة لم تكن غياب المعنى بل انقسام المواقف تجاهه.</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أول تعريف نطق به عيسى في المهد هو عبد الله؛ وهذه البداية تضبط قراءة كل ما يأتي بعدها من كتاب ونبوة ومعجزات.</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تكرار بإذن الله ليس تفصيلًا لفظيًا، بل حاجز عقدي يمنع نسبة القدرة المستقلة إلى الرسول، ويعيد الآية إلى مصدرها.</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المعجزة في القرآن وظيفة هداية وبيان، وليست عرضًا للقوة ولا مادة لبناء تأليه للشخص.</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طلب الحواريين للمائدة يكشف الفرق بين الرغبة في طمأنينة القلب وتحويل الآية إلى شرط دائم للإيمان؛ لذلك اقترنت الاستجابة بالمسؤولية.</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مشهد القيامة في المائدة يقدم أعلى درجات الأمانة العلمية: عيسى ينفي ما لم يقله، ويحدد ما قاله، ويرد علم السرائر والحكم إلى الله.</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القصة تواجه إنكار الخصوم وغلو الأتباع معًا؛ كلاهما يخرج بالشخصية عن حقيقتها، أحدهما بالمحو والآخر بالتأليه.</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رحمة الرسالة لا تعني تمييع العقيدة؛ عيسى جاء بالبينات والحكمة وصرح بأن الله ربه وربهم وأن العبادة له وحده.</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الحواريون يمثلون التحول من سماع الرسالة إلى إعلان النصرة وتحمل الشهادة، فلا تكتمل الدعوة بجمهور منبهر دون جماعة ملتزمة.</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رفع عيسى وتدبير الله يبين أن ميزان النتائج لا يختزل في اللحظة التي يظن فيها الخصوم أنهم أحكموا السيطرة.</w:t>
      </w:r>
    </w:p>
    <w:p>
      <w:pPr>
        <w:jc w:val="both"/>
        <w:bidi w:val="1"/>
      </w:pPr>
      <w:r>
        <w:rPr>
          <w:rFonts w:ascii="Noto Naskh Arabic" w:hAnsi="Noto Naskh Arabic" w:cs="Noto Naskh Arabic"/>
          <w:b/>
          <w:color w:val="B8860B"/>
          <w:sz w:val="21"/>
        </w:rPr>
        <w:t xml:space="preserve">10. </w:t>
      </w:r>
      <w:r>
        <w:rPr>
          <w:rFonts w:ascii="Noto Naskh Arabic" w:hAnsi="Noto Naskh Arabic" w:cs="Noto Naskh Arabic"/>
          <w:b w:val="0"/>
          <w:color w:val="1F2937"/>
          <w:sz w:val="21"/>
        </w:rPr>
        <w:t>الاختلاف بعد البيان يحفظ مسؤولية الإنسان: وضوح الدليل لا يلغي إمكان الهوى أو المصلحة أو الغلو في صناعة الانقسام.</w:t>
      </w:r>
    </w:p>
    <w:p>
      <w:pPr>
        <w:jc w:val="both"/>
        <w:bidi w:val="1"/>
      </w:pPr>
      <w:r>
        <w:rPr>
          <w:rFonts w:ascii="Noto Naskh Arabic" w:hAnsi="Noto Naskh Arabic" w:cs="Noto Naskh Arabic"/>
          <w:b/>
          <w:color w:val="B8860B"/>
          <w:sz w:val="21"/>
        </w:rPr>
        <w:t xml:space="preserve">11. </w:t>
      </w:r>
      <w:r>
        <w:rPr>
          <w:rFonts w:ascii="Noto Naskh Arabic" w:hAnsi="Noto Naskh Arabic" w:cs="Noto Naskh Arabic"/>
          <w:b w:val="0"/>
          <w:color w:val="1F2937"/>
          <w:sz w:val="21"/>
        </w:rPr>
        <w:t>رد الملك في ختام المائدة يضع الرسول وأتباعه وخصومه والمعجزات جميعًا تحت سيادة الله وحكمه.</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جاء عيسى عليه السلام آية ورحمة ورسولًا، وتكلم من المهد معرفًا نفسه بأنه عبد الله قبل أن يذكر الكتاب والنبوة. أيده الله بالمعجزات، وكرر القرآن أنها تقع بإذن الله حتى لا تتحول الآية إلى دعوى ألوهية. دعا إلى عبادة الله ربه ورب الناس، وطلب أنصارًا إلى الله، وقاومه من كذب، وغلا فيه من رفعه فوق مقامه. ثم يعرض القرآن مشهد الحساب، فينفي عيسى ما لم يقله، ويشهد بما أُمر به، ويرد علم الغيب والملك والحكم لله. إن رحمة عيسى لا تنفصل عن التوحيد، ومعجزته لا تنفصل عن الإذن، ومقامه الرفيع لا يخرجه من العبودية.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الهوية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عبد 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عرّف نفسك من خلال عبوديتك ومسؤوليتك قبل قدراتك.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التكوين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ويعلمه الكتاب والحكمة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الموهبة بديلًا عن التعلم.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ضبط القدرة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بإذن 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انسب الوسيلة والنجاح إلى مصدرهما الحقيقي.</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الرسالة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اعبدوا الله ربي وربكم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المحور أوضح من الانبهار بالأداة.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النصرة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من أنصاري إلى 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الإعجاب إلى التزام وشهادة.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هل يستطيع ربك أن ينزل علينا مائدة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طلب العلامة وسيلة لتأجيل الطاعة.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الأمانة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ما قلت لهم إلا ما أمرتني به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بدقة بين ما قلت وما نُسب إليك.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المراقبة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كنت أنت الرقيب عليهم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بحدود حضورك وعلمك.</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مواجهة الغلو</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أأنت قلت للناس</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صحح المبالغة كما تصحح الإنكار.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بل رفعه الله إليه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تختزل حكم الله في نجاح الخصم المؤقت.</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المرجع النهائي</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لله ملك السماوات والأرض</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أعد جميع المقامات إلى سيادة الله.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موهبتك أو أثرَك أساس قيمة ذاتية مستقلة عن الله.</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ربِّ الأبناء على احترام الصالحين دون غلو أو تحويل القدوة إلى معصومة.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انسب الإنجاز إلى الفريق والأسباب وفضل الله، ولا تصنع عبادة شخصية.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وثّق القرارات والتصريحات حتى لا تُنسب إليك مواقف لم تقلها.</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التأثير أو النتائج الاستثنائية لتجاوز المساءلة.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واجه الإنكار والغلو بالحق نفسه، لا بالانتقال من تطرف إلى آخر.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الرحمة داخل وضوح التوحيد، وحوّل المتأثرين إلى أنصار مسؤولين.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الفرق بين المعجزة والقدرة الذاتية، وبين التوقير والتأليه.</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تلتزم الوثيقة بما قطعت به الآيات في نفي القتل والصلب وإثبات الرفع، ولا تدخل في تحديدات تاريخية لم يفصلها النص.</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تفاصيل نزول عيسى في آخر الزمان تُبحث في السنة الصحيحة، وليست مستوعبة في نطاقات Excel هنا.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التعبير عن الإدارة والتوثيق تطبيق معاصر، ولا يختزل مقام النبوة أو قضية المسيح في نموذج تنظيمي.</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97.5%</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اتساع القصة وقضاياها العقدية واختلاف الفرق حولها يقتضي مراجعة شرعية متخصصة قبل النشر العام.</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98.5%</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https://www.islamweb.net/ar/library/content/210/145/</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عيسى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