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3590C025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C62BC0">
        <w:t>Деклариране и извикване на методи</w:t>
      </w:r>
    </w:p>
    <w:p w14:paraId="21D8914E" w14:textId="77777777" w:rsidR="00B17693" w:rsidRDefault="00B17693" w:rsidP="00B219E8">
      <w:pPr>
        <w:spacing w:after="0"/>
      </w:pPr>
      <w:r>
        <w:t>Практически упражнения към курса </w:t>
      </w:r>
      <w:hyperlink r:id="rId8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12ED10DF" w14:textId="0A88169F" w:rsidR="00B219E8" w:rsidRDefault="00B219E8" w:rsidP="00B219E8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0D280FEE" w14:textId="67EAF6FA" w:rsidR="00B219E8" w:rsidRPr="00B219E8" w:rsidRDefault="00F77B61" w:rsidP="00B219E8">
      <w:pPr>
        <w:spacing w:after="0"/>
      </w:pPr>
      <w:hyperlink r:id="rId9" w:history="1">
        <w:r w:rsidR="00B219E8" w:rsidRPr="00FD1D89">
          <w:rPr>
            <w:rStyle w:val="aa"/>
          </w:rPr>
          <w:t>https://judge.softuni.bg/Contests/2643/Деклариране-и-извикване-на-методи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90236BD" w:rsidR="004C1C38" w:rsidRPr="004C1C38" w:rsidRDefault="00C62BC0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Празна касова бележка</w:t>
      </w:r>
    </w:p>
    <w:p w14:paraId="1C529863" w14:textId="4E90B20A" w:rsidR="00C62BC0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C62BC0">
        <w:t xml:space="preserve"> </w:t>
      </w:r>
      <w:r w:rsidR="00C62BC0" w:rsidRPr="007E7640">
        <w:rPr>
          <w:b/>
          <w:bCs/>
        </w:rPr>
        <w:t>печата празна касова бележка</w:t>
      </w:r>
      <w:r w:rsidRPr="004C1C38">
        <w:rPr>
          <w:lang w:val="en-US"/>
        </w:rPr>
        <w:t xml:space="preserve">. </w:t>
      </w:r>
    </w:p>
    <w:p w14:paraId="200AF683" w14:textId="14A441AC" w:rsidR="00C62BC0" w:rsidRDefault="00C62BC0" w:rsidP="00A14391">
      <w:pPr>
        <w:pStyle w:val="ad"/>
        <w:numPr>
          <w:ilvl w:val="0"/>
          <w:numId w:val="22"/>
        </w:numPr>
      </w:pPr>
      <w:r>
        <w:t xml:space="preserve">Направете </w:t>
      </w:r>
      <w:r w:rsidR="00A14391" w:rsidRPr="00A14391">
        <w:rPr>
          <w:b/>
          <w:bCs/>
        </w:rPr>
        <w:t>3 метода</w:t>
      </w:r>
      <w:r w:rsidR="00A14391">
        <w:t>, които да печатат трите части на бележката:</w:t>
      </w:r>
    </w:p>
    <w:tbl>
      <w:tblPr>
        <w:tblStyle w:val="a3"/>
        <w:tblW w:w="92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8010"/>
      </w:tblGrid>
      <w:tr w:rsidR="00A14391" w:rsidRPr="00742477" w14:paraId="6AC6D0BE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4BBE" w14:textId="09780EDF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Горна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1DC5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A14391">
              <w:rPr>
                <w:rFonts w:ascii="Consolas" w:hAnsi="Consolas" w:cstheme="minorHAnsi"/>
                <w:b/>
                <w:noProof/>
                <w:lang w:val="en-US"/>
              </w:rPr>
              <w:t>CASH RECEIPT</w:t>
            </w:r>
          </w:p>
          <w:p w14:paraId="048E8667" w14:textId="0B3AFEE3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 w:cstheme="minorHAnsi"/>
                <w:b/>
                <w:noProof/>
                <w:lang w:val="en-US"/>
              </w:rPr>
              <w:t>------------------------------</w:t>
            </w:r>
          </w:p>
        </w:tc>
      </w:tr>
      <w:tr w:rsidR="00A14391" w:rsidRPr="00742477" w14:paraId="216897AB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F31F" w14:textId="7AB513C4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Средна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4386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Charged to____________________</w:t>
            </w:r>
          </w:p>
          <w:p w14:paraId="6B75CDE4" w14:textId="31BF03FF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Received by___________________</w:t>
            </w:r>
          </w:p>
        </w:tc>
      </w:tr>
      <w:tr w:rsidR="00A14391" w:rsidRPr="00742477" w14:paraId="0C53D216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4E11" w14:textId="139F97F1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Долна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DFEA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------------------------------</w:t>
            </w:r>
          </w:p>
          <w:p w14:paraId="48B2BEF0" w14:textId="2AA0FD2E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© IT KARIERA</w:t>
            </w:r>
          </w:p>
        </w:tc>
      </w:tr>
    </w:tbl>
    <w:p w14:paraId="4CFF9F0B" w14:textId="4039AD77" w:rsidR="00A14391" w:rsidRPr="00A14391" w:rsidRDefault="00A14391" w:rsidP="00A14391">
      <w:pPr>
        <w:pStyle w:val="ad"/>
        <w:numPr>
          <w:ilvl w:val="0"/>
          <w:numId w:val="22"/>
        </w:numPr>
        <w:spacing w:before="240"/>
        <w:rPr>
          <w:lang w:val="en-US"/>
        </w:rPr>
      </w:pPr>
      <w:r w:rsidRPr="00A14391">
        <w:t xml:space="preserve">Направете метод </w:t>
      </w:r>
      <w:r w:rsidRPr="007E7640">
        <w:rPr>
          <w:b/>
          <w:bCs/>
          <w:lang w:val="en-US"/>
        </w:rPr>
        <w:t>PrintReceipt</w:t>
      </w:r>
      <w:r w:rsidRPr="007E7640">
        <w:rPr>
          <w:b/>
          <w:bCs/>
        </w:rPr>
        <w:t>()</w:t>
      </w:r>
      <w:r w:rsidRPr="00A14391">
        <w:t>, който вика трит</w:t>
      </w:r>
      <w:r w:rsidR="007E7640">
        <w:t>е</w:t>
      </w:r>
      <w:r w:rsidRPr="00A14391">
        <w:t xml:space="preserve"> метода</w:t>
      </w:r>
      <w:r w:rsidRPr="00A14391">
        <w:rPr>
          <w:lang w:val="en-US"/>
        </w:rPr>
        <w:t>:</w:t>
      </w:r>
    </w:p>
    <w:p w14:paraId="77918173" w14:textId="77777777" w:rsidR="007E7640" w:rsidRDefault="007E7640" w:rsidP="00A14391">
      <w:pPr>
        <w:rPr>
          <w:lang w:val="en-US"/>
        </w:rPr>
      </w:pPr>
      <w:r>
        <w:rPr>
          <w:noProof/>
        </w:rPr>
        <w:drawing>
          <wp:inline distT="0" distB="0" distL="0" distR="0" wp14:anchorId="1D1ABD17" wp14:editId="6E5DA9E5">
            <wp:extent cx="3214205" cy="1386840"/>
            <wp:effectExtent l="19050" t="19050" r="24765" b="2286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125" cy="1418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403460" w14:textId="5D9BFC09" w:rsidR="007E7640" w:rsidRPr="007E7640" w:rsidRDefault="007E7640" w:rsidP="007E7640">
      <w:pPr>
        <w:pStyle w:val="ad"/>
        <w:numPr>
          <w:ilvl w:val="0"/>
          <w:numId w:val="22"/>
        </w:numPr>
      </w:pPr>
      <w:r>
        <w:t>Изпробвайте на конзолата:</w:t>
      </w:r>
    </w:p>
    <w:p w14:paraId="2E57063E" w14:textId="24201130" w:rsidR="00C62BC0" w:rsidRPr="00A14391" w:rsidRDefault="007E7640" w:rsidP="00A14391">
      <w:pPr>
        <w:rPr>
          <w:lang w:val="en-US"/>
        </w:rPr>
      </w:pPr>
      <w:r w:rsidRPr="007E7640">
        <w:rPr>
          <w:noProof/>
        </w:rPr>
        <w:drawing>
          <wp:inline distT="0" distB="0" distL="0" distR="0" wp14:anchorId="58DE9507" wp14:editId="4B5A74E2">
            <wp:extent cx="3223260" cy="1932199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58" cy="1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50A" w14:textId="0573E572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7E7640" w:rsidRPr="007E7640">
        <w:t>Изпо</w:t>
      </w:r>
      <w:r w:rsidR="007E7640">
        <w:t>л</w:t>
      </w:r>
      <w:r w:rsidR="007E7640" w:rsidRPr="007E7640">
        <w:t xml:space="preserve">звайте знака </w:t>
      </w:r>
      <w:r w:rsidR="007E7640" w:rsidRPr="000E2E4F">
        <w:rPr>
          <w:b/>
          <w:bCs/>
        </w:rPr>
        <w:t>"\u00A9"</w:t>
      </w:r>
      <w:r w:rsidR="007E7640" w:rsidRPr="007E7640">
        <w:t xml:space="preserve"> за символ</w:t>
      </w:r>
      <w:r w:rsidR="000E2E4F">
        <w:t>а</w:t>
      </w:r>
      <w:r w:rsidR="007E7640" w:rsidRPr="007E7640">
        <w:t xml:space="preserve"> ©</w:t>
      </w:r>
    </w:p>
    <w:p w14:paraId="64EDCDED" w14:textId="1FDD3E73" w:rsidR="004C1C38" w:rsidRPr="00F925DB" w:rsidRDefault="007E7640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F925DB">
        <w:lastRenderedPageBreak/>
        <w:t>Знак на цяло число</w:t>
      </w:r>
    </w:p>
    <w:p w14:paraId="1201DDE8" w14:textId="3CFE93CE" w:rsidR="004C1C38" w:rsidRPr="007E7640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="007E7640">
        <w:rPr>
          <w:rStyle w:val="CodeChar"/>
          <w:lang w:val="en-US"/>
        </w:rPr>
        <w:t>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>и отпечатва</w:t>
      </w:r>
      <w:r w:rsidR="007E7640">
        <w:rPr>
          <w:b/>
        </w:rPr>
        <w:t xml:space="preserve"> </w:t>
      </w:r>
      <w:r w:rsidR="007E7640">
        <w:rPr>
          <w:b/>
          <w:lang w:val="en-US"/>
        </w:rPr>
        <w:t>positive/negative/zero</w:t>
      </w:r>
      <w:r w:rsidR="007E7640" w:rsidRPr="007E7640">
        <w:rPr>
          <w:bCs/>
          <w:lang w:val="en-US"/>
        </w:rPr>
        <w:t xml:space="preserve">, </w:t>
      </w:r>
      <w:r w:rsidR="007E7640" w:rsidRPr="007E7640">
        <w:rPr>
          <w:bCs/>
        </w:rPr>
        <w:t xml:space="preserve">спрямо </w:t>
      </w:r>
      <w:r w:rsidR="007E7640" w:rsidRPr="007E7640">
        <w:rPr>
          <w:b/>
        </w:rPr>
        <w:t>неговия знак</w:t>
      </w:r>
      <w:r w:rsidRPr="007E7640">
        <w:rPr>
          <w:bCs/>
          <w:lang w:val="en-US"/>
        </w:rPr>
        <w:t>.</w:t>
      </w:r>
      <w:r w:rsidRPr="004C1C38">
        <w:rPr>
          <w:lang w:val="en-US"/>
        </w:rPr>
        <w:t xml:space="preserve"> </w:t>
      </w:r>
      <w:r w:rsidR="007E7640">
        <w:t xml:space="preserve">За тази цел, напишете метод </w:t>
      </w:r>
      <w:proofErr w:type="spellStart"/>
      <w:r w:rsidR="007E7640" w:rsidRPr="00F925DB">
        <w:rPr>
          <w:b/>
          <w:bCs/>
          <w:sz w:val="24"/>
          <w:szCs w:val="24"/>
          <w:lang w:val="en-US"/>
        </w:rPr>
        <w:t>PrintSign</w:t>
      </w:r>
      <w:proofErr w:type="spellEnd"/>
      <w:r w:rsidR="007E7640" w:rsidRPr="00F925DB">
        <w:rPr>
          <w:b/>
          <w:bCs/>
          <w:sz w:val="24"/>
          <w:szCs w:val="24"/>
          <w:lang w:val="en-US"/>
        </w:rPr>
        <w:t>(int num)</w:t>
      </w:r>
      <w:r w:rsidR="007E7640">
        <w:rPr>
          <w:b/>
          <w:bCs/>
          <w:lang w:val="en-US"/>
        </w:rPr>
        <w:t>.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5001"/>
      </w:tblGrid>
      <w:tr w:rsidR="00F925DB" w:rsidRPr="00F14FFD" w14:paraId="2B07BEAB" w14:textId="77777777" w:rsidTr="00F925DB"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5822B4" w14:textId="7E9B958D" w:rsidR="00F925DB" w:rsidRPr="00F925DB" w:rsidRDefault="00F925DB" w:rsidP="009656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001" w:type="dxa"/>
            <w:shd w:val="clear" w:color="auto" w:fill="D9D9D9" w:themeFill="background1" w:themeFillShade="D9"/>
            <w:vAlign w:val="center"/>
          </w:tcPr>
          <w:p w14:paraId="7938347F" w14:textId="3069E96C" w:rsidR="00F925DB" w:rsidRPr="00F925DB" w:rsidRDefault="00F925DB" w:rsidP="009656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925DB" w:rsidRPr="00F14FFD" w14:paraId="578059A3" w14:textId="77777777" w:rsidTr="00F925DB">
        <w:tc>
          <w:tcPr>
            <w:tcW w:w="627" w:type="dxa"/>
            <w:vAlign w:val="center"/>
          </w:tcPr>
          <w:p w14:paraId="632A795D" w14:textId="77777777" w:rsidR="00F925DB" w:rsidRPr="00F14FFD" w:rsidRDefault="00F925DB" w:rsidP="009656B2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14F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5001" w:type="dxa"/>
            <w:vAlign w:val="center"/>
          </w:tcPr>
          <w:p w14:paraId="6F7EDD6B" w14:textId="30E2718A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2 is positive.</w:t>
            </w:r>
          </w:p>
        </w:tc>
      </w:tr>
      <w:tr w:rsidR="00F925DB" w:rsidRPr="00F14FFD" w14:paraId="37734CED" w14:textId="77777777" w:rsidTr="00F925DB">
        <w:tc>
          <w:tcPr>
            <w:tcW w:w="627" w:type="dxa"/>
            <w:vAlign w:val="center"/>
          </w:tcPr>
          <w:p w14:paraId="71FB9801" w14:textId="70854775" w:rsidR="00F925DB" w:rsidRPr="00F925DB" w:rsidRDefault="00F925DB" w:rsidP="009656B2">
            <w:pPr>
              <w:spacing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5001" w:type="dxa"/>
            <w:vAlign w:val="center"/>
          </w:tcPr>
          <w:p w14:paraId="5C035DBD" w14:textId="3ED563F1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-5 is negative.</w:t>
            </w:r>
          </w:p>
        </w:tc>
      </w:tr>
      <w:tr w:rsidR="00F925DB" w:rsidRPr="00F14FFD" w14:paraId="486DD2B5" w14:textId="77777777" w:rsidTr="00F925DB">
        <w:tc>
          <w:tcPr>
            <w:tcW w:w="627" w:type="dxa"/>
            <w:vAlign w:val="center"/>
          </w:tcPr>
          <w:p w14:paraId="5D5AEA33" w14:textId="4DA51E77" w:rsidR="00F925DB" w:rsidRPr="00F925DB" w:rsidRDefault="00F925DB" w:rsidP="009656B2">
            <w:pPr>
              <w:spacing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001" w:type="dxa"/>
            <w:vAlign w:val="center"/>
          </w:tcPr>
          <w:p w14:paraId="03D79906" w14:textId="62E65307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0 is zero.</w:t>
            </w:r>
          </w:p>
        </w:tc>
      </w:tr>
    </w:tbl>
    <w:p w14:paraId="51133B10" w14:textId="51FB00B2" w:rsidR="004C1C38" w:rsidRPr="004C1C38" w:rsidRDefault="00F925DB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Принтиране на триъгълник</w:t>
      </w:r>
    </w:p>
    <w:p w14:paraId="69CDB4B8" w14:textId="69C68367" w:rsidR="004C1C38" w:rsidRPr="003908D7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>
        <w:t>печата триъгълник, както е показано в примерите</w:t>
      </w:r>
      <w:r w:rsidR="003908D7"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46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"/>
        <w:gridCol w:w="1021"/>
        <w:gridCol w:w="435"/>
        <w:gridCol w:w="890"/>
        <w:gridCol w:w="1377"/>
      </w:tblGrid>
      <w:tr w:rsidR="00411BC1" w:rsidRPr="00ED260D" w14:paraId="5D2C8A56" w14:textId="77777777" w:rsidTr="00411BC1">
        <w:trPr>
          <w:trHeight w:val="168"/>
        </w:trPr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5284720A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3E17DBE6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4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5BE078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43BF343C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1943B711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411BC1" w:rsidRPr="00ED260D" w14:paraId="5A9420AA" w14:textId="77777777" w:rsidTr="00411BC1">
        <w:trPr>
          <w:trHeight w:val="1185"/>
        </w:trPr>
        <w:tc>
          <w:tcPr>
            <w:tcW w:w="890" w:type="dxa"/>
          </w:tcPr>
          <w:p w14:paraId="10C3F62A" w14:textId="77777777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21" w:type="dxa"/>
          </w:tcPr>
          <w:p w14:paraId="5EF1540E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  <w:p w14:paraId="6B327A4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0A8A8DF4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0074831D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</w:t>
            </w:r>
          </w:p>
          <w:p w14:paraId="21B39BB0" w14:textId="10D6AF3A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435" w:type="dxa"/>
            <w:vMerge/>
            <w:tcBorders>
              <w:bottom w:val="nil"/>
            </w:tcBorders>
            <w:shd w:val="clear" w:color="auto" w:fill="auto"/>
          </w:tcPr>
          <w:p w14:paraId="02687D77" w14:textId="77777777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0" w:type="dxa"/>
          </w:tcPr>
          <w:p w14:paraId="7DA1FF7D" w14:textId="69C638E8" w:rsidR="00411BC1" w:rsidRPr="00411BC1" w:rsidRDefault="00411BC1" w:rsidP="00411BC1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77" w:type="dxa"/>
          </w:tcPr>
          <w:p w14:paraId="00D70318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  <w:p w14:paraId="539E709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0052DB31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05AF88BF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1 2 3 4</w:t>
            </w:r>
          </w:p>
          <w:p w14:paraId="3A1DC5B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1 2 3</w:t>
            </w:r>
          </w:p>
          <w:p w14:paraId="23375D94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65AA599C" w14:textId="1E0DC4C5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</w:tr>
    </w:tbl>
    <w:p w14:paraId="61F015E2" w14:textId="6D504CFF" w:rsidR="00411BC1" w:rsidRDefault="00411BC1" w:rsidP="004C1C38">
      <w:pPr>
        <w:rPr>
          <w:lang w:val="en-US"/>
        </w:rPr>
      </w:pPr>
    </w:p>
    <w:p w14:paraId="3CA6CAE6" w14:textId="65C2A18F" w:rsidR="00411BC1" w:rsidRDefault="00411BC1" w:rsidP="004C1C38">
      <w:pPr>
        <w:rPr>
          <w:lang w:val="en-US"/>
        </w:rPr>
      </w:pPr>
    </w:p>
    <w:p w14:paraId="76BCDA24" w14:textId="46098632" w:rsidR="00411BC1" w:rsidRDefault="00411BC1" w:rsidP="004C1C38">
      <w:pPr>
        <w:rPr>
          <w:lang w:val="en-US"/>
        </w:rPr>
      </w:pPr>
    </w:p>
    <w:p w14:paraId="766E1463" w14:textId="78110D34" w:rsidR="00411BC1" w:rsidRDefault="00411BC1" w:rsidP="004C1C38">
      <w:pPr>
        <w:rPr>
          <w:lang w:val="en-US"/>
        </w:rPr>
      </w:pPr>
    </w:p>
    <w:p w14:paraId="41346BD1" w14:textId="1319085F" w:rsidR="00411BC1" w:rsidRDefault="00411BC1" w:rsidP="004C1C38">
      <w:pPr>
        <w:rPr>
          <w:lang w:val="en-US"/>
        </w:rPr>
      </w:pPr>
    </w:p>
    <w:p w14:paraId="4262D703" w14:textId="77777777" w:rsidR="00411BC1" w:rsidRDefault="00411BC1" w:rsidP="004C1C38">
      <w:pPr>
        <w:rPr>
          <w:lang w:val="en-US"/>
        </w:rPr>
      </w:pPr>
    </w:p>
    <w:p w14:paraId="03AD3523" w14:textId="594518D1" w:rsidR="00F925DB" w:rsidRPr="00411BC1" w:rsidRDefault="00F925DB" w:rsidP="00411BC1">
      <w:pPr>
        <w:pStyle w:val="ad"/>
        <w:numPr>
          <w:ilvl w:val="0"/>
          <w:numId w:val="23"/>
        </w:numPr>
        <w:spacing w:before="120"/>
        <w:rPr>
          <w:lang w:val="en-US"/>
        </w:rPr>
      </w:pPr>
      <w:r>
        <w:t xml:space="preserve">Създайте </w:t>
      </w:r>
      <w:r w:rsidRPr="00411BC1">
        <w:rPr>
          <w:b/>
          <w:bCs/>
        </w:rPr>
        <w:t>метод</w:t>
      </w:r>
      <w:r w:rsidRPr="00411BC1">
        <w:rPr>
          <w:sz w:val="24"/>
          <w:szCs w:val="24"/>
          <w:lang w:val="en-US"/>
        </w:rPr>
        <w:t>,</w:t>
      </w:r>
      <w:r w:rsidRPr="00411BC1">
        <w:rPr>
          <w:lang w:val="en-US"/>
        </w:rPr>
        <w:t xml:space="preserve"> </w:t>
      </w:r>
      <w:r>
        <w:t xml:space="preserve">който </w:t>
      </w:r>
      <w:r w:rsidRPr="00411BC1">
        <w:rPr>
          <w:b/>
          <w:bCs/>
        </w:rPr>
        <w:t>печата един ред</w:t>
      </w:r>
      <w:r>
        <w:t xml:space="preserve">, състоящ се от числа в диапазон от </w:t>
      </w:r>
      <w:r w:rsidRPr="00411BC1">
        <w:rPr>
          <w:b/>
          <w:bCs/>
        </w:rPr>
        <w:t>определено начало</w:t>
      </w:r>
      <w:r>
        <w:t xml:space="preserve"> до </w:t>
      </w:r>
      <w:r w:rsidRPr="00411BC1">
        <w:rPr>
          <w:b/>
          <w:bCs/>
        </w:rPr>
        <w:t>определен край</w:t>
      </w:r>
      <w:r>
        <w:t>:</w:t>
      </w:r>
    </w:p>
    <w:p w14:paraId="2041D6B7" w14:textId="1693D326" w:rsidR="00411BC1" w:rsidRPr="00411BC1" w:rsidRDefault="00411BC1" w:rsidP="00411BC1">
      <w:pPr>
        <w:pStyle w:val="ad"/>
        <w:spacing w:before="12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95B8183" wp14:editId="264EF712">
            <wp:extent cx="4053840" cy="1922975"/>
            <wp:effectExtent l="19050" t="19050" r="22860" b="203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110" cy="19596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AEC3ED" w14:textId="6FF699B7" w:rsidR="00411BC1" w:rsidRPr="00411BC1" w:rsidRDefault="00411BC1" w:rsidP="00411BC1">
      <w:pPr>
        <w:pStyle w:val="ad"/>
        <w:numPr>
          <w:ilvl w:val="0"/>
          <w:numId w:val="23"/>
        </w:numPr>
        <w:rPr>
          <w:lang w:val="en-US"/>
        </w:rPr>
      </w:pPr>
      <w:r w:rsidRPr="00411BC1">
        <w:lastRenderedPageBreak/>
        <w:t xml:space="preserve">Създайте </w:t>
      </w:r>
      <w:r w:rsidRPr="00411BC1">
        <w:rPr>
          <w:b/>
          <w:bCs/>
        </w:rPr>
        <w:t>метод</w:t>
      </w:r>
      <w:r w:rsidRPr="00411BC1">
        <w:t>, който принтира</w:t>
      </w:r>
      <w:r w:rsidRPr="00411BC1">
        <w:rPr>
          <w:lang w:val="en-US"/>
        </w:rPr>
        <w:t xml:space="preserve"> </w:t>
      </w:r>
      <w:r w:rsidRPr="00411BC1">
        <w:rPr>
          <w:b/>
          <w:bCs/>
        </w:rPr>
        <w:t>първата</w:t>
      </w:r>
      <w:r w:rsidRPr="00411BC1">
        <w:t xml:space="preserve"> и после </w:t>
      </w:r>
      <w:r w:rsidRPr="00411BC1">
        <w:rPr>
          <w:b/>
          <w:bCs/>
        </w:rPr>
        <w:t>втората половина на триъгълника</w:t>
      </w:r>
      <w:r w:rsidRPr="00411BC1">
        <w:rPr>
          <w:lang w:val="en-US"/>
        </w:rPr>
        <w:t>:</w:t>
      </w:r>
      <w:r>
        <w:rPr>
          <w:noProof/>
        </w:rPr>
        <w:drawing>
          <wp:inline distT="0" distB="0" distL="0" distR="0" wp14:anchorId="5730414E" wp14:editId="64A4630B">
            <wp:extent cx="4175760" cy="2617759"/>
            <wp:effectExtent l="19050" t="19050" r="15240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522" cy="276618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05FF8D" w14:textId="77777777" w:rsidR="00411BC1" w:rsidRPr="00411BC1" w:rsidRDefault="00411BC1" w:rsidP="00411BC1">
      <w:pPr>
        <w:pStyle w:val="ad"/>
        <w:spacing w:before="120"/>
        <w:ind w:left="360"/>
        <w:rPr>
          <w:lang w:val="en-US"/>
        </w:rPr>
      </w:pPr>
    </w:p>
    <w:p w14:paraId="45857244" w14:textId="52F235B3" w:rsidR="004C1C38" w:rsidRPr="004C1C38" w:rsidRDefault="003908D7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Рисуване на запълнен квадрат</w:t>
      </w:r>
    </w:p>
    <w:p w14:paraId="2B7D6436" w14:textId="6D9DD6F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3908D7">
        <w:rPr>
          <w:b/>
          <w:lang w:val="en-US"/>
        </w:rPr>
        <w:t xml:space="preserve"> </w:t>
      </w:r>
      <w:r w:rsidR="003908D7" w:rsidRPr="004745BD">
        <w:rPr>
          <w:b/>
        </w:rPr>
        <w:t>рисува на конзолата запълнен квадрат</w:t>
      </w:r>
      <w:r w:rsidR="003908D7">
        <w:rPr>
          <w:bCs/>
        </w:rPr>
        <w:t xml:space="preserve"> със страна </w:t>
      </w:r>
      <w:r w:rsidR="003908D7" w:rsidRPr="004745BD">
        <w:rPr>
          <w:b/>
          <w:lang w:val="en-US"/>
        </w:rPr>
        <w:t>n</w:t>
      </w:r>
      <w:r w:rsidR="003908D7">
        <w:rPr>
          <w:bCs/>
          <w:lang w:val="en-US"/>
        </w:rPr>
        <w:t xml:space="preserve">, </w:t>
      </w:r>
      <w:r w:rsidR="003908D7">
        <w:rPr>
          <w:bCs/>
        </w:rPr>
        <w:t>както е показано в примера</w:t>
      </w:r>
      <w:r w:rsidRPr="004C1C38">
        <w:rPr>
          <w:lang w:val="en-US"/>
        </w:rPr>
        <w:t xml:space="preserve">. </w:t>
      </w: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3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857"/>
      </w:tblGrid>
      <w:tr w:rsidR="004745BD" w:rsidRPr="004745BD" w14:paraId="511E53F4" w14:textId="77777777" w:rsidTr="009656B2">
        <w:trPr>
          <w:trHeight w:val="126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EECF8BF" w14:textId="77777777" w:rsidR="004745BD" w:rsidRPr="004745BD" w:rsidRDefault="004745BD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340F7C3F" w14:textId="77777777" w:rsidR="004745BD" w:rsidRPr="004745BD" w:rsidRDefault="004745BD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</w:tr>
      <w:tr w:rsidR="004745BD" w:rsidRPr="004745BD" w14:paraId="3AE2DAB2" w14:textId="77777777" w:rsidTr="009656B2">
        <w:trPr>
          <w:trHeight w:val="1265"/>
        </w:trPr>
        <w:tc>
          <w:tcPr>
            <w:tcW w:w="1525" w:type="dxa"/>
          </w:tcPr>
          <w:p w14:paraId="13879408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 w:rsidRPr="004745BD">
              <w:rPr>
                <w:rFonts w:ascii="Consolas" w:eastAsia="Times New Roman" w:hAnsi="Consolas"/>
                <w:noProof/>
              </w:rPr>
              <w:t>4</w:t>
            </w:r>
          </w:p>
        </w:tc>
        <w:tc>
          <w:tcPr>
            <w:tcW w:w="1857" w:type="dxa"/>
          </w:tcPr>
          <w:p w14:paraId="5346A8F5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--------</w:t>
            </w:r>
          </w:p>
          <w:p w14:paraId="58CCA5BB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-\/\/\/-</w:t>
            </w:r>
          </w:p>
          <w:p w14:paraId="3DFED1E6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-\/\/\/-</w:t>
            </w:r>
          </w:p>
          <w:p w14:paraId="73C72BA9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 w:cs="Times New Roman"/>
                <w:noProof/>
                <w:lang w:val="en-US"/>
              </w:rPr>
              <w:t>--------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34DDB21" w14:textId="735191F8" w:rsidR="003908D7" w:rsidRDefault="004745BD" w:rsidP="004C1C38">
      <w:pPr>
        <w:rPr>
          <w:lang w:val="en-US"/>
        </w:rPr>
      </w:pPr>
      <w:r>
        <w:rPr>
          <w:noProof/>
        </w:rPr>
        <w:drawing>
          <wp:inline distT="0" distB="0" distL="0" distR="0" wp14:anchorId="1B59CCBC" wp14:editId="7C917E4A">
            <wp:extent cx="3883327" cy="3558540"/>
            <wp:effectExtent l="19050" t="19050" r="22225" b="2286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822" cy="3573656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CF3AC" w14:textId="77777777" w:rsidR="00F77B61" w:rsidRDefault="00F77B61" w:rsidP="005859C3">
      <w:pPr>
        <w:spacing w:after="0" w:line="240" w:lineRule="auto"/>
      </w:pPr>
      <w:r>
        <w:separator/>
      </w:r>
    </w:p>
  </w:endnote>
  <w:endnote w:type="continuationSeparator" w:id="0">
    <w:p w14:paraId="7AB6E458" w14:textId="77777777" w:rsidR="00F77B61" w:rsidRDefault="00F77B6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375C0" w14:textId="77777777" w:rsidR="00F77B61" w:rsidRDefault="00F77B61" w:rsidP="005859C3">
      <w:pPr>
        <w:spacing w:after="0" w:line="240" w:lineRule="auto"/>
      </w:pPr>
      <w:r>
        <w:separator/>
      </w:r>
    </w:p>
  </w:footnote>
  <w:footnote w:type="continuationSeparator" w:id="0">
    <w:p w14:paraId="6BB951A3" w14:textId="77777777" w:rsidR="00F77B61" w:rsidRDefault="00F77B6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0"/>
  </w:num>
  <w:num w:numId="5">
    <w:abstractNumId w:val="14"/>
  </w:num>
  <w:num w:numId="6">
    <w:abstractNumId w:val="17"/>
  </w:num>
  <w:num w:numId="7">
    <w:abstractNumId w:val="21"/>
  </w:num>
  <w:num w:numId="8">
    <w:abstractNumId w:val="0"/>
  </w:num>
  <w:num w:numId="9">
    <w:abstractNumId w:val="7"/>
  </w:num>
  <w:num w:numId="10">
    <w:abstractNumId w:val="4"/>
  </w:num>
  <w:num w:numId="11">
    <w:abstractNumId w:val="12"/>
  </w:num>
  <w:num w:numId="12">
    <w:abstractNumId w:val="16"/>
  </w:num>
  <w:num w:numId="13">
    <w:abstractNumId w:val="15"/>
  </w:num>
  <w:num w:numId="14">
    <w:abstractNumId w:val="3"/>
  </w:num>
  <w:num w:numId="15">
    <w:abstractNumId w:val="9"/>
  </w:num>
  <w:num w:numId="16">
    <w:abstractNumId w:val="1"/>
  </w:num>
  <w:num w:numId="17">
    <w:abstractNumId w:val="8"/>
  </w:num>
  <w:num w:numId="18">
    <w:abstractNumId w:val="11"/>
  </w:num>
  <w:num w:numId="19">
    <w:abstractNumId w:val="20"/>
  </w:num>
  <w:num w:numId="20">
    <w:abstractNumId w:val="22"/>
  </w:num>
  <w:num w:numId="21">
    <w:abstractNumId w:val="13"/>
  </w:num>
  <w:num w:numId="22">
    <w:abstractNumId w:val="18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51CD"/>
    <w:rsid w:val="000E2E4F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E233F"/>
    <w:rsid w:val="00402D53"/>
    <w:rsid w:val="00405E44"/>
    <w:rsid w:val="00411BC1"/>
    <w:rsid w:val="004745BD"/>
    <w:rsid w:val="004C1C38"/>
    <w:rsid w:val="005756B1"/>
    <w:rsid w:val="005859C3"/>
    <w:rsid w:val="005B42DD"/>
    <w:rsid w:val="005D29B2"/>
    <w:rsid w:val="00643471"/>
    <w:rsid w:val="00645F55"/>
    <w:rsid w:val="00695D79"/>
    <w:rsid w:val="006D22F7"/>
    <w:rsid w:val="006E2E85"/>
    <w:rsid w:val="00705460"/>
    <w:rsid w:val="0072634F"/>
    <w:rsid w:val="00745625"/>
    <w:rsid w:val="00786744"/>
    <w:rsid w:val="007B6263"/>
    <w:rsid w:val="007C66CE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17693"/>
    <w:rsid w:val="00B219E8"/>
    <w:rsid w:val="00B50B2F"/>
    <w:rsid w:val="00BA6688"/>
    <w:rsid w:val="00BB0CB3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77B61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hyperlink" Target="https://softuni.found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43/&#1044;&#1077;&#1082;&#1083;&#1072;&#1088;&#1080;&#1088;&#1072;&#1085;&#1077;-&#1080;-&#1080;&#1079;&#1074;&#1080;&#1082;&#1074;&#1072;&#1085;&#1077;-&#1085;&#1072;-&#1084;&#1077;&#1090;&#1086;&#1076;&#1080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2705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28</cp:revision>
  <dcterms:created xsi:type="dcterms:W3CDTF">2019-12-04T10:11:00Z</dcterms:created>
  <dcterms:modified xsi:type="dcterms:W3CDTF">2020-11-11T11:15:00Z</dcterms:modified>
  <cp:category>programming; education; software engineering; software development</cp:category>
</cp:coreProperties>
</file>