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>Complex Engineering Problem: Design and Development of a Heart Health Management System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53EE1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>Developing an integrated heart health management system that combines predictive analytics, user-friendly interfaces, and wearable technology to empower users to monitor, assess, and improve their heart health.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1. Product Conceptualization and Requirements Gathering: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Conduct market research and user surveys to identify user needs, preferences, and pain points related to heart health management.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Define the key features and functionalities of the heart health management system, considering usability, accessibility, and affordability.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2. Predictive Analytics and Risk Assessment: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Develop a predictive model using machine learning algorithms to assess users' heart disease risk based on health metrics such as blood pressure, cholesterol levels, and lifestyle factors.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Incorporate feature engineering techniques to identify and prioritize relevant predictors of heart disease risk.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Implement an interpretable model that provides users with actionable insights and personalized recommendations for heart health improvement.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3. Product Design and User Interface Development: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Design an intuitive and user-friendly mobile application interface for users to input health data, view their heart health status, and access personalized recommendations.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Create wireframes and mockups to visualize the user interface design and gather feedback from potential users for iteration.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Ensure cross-platform compatibility and responsiveness for seamless user experience across devices.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4. Wearable Technology Integration: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Develop wearable devices equipped with sensors to continuously monitor users' vital signs, activity levels, and sleep patterns.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Implement data synchronization between wearable devices and the mobile application to provide real-time updates and insights to users.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Optimize battery life, comfort, and wearability of the wearable devices to encourage long-term usage and adherence.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5. Data Privacy and Security: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Implement robust data encryption and privacy measures to protect users' health data from unauthorized access or breaches.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Comply with relevant data protection regulations and standards to ensure the confidentiality and integrity of users' personal health information.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6. Testing and Validation: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Conduct rigorous testing of the heart health management system, including functionality testing, usability testing, and performance testing.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Collaborate with healthcare professionals and domain experts to validate the accuracy and effectiveness of the predictive model and recommendations.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Iterate on the design and functionality based on user feedback and testing results to improve the overall user experience and efficacy of the system.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EE1">
        <w:rPr>
          <w:rFonts w:ascii="Times New Roman" w:hAnsi="Times New Roman" w:cs="Times New Roman"/>
          <w:b/>
          <w:sz w:val="24"/>
          <w:szCs w:val="24"/>
        </w:rPr>
        <w:t>7. Deployment and User Adoption: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Develop a comprehensive deployment plan to launch the heart health management system to the target market.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Provide user training and support materials to facilitate user onboarding and adoption of the system.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EE1">
        <w:rPr>
          <w:rFonts w:ascii="Times New Roman" w:hAnsi="Times New Roman" w:cs="Times New Roman"/>
          <w:sz w:val="24"/>
          <w:szCs w:val="24"/>
        </w:rPr>
        <w:t xml:space="preserve">   - Monitor user engagement, satisfaction, and health outcomes over time, and iterate on the product based on real-world usage data and feedback.</w:t>
      </w:r>
    </w:p>
    <w:p w:rsidR="00B24785" w:rsidRPr="00953EE1" w:rsidRDefault="00B24785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:rsidR="00F92DF6" w:rsidRPr="00F92DF6" w:rsidRDefault="00F92DF6" w:rsidP="00F92DF6">
      <w:pPr>
        <w:spacing w:after="218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F92DF6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Evaluation Rubrics and Deliverables </w:t>
      </w:r>
    </w:p>
    <w:p w:rsidR="00F92DF6" w:rsidRPr="00F92DF6" w:rsidRDefault="00F92DF6" w:rsidP="00F92DF6">
      <w:pPr>
        <w:numPr>
          <w:ilvl w:val="1"/>
          <w:numId w:val="1"/>
        </w:numPr>
        <w:spacing w:after="218"/>
        <w:ind w:hanging="360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F92DF6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Write a report containing. </w:t>
      </w:r>
    </w:p>
    <w:tbl>
      <w:tblPr>
        <w:tblStyle w:val="TableGrid0"/>
        <w:tblW w:w="4148" w:type="pct"/>
        <w:tblInd w:w="789" w:type="dxa"/>
        <w:tblLook w:val="04A0" w:firstRow="1" w:lastRow="0" w:firstColumn="1" w:lastColumn="0" w:noHBand="0" w:noVBand="1"/>
      </w:tblPr>
      <w:tblGrid>
        <w:gridCol w:w="3257"/>
        <w:gridCol w:w="2519"/>
        <w:gridCol w:w="1981"/>
      </w:tblGrid>
      <w:tr w:rsidR="00F92DF6" w:rsidRPr="00F92DF6" w:rsidTr="009D7606">
        <w:tc>
          <w:tcPr>
            <w:tcW w:w="2099" w:type="pct"/>
          </w:tcPr>
          <w:p w:rsidR="00F92DF6" w:rsidRPr="00F92DF6" w:rsidRDefault="00F92DF6" w:rsidP="00CE2FA2">
            <w:pPr>
              <w:spacing w:line="38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F92DF6" w:rsidRPr="00F92DF6" w:rsidTr="009D7606">
        <w:tc>
          <w:tcPr>
            <w:tcW w:w="2099" w:type="pct"/>
          </w:tcPr>
          <w:p w:rsidR="00F92DF6" w:rsidRPr="00F92DF6" w:rsidRDefault="00F92DF6" w:rsidP="00CE2FA2">
            <w:pPr>
              <w:spacing w:line="38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Cs/>
                <w:sz w:val="24"/>
                <w:szCs w:val="24"/>
              </w:rPr>
              <w:t>Predictive Model Development and Justification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CLO1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2DF6" w:rsidRPr="00F92DF6" w:rsidTr="009D7606">
        <w:tc>
          <w:tcPr>
            <w:tcW w:w="2099" w:type="pct"/>
          </w:tcPr>
          <w:p w:rsidR="00F92DF6" w:rsidRPr="00F92DF6" w:rsidRDefault="00F92DF6" w:rsidP="00CE2FA2">
            <w:pPr>
              <w:spacing w:line="38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Cs/>
                <w:sz w:val="24"/>
                <w:szCs w:val="24"/>
              </w:rPr>
              <w:t>Heuristic Integration for Enhanced User Experience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CLO3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2DF6" w:rsidRPr="00F92DF6" w:rsidTr="009D7606">
        <w:tc>
          <w:tcPr>
            <w:tcW w:w="2099" w:type="pct"/>
          </w:tcPr>
          <w:p w:rsidR="00F92DF6" w:rsidRPr="00F92DF6" w:rsidRDefault="00F92DF6" w:rsidP="00F92DF6">
            <w:pPr>
              <w:spacing w:line="38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Cs/>
                <w:sz w:val="24"/>
                <w:szCs w:val="24"/>
              </w:rPr>
              <w:t>Design and Development of User Interface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CLO2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2DF6" w:rsidRPr="00F92DF6" w:rsidTr="009D7606">
        <w:tc>
          <w:tcPr>
            <w:tcW w:w="2099" w:type="pct"/>
          </w:tcPr>
          <w:p w:rsidR="00F92DF6" w:rsidRPr="00F92DF6" w:rsidRDefault="00F92DF6" w:rsidP="00CE2FA2">
            <w:pPr>
              <w:spacing w:line="38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Cs/>
                <w:sz w:val="24"/>
                <w:szCs w:val="24"/>
              </w:rPr>
              <w:t>Wearable Technology Integration and Optimization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CLO2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2DF6" w:rsidRPr="00F92DF6" w:rsidTr="009D7606">
        <w:tc>
          <w:tcPr>
            <w:tcW w:w="2099" w:type="pct"/>
          </w:tcPr>
          <w:p w:rsidR="00F92DF6" w:rsidRPr="00F92DF6" w:rsidRDefault="00F92DF6" w:rsidP="00CE2FA2">
            <w:pPr>
              <w:spacing w:line="38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bCs/>
                <w:sz w:val="24"/>
                <w:szCs w:val="24"/>
              </w:rPr>
              <w:t>Data Privacy and Security Implementation</w:t>
            </w:r>
          </w:p>
        </w:tc>
        <w:tc>
          <w:tcPr>
            <w:tcW w:w="1624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CLO3</w:t>
            </w:r>
          </w:p>
        </w:tc>
        <w:tc>
          <w:tcPr>
            <w:tcW w:w="1277" w:type="pct"/>
          </w:tcPr>
          <w:p w:rsidR="00F92DF6" w:rsidRPr="00F92DF6" w:rsidRDefault="00F92DF6" w:rsidP="00CE2FA2">
            <w:pPr>
              <w:spacing w:after="112" w:line="38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2DF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F92DF6" w:rsidRDefault="00F92DF6" w:rsidP="00F92DF6">
      <w:pPr>
        <w:spacing w:after="98" w:line="382" w:lineRule="auto"/>
        <w:rPr>
          <w:rFonts w:ascii="Times New Roman" w:hAnsi="Times New Roman" w:cs="Times New Roman"/>
          <w:sz w:val="24"/>
          <w:szCs w:val="24"/>
        </w:rPr>
      </w:pPr>
    </w:p>
    <w:p w:rsidR="00F92DF6" w:rsidRDefault="00F92DF6" w:rsidP="00F92DF6">
      <w:pPr>
        <w:spacing w:after="98" w:line="382" w:lineRule="auto"/>
        <w:rPr>
          <w:rFonts w:ascii="Times New Roman" w:hAnsi="Times New Roman" w:cs="Times New Roman"/>
          <w:sz w:val="24"/>
          <w:szCs w:val="24"/>
        </w:rPr>
      </w:pPr>
    </w:p>
    <w:p w:rsidR="00F92DF6" w:rsidRDefault="00F92DF6" w:rsidP="00F92DF6">
      <w:pPr>
        <w:spacing w:after="98" w:line="382" w:lineRule="auto"/>
        <w:rPr>
          <w:rFonts w:ascii="Times New Roman" w:hAnsi="Times New Roman" w:cs="Times New Roman"/>
          <w:sz w:val="24"/>
          <w:szCs w:val="24"/>
        </w:rPr>
      </w:pPr>
    </w:p>
    <w:p w:rsidR="00F92DF6" w:rsidRPr="009D7606" w:rsidRDefault="00F92DF6" w:rsidP="00F92DF6">
      <w:pPr>
        <w:spacing w:after="98" w:line="382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6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CEP mapping</w:t>
      </w:r>
    </w:p>
    <w:p w:rsidR="00F92DF6" w:rsidRPr="009D7606" w:rsidRDefault="00F92DF6" w:rsidP="00F92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7606">
        <w:rPr>
          <w:rFonts w:ascii="Times New Roman" w:hAnsi="Times New Roman" w:cs="Times New Roman"/>
          <w:sz w:val="24"/>
          <w:szCs w:val="24"/>
        </w:rPr>
        <w:t xml:space="preserve">This assignment designed in a way to able students to solve the complex engineering problem. Following characteristics of complex engineering problem are targeted in this semester's project of Artificial Intelligence: </w:t>
      </w:r>
    </w:p>
    <w:p w:rsidR="00F92DF6" w:rsidRPr="009D7606" w:rsidRDefault="00F92DF6" w:rsidP="00F92DF6">
      <w:pPr>
        <w:spacing w:after="98" w:line="382" w:lineRule="auto"/>
        <w:ind w:left="724" w:hanging="3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Ind w:w="0" w:type="dxa"/>
        <w:tblCellMar>
          <w:top w:w="161" w:type="dxa"/>
          <w:left w:w="102" w:type="dxa"/>
          <w:right w:w="172" w:type="dxa"/>
        </w:tblCellMar>
        <w:tblLook w:val="04A0" w:firstRow="1" w:lastRow="0" w:firstColumn="1" w:lastColumn="0" w:noHBand="0" w:noVBand="1"/>
      </w:tblPr>
      <w:tblGrid>
        <w:gridCol w:w="843"/>
        <w:gridCol w:w="1283"/>
        <w:gridCol w:w="1523"/>
        <w:gridCol w:w="1570"/>
        <w:gridCol w:w="1903"/>
        <w:gridCol w:w="2226"/>
      </w:tblGrid>
      <w:tr w:rsidR="00F92DF6" w:rsidRPr="009D7606" w:rsidTr="00CE2FA2">
        <w:trPr>
          <w:trHeight w:val="492"/>
        </w:trPr>
        <w:tc>
          <w:tcPr>
            <w:tcW w:w="1021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WP-1</w:t>
            </w:r>
            <w:r w:rsidRPr="009D7606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Depth of Knowledge Required</w:t>
            </w:r>
          </w:p>
        </w:tc>
        <w:tc>
          <w:tcPr>
            <w:tcW w:w="139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WP-2</w:t>
            </w: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Range of Conflicting Requirements</w:t>
            </w:r>
          </w:p>
        </w:tc>
        <w:tc>
          <w:tcPr>
            <w:tcW w:w="12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WP-3</w:t>
            </w: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Depth of Analysis Required</w:t>
            </w:r>
          </w:p>
        </w:tc>
        <w:tc>
          <w:tcPr>
            <w:tcW w:w="13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WP-5</w:t>
            </w: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 xml:space="preserve">Extent of applicable codes </w:t>
            </w:r>
          </w:p>
          <w:p w:rsidR="00F92DF6" w:rsidRPr="009D7606" w:rsidRDefault="00F92DF6" w:rsidP="00CE2FA2">
            <w:pPr>
              <w:ind w:left="6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D7606" w:rsidRPr="009D7606" w:rsidTr="00CE2FA2">
        <w:trPr>
          <w:trHeight w:val="416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</w:t>
            </w:r>
          </w:p>
        </w:tc>
        <w:tc>
          <w:tcPr>
            <w:tcW w:w="6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WA/PLO</w:t>
            </w:r>
            <w:r w:rsidRPr="009D7606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67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  <w:tc>
          <w:tcPr>
            <w:tcW w:w="1204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DF6" w:rsidRPr="009D7606" w:rsidRDefault="009D760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Explanation of how these heuristics contribute to improving the efficiency and effectiveness of the system.</w:t>
            </w: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Assessment of selected heuristics' admissibility and impact on enhancing user experience.</w:t>
            </w:r>
          </w:p>
        </w:tc>
        <w:tc>
          <w:tcPr>
            <w:tcW w:w="137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 xml:space="preserve">The heuristic design is an AI technique which depends upon the problem and its selected search model. It is   not covered in standard engineering practices </w:t>
            </w:r>
          </w:p>
        </w:tc>
      </w:tr>
      <w:tr w:rsidR="009D7606" w:rsidRPr="00F92DF6" w:rsidTr="00CE2FA2">
        <w:trPr>
          <w:trHeight w:val="955"/>
        </w:trPr>
        <w:tc>
          <w:tcPr>
            <w:tcW w:w="40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CLO-1</w:t>
            </w: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CLO-2</w:t>
            </w: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CLO-3</w:t>
            </w:r>
          </w:p>
        </w:tc>
        <w:tc>
          <w:tcPr>
            <w:tcW w:w="6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PLO-1</w:t>
            </w: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PLO-</w:t>
            </w: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sz w:val="24"/>
                <w:szCs w:val="24"/>
              </w:rPr>
              <w:t>PLO-4</w:t>
            </w:r>
          </w:p>
        </w:tc>
        <w:tc>
          <w:tcPr>
            <w:tcW w:w="7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9D7606" w:rsidP="00CE2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Overview of the predictive model architecture tailored for heart disease risk assessment.</w:t>
            </w:r>
          </w:p>
        </w:tc>
        <w:tc>
          <w:tcPr>
            <w:tcW w:w="67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9D760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2DF6" w:rsidRPr="009D7606" w:rsidRDefault="009D760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Student should use m</w:t>
            </w:r>
            <w:r w:rsidRPr="009D760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achine learning algorithms and feature engineering techniques based on their relevance to heart health management.</w:t>
            </w:r>
          </w:p>
        </w:tc>
        <w:tc>
          <w:tcPr>
            <w:tcW w:w="1204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F92DF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DF6" w:rsidRPr="00F92DF6" w:rsidRDefault="00F92DF6" w:rsidP="00CE2FA2">
            <w:pPr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2DF6" w:rsidRPr="00F92DF6" w:rsidRDefault="00F92DF6" w:rsidP="00F92DF6">
      <w:pPr>
        <w:spacing w:after="98" w:line="382" w:lineRule="auto"/>
        <w:ind w:left="724" w:hanging="350"/>
        <w:rPr>
          <w:rFonts w:ascii="Times New Roman" w:hAnsi="Times New Roman" w:cs="Times New Roman"/>
          <w:sz w:val="24"/>
          <w:szCs w:val="24"/>
        </w:rPr>
      </w:pPr>
    </w:p>
    <w:p w:rsidR="00B8449F" w:rsidRPr="00F92DF6" w:rsidRDefault="005A4AA3" w:rsidP="00953EE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8449F" w:rsidRPr="00F9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AA3" w:rsidRDefault="005A4AA3" w:rsidP="00F92DF6">
      <w:pPr>
        <w:spacing w:after="0" w:line="240" w:lineRule="auto"/>
      </w:pPr>
      <w:r>
        <w:separator/>
      </w:r>
    </w:p>
  </w:endnote>
  <w:endnote w:type="continuationSeparator" w:id="0">
    <w:p w:rsidR="005A4AA3" w:rsidRDefault="005A4AA3" w:rsidP="00F9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AA3" w:rsidRDefault="005A4AA3" w:rsidP="00F92DF6">
      <w:pPr>
        <w:spacing w:after="0" w:line="240" w:lineRule="auto"/>
      </w:pPr>
      <w:r>
        <w:separator/>
      </w:r>
    </w:p>
  </w:footnote>
  <w:footnote w:type="continuationSeparator" w:id="0">
    <w:p w:rsidR="005A4AA3" w:rsidRDefault="005A4AA3" w:rsidP="00F92DF6">
      <w:pPr>
        <w:spacing w:after="0" w:line="240" w:lineRule="auto"/>
      </w:pPr>
      <w:r>
        <w:continuationSeparator/>
      </w:r>
    </w:p>
  </w:footnote>
  <w:footnote w:id="1">
    <w:p w:rsidR="00F92DF6" w:rsidRPr="004C4E50" w:rsidRDefault="00F92DF6" w:rsidP="00F92DF6">
      <w:pPr>
        <w:pStyle w:val="FootnoteText"/>
        <w:rPr>
          <w:u w:val="words"/>
        </w:rPr>
      </w:pPr>
      <w:r>
        <w:rPr>
          <w:rStyle w:val="FootnoteReference"/>
        </w:rPr>
        <w:footnoteRef/>
      </w:r>
      <w:r>
        <w:t xml:space="preserve"> One or more </w:t>
      </w:r>
      <w:r>
        <w:rPr>
          <w:u w:val="words"/>
        </w:rPr>
        <w:t>WAs</w:t>
      </w:r>
    </w:p>
  </w:footnote>
  <w:footnote w:id="2">
    <w:p w:rsidR="00F92DF6" w:rsidRDefault="00F92DF6" w:rsidP="00F92DF6">
      <w:pPr>
        <w:pStyle w:val="FootnoteText"/>
      </w:pPr>
      <w:r>
        <w:rPr>
          <w:rStyle w:val="FootnoteReference"/>
        </w:rPr>
        <w:footnoteRef/>
      </w:r>
      <w:r>
        <w:t xml:space="preserve"> Mapping of CLO to WA/PLO from First Day Handout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EFD"/>
    <w:multiLevelType w:val="hybridMultilevel"/>
    <w:tmpl w:val="75885824"/>
    <w:lvl w:ilvl="0" w:tplc="FFFFFFFF">
      <w:start w:val="4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29"/>
    <w:rsid w:val="001073ED"/>
    <w:rsid w:val="005A4AA3"/>
    <w:rsid w:val="005F74F0"/>
    <w:rsid w:val="006E1A8C"/>
    <w:rsid w:val="00761D14"/>
    <w:rsid w:val="00920729"/>
    <w:rsid w:val="00953EE1"/>
    <w:rsid w:val="009D7606"/>
    <w:rsid w:val="00B24785"/>
    <w:rsid w:val="00DA199D"/>
    <w:rsid w:val="00F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BC10"/>
  <w15:chartTrackingRefBased/>
  <w15:docId w15:val="{A95C682A-65F2-4C82-BD5E-3B1397AA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92DF6"/>
    <w:pPr>
      <w:spacing w:after="0" w:line="240" w:lineRule="auto"/>
      <w:ind w:left="15" w:hanging="10"/>
      <w:jc w:val="both"/>
    </w:pPr>
    <w:rPr>
      <w:rFonts w:ascii="Times New Roman" w:eastAsia="Times New Roman" w:hAnsi="Times New Roman" w:cs="Times New Roman"/>
      <w:noProof w:val="0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2DF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2DF6"/>
    <w:rPr>
      <w:vertAlign w:val="superscript"/>
    </w:rPr>
  </w:style>
  <w:style w:type="table" w:styleId="TableGrid0">
    <w:name w:val="Table Grid"/>
    <w:basedOn w:val="TableNormal"/>
    <w:uiPriority w:val="39"/>
    <w:rsid w:val="00F92DF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Office-PC</dc:creator>
  <cp:keywords/>
  <dc:description/>
  <cp:lastModifiedBy>Office-PC</cp:lastModifiedBy>
  <cp:revision>5</cp:revision>
  <dcterms:created xsi:type="dcterms:W3CDTF">2024-03-07T04:36:00Z</dcterms:created>
  <dcterms:modified xsi:type="dcterms:W3CDTF">2024-03-08T05:20:00Z</dcterms:modified>
</cp:coreProperties>
</file>