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B9A3" w14:textId="77777777" w:rsidR="00136146" w:rsidRDefault="00136146" w:rsidP="00B5542E">
      <w:pPr>
        <w:pStyle w:val="Heading6"/>
        <w:jc w:val="center"/>
        <w:rPr>
          <w:sz w:val="28"/>
          <w:szCs w:val="28"/>
          <w:lang w:val="en-GB"/>
        </w:rPr>
      </w:pPr>
      <w:r w:rsidRPr="00B5542E">
        <w:rPr>
          <w:sz w:val="28"/>
          <w:szCs w:val="28"/>
          <w:lang w:val="en-GB"/>
        </w:rPr>
        <w:t>Complex Engineering Problem</w:t>
      </w:r>
    </w:p>
    <w:p w14:paraId="407945A8" w14:textId="77777777" w:rsidR="00B5542E" w:rsidRDefault="00B5542E" w:rsidP="00B5542E">
      <w:pPr>
        <w:pStyle w:val="NoSpacing"/>
        <w:jc w:val="center"/>
        <w:rPr>
          <w:lang w:val="en-GB"/>
        </w:rPr>
      </w:pPr>
      <w:r>
        <w:rPr>
          <w:lang w:val="en-GB"/>
        </w:rPr>
        <w:t>EE433: DIGITAL IMAGE PROCESSING</w:t>
      </w:r>
    </w:p>
    <w:p w14:paraId="077214A7" w14:textId="72AD505F" w:rsidR="00B5542E" w:rsidRPr="00B5542E" w:rsidRDefault="00B5542E" w:rsidP="00B5542E">
      <w:pPr>
        <w:pStyle w:val="NoSpacing"/>
        <w:jc w:val="center"/>
        <w:rPr>
          <w:lang w:val="en-GB"/>
        </w:rPr>
      </w:pPr>
      <w:r w:rsidRPr="00B5542E">
        <w:rPr>
          <w:lang w:val="en-GB"/>
        </w:rPr>
        <w:t>SEMESTER PROJECT BESE 2</w:t>
      </w:r>
      <w:r w:rsidR="00183977">
        <w:rPr>
          <w:lang w:val="en-GB"/>
        </w:rPr>
        <w:t>6</w:t>
      </w:r>
    </w:p>
    <w:p w14:paraId="3E8F0BA2" w14:textId="32BDB061" w:rsidR="00136146" w:rsidRDefault="00136146" w:rsidP="00136146">
      <w:pPr>
        <w:spacing w:before="120" w:after="260"/>
        <w:jc w:val="both"/>
        <w:rPr>
          <w:lang w:val="en-GB"/>
        </w:rPr>
      </w:pPr>
      <w:r w:rsidRPr="00CB1386">
        <w:rPr>
          <w:lang w:val="en-GB"/>
        </w:rPr>
        <w:t>A semester level design project was given to students as complex eng</w:t>
      </w:r>
      <w:r w:rsidR="00E15AFB">
        <w:rPr>
          <w:lang w:val="en-GB"/>
        </w:rPr>
        <w:t>ineering problem covered by CLO3</w:t>
      </w:r>
      <w:r w:rsidRPr="00CB1386">
        <w:rPr>
          <w:lang w:val="en-GB"/>
        </w:rPr>
        <w:t xml:space="preserve"> of the digital image processing. </w:t>
      </w:r>
      <w:r w:rsidRPr="00036E80">
        <w:rPr>
          <w:color w:val="FF0000"/>
          <w:lang w:val="en-GB"/>
        </w:rPr>
        <w:t xml:space="preserve">The project </w:t>
      </w:r>
      <w:r w:rsidR="00E15AFB" w:rsidRPr="00036E80">
        <w:rPr>
          <w:color w:val="FF0000"/>
          <w:lang w:val="en-GB"/>
        </w:rPr>
        <w:t>will be</w:t>
      </w:r>
      <w:r w:rsidRPr="00036E80">
        <w:rPr>
          <w:color w:val="FF0000"/>
          <w:lang w:val="en-GB"/>
        </w:rPr>
        <w:t xml:space="preserve"> carried out by students in groups of </w:t>
      </w:r>
      <w:r w:rsidR="00A16CCE">
        <w:rPr>
          <w:color w:val="FF0000"/>
          <w:lang w:val="en-GB"/>
        </w:rPr>
        <w:t>0</w:t>
      </w:r>
      <w:r w:rsidRPr="00036E80">
        <w:rPr>
          <w:color w:val="FF0000"/>
          <w:lang w:val="en-GB"/>
        </w:rPr>
        <w:t>3</w:t>
      </w:r>
      <w:r w:rsidRPr="00CB1386">
        <w:rPr>
          <w:lang w:val="en-GB"/>
        </w:rPr>
        <w:t>. The statement is given below</w:t>
      </w:r>
      <w:r w:rsidRPr="001F53FC">
        <w:rPr>
          <w:lang w:val="en-GB"/>
        </w:rPr>
        <w:t>.</w:t>
      </w:r>
    </w:p>
    <w:tbl>
      <w:tblPr>
        <w:tblStyle w:val="TableGrid"/>
        <w:tblW w:w="9355" w:type="dxa"/>
        <w:tblLook w:val="04A0" w:firstRow="1" w:lastRow="0" w:firstColumn="1" w:lastColumn="0" w:noHBand="0" w:noVBand="1"/>
      </w:tblPr>
      <w:tblGrid>
        <w:gridCol w:w="6280"/>
        <w:gridCol w:w="1178"/>
        <w:gridCol w:w="883"/>
        <w:gridCol w:w="1014"/>
      </w:tblGrid>
      <w:tr w:rsidR="00E15AFB" w:rsidRPr="00924774" w14:paraId="546D746B" w14:textId="77777777" w:rsidTr="00E15AFB">
        <w:trPr>
          <w:trHeight w:val="593"/>
        </w:trPr>
        <w:tc>
          <w:tcPr>
            <w:tcW w:w="6280" w:type="dxa"/>
            <w:vAlign w:val="center"/>
          </w:tcPr>
          <w:p w14:paraId="10BE0BD6" w14:textId="77777777" w:rsidR="00E15AFB" w:rsidRPr="00924774" w:rsidRDefault="00E15AFB" w:rsidP="00245EA6">
            <w:pPr>
              <w:pStyle w:val="Default"/>
              <w:jc w:val="both"/>
              <w:rPr>
                <w:rFonts w:asciiTheme="minorHAnsi" w:hAnsiTheme="minorHAnsi" w:cstheme="minorHAnsi"/>
                <w:sz w:val="22"/>
                <w:szCs w:val="22"/>
              </w:rPr>
            </w:pPr>
            <w:r w:rsidRPr="00924774">
              <w:rPr>
                <w:rFonts w:asciiTheme="minorHAnsi" w:hAnsiTheme="minorHAnsi" w:cstheme="minorHAnsi"/>
                <w:sz w:val="22"/>
                <w:szCs w:val="22"/>
              </w:rPr>
              <w:t>Combining the concepts of image processing with machine learning to design decision support systems for image processing based applications</w:t>
            </w:r>
          </w:p>
        </w:tc>
        <w:tc>
          <w:tcPr>
            <w:tcW w:w="1178" w:type="dxa"/>
          </w:tcPr>
          <w:p w14:paraId="65D8DD3E" w14:textId="77777777" w:rsidR="00E15AFB" w:rsidRPr="00F429AE" w:rsidRDefault="00E15AFB" w:rsidP="00245EA6">
            <w:pPr>
              <w:pStyle w:val="Default"/>
              <w:jc w:val="both"/>
              <w:rPr>
                <w:rFonts w:asciiTheme="minorHAnsi" w:hAnsiTheme="minorHAnsi" w:cstheme="minorHAnsi"/>
                <w:color w:val="000000" w:themeColor="text1"/>
                <w:sz w:val="22"/>
                <w:szCs w:val="22"/>
              </w:rPr>
            </w:pPr>
            <w:r w:rsidRPr="00F429AE">
              <w:rPr>
                <w:rFonts w:asciiTheme="minorHAnsi" w:hAnsiTheme="minorHAnsi" w:cstheme="minorHAnsi"/>
                <w:color w:val="000000" w:themeColor="text1"/>
                <w:sz w:val="22"/>
                <w:szCs w:val="22"/>
              </w:rPr>
              <w:t>C6</w:t>
            </w:r>
          </w:p>
        </w:tc>
        <w:tc>
          <w:tcPr>
            <w:tcW w:w="883" w:type="dxa"/>
          </w:tcPr>
          <w:p w14:paraId="4BAC7ED2" w14:textId="77777777" w:rsidR="00E15AFB" w:rsidRPr="00F429AE" w:rsidRDefault="00E15AFB" w:rsidP="00245EA6">
            <w:pPr>
              <w:pStyle w:val="Default"/>
              <w:rPr>
                <w:rFonts w:asciiTheme="minorHAnsi" w:hAnsiTheme="minorHAnsi" w:cstheme="minorHAnsi"/>
                <w:color w:val="000000" w:themeColor="text1"/>
                <w:sz w:val="22"/>
                <w:szCs w:val="22"/>
              </w:rPr>
            </w:pPr>
            <w:r w:rsidRPr="00F429AE">
              <w:rPr>
                <w:rFonts w:asciiTheme="minorHAnsi" w:hAnsiTheme="minorHAnsi" w:cstheme="minorHAnsi"/>
                <w:color w:val="000000" w:themeColor="text1"/>
                <w:sz w:val="22"/>
                <w:szCs w:val="22"/>
              </w:rPr>
              <w:t>PLO3</w:t>
            </w:r>
          </w:p>
        </w:tc>
        <w:tc>
          <w:tcPr>
            <w:tcW w:w="1014" w:type="dxa"/>
          </w:tcPr>
          <w:p w14:paraId="338A1C53" w14:textId="77777777" w:rsidR="00E15AFB" w:rsidRPr="00924774" w:rsidRDefault="00E15AFB" w:rsidP="00245EA6">
            <w:pPr>
              <w:pStyle w:val="Default"/>
              <w:rPr>
                <w:rFonts w:asciiTheme="minorHAnsi" w:hAnsiTheme="minorHAnsi" w:cstheme="minorHAnsi"/>
                <w:sz w:val="22"/>
                <w:szCs w:val="22"/>
              </w:rPr>
            </w:pPr>
            <w:r w:rsidRPr="00924774">
              <w:rPr>
                <w:rFonts w:asciiTheme="minorHAnsi" w:hAnsiTheme="minorHAnsi" w:cstheme="minorHAnsi"/>
                <w:sz w:val="22"/>
                <w:szCs w:val="22"/>
              </w:rPr>
              <w:t>Medium</w:t>
            </w:r>
          </w:p>
        </w:tc>
      </w:tr>
    </w:tbl>
    <w:p w14:paraId="061805AA" w14:textId="77777777" w:rsidR="00E82097" w:rsidRDefault="00E82097" w:rsidP="00136146">
      <w:pPr>
        <w:spacing w:before="120" w:after="260"/>
        <w:jc w:val="both"/>
        <w:rPr>
          <w:b/>
          <w:bCs/>
        </w:rPr>
      </w:pPr>
    </w:p>
    <w:p w14:paraId="629E0799" w14:textId="77777777" w:rsidR="00E15AFB" w:rsidRDefault="00E82097" w:rsidP="00136146">
      <w:pPr>
        <w:spacing w:before="120" w:after="260"/>
        <w:jc w:val="both"/>
        <w:rPr>
          <w:b/>
          <w:bCs/>
        </w:rPr>
      </w:pPr>
      <w:r w:rsidRPr="00E82097">
        <w:rPr>
          <w:b/>
          <w:bCs/>
        </w:rPr>
        <w:t>Classification of HEp-2 staining patterns</w:t>
      </w:r>
      <w:r>
        <w:rPr>
          <w:b/>
          <w:bCs/>
        </w:rPr>
        <w:t>:</w:t>
      </w:r>
    </w:p>
    <w:p w14:paraId="6396654D" w14:textId="77777777" w:rsidR="001E70B4" w:rsidRDefault="001E70B4" w:rsidP="001E70B4">
      <w:pPr>
        <w:spacing w:before="120" w:after="260"/>
        <w:jc w:val="both"/>
      </w:pPr>
      <w:r>
        <w:t>Computer aided diagnosis (CAD) systems can facilitate physicians and help in reducing diagnosis errors. They have tremendous potential to contribute in health care quality, enabling massive screening at moderate cost. To this end, there is a growing interest in the research community to solve challenging medical problems and provide CAD based solutions.</w:t>
      </w:r>
    </w:p>
    <w:p w14:paraId="1BB92A52" w14:textId="77777777" w:rsidR="00E82097" w:rsidRPr="001F1544" w:rsidRDefault="00E82097" w:rsidP="001F1544">
      <w:pPr>
        <w:spacing w:before="120" w:after="260"/>
        <w:jc w:val="both"/>
      </w:pPr>
      <w:r w:rsidRPr="00E82097">
        <w:t>The analysis of Indirect</w:t>
      </w:r>
      <w:r>
        <w:t xml:space="preserve"> </w:t>
      </w:r>
      <w:r w:rsidRPr="00E82097">
        <w:t>Immunofluorescence</w:t>
      </w:r>
      <w:r>
        <w:t xml:space="preserve"> (</w:t>
      </w:r>
      <w:r w:rsidRPr="00E82097">
        <w:t>IIF</w:t>
      </w:r>
      <w:r>
        <w:t>)</w:t>
      </w:r>
      <w:r w:rsidRPr="00E82097">
        <w:t xml:space="preserve"> images is the standard laboratory test for the diagnosis of several autoimmune disorders. </w:t>
      </w:r>
      <w:r>
        <w:t xml:space="preserve"> </w:t>
      </w:r>
      <w:r w:rsidRPr="00E82097">
        <w:t>Staining is technique used to enhance contrast in the microscopic image and to highlight structures in biological tissues for viewing</w:t>
      </w:r>
      <w:r>
        <w:t xml:space="preserve">. </w:t>
      </w:r>
      <w:r w:rsidRPr="00E82097">
        <w:t>The specialist observes cultured cells of the HEp-2 cell line under a fluorescence microscope and makes a diagnosis based on two things 1) on the perceived intensity of the fluorescence signal, that can either be negative, intermediate or positive,  and 2) secondly on the type of the staining pattern.</w:t>
      </w:r>
      <w:r>
        <w:t xml:space="preserve"> </w:t>
      </w:r>
      <w:r w:rsidRPr="00E82097">
        <w:rPr>
          <w:lang w:val="it-IT"/>
        </w:rPr>
        <w:t xml:space="preserve">The </w:t>
      </w:r>
      <w:r w:rsidRPr="00E82097">
        <w:t>Manual technique, based on human visual inspection, is time-consuming, subjective and dependent on the operator’s experience.</w:t>
      </w:r>
      <w:r w:rsidR="001F1544">
        <w:t xml:space="preserve"> This test is also known as </w:t>
      </w:r>
      <w:r w:rsidR="001F1544" w:rsidRPr="001F1544">
        <w:t>an</w:t>
      </w:r>
      <w:r w:rsidR="001F1544">
        <w:t>tinuclear auto-antibodies (ANA) Test.</w:t>
      </w:r>
    </w:p>
    <w:p w14:paraId="29993C1F" w14:textId="77777777" w:rsidR="00E82097" w:rsidRPr="00E82097" w:rsidRDefault="00E82097" w:rsidP="00E82097">
      <w:pPr>
        <w:spacing w:before="120" w:after="260"/>
        <w:jc w:val="both"/>
      </w:pPr>
      <w:r w:rsidRPr="00E82097">
        <w:t xml:space="preserve">The idea </w:t>
      </w:r>
      <w:r w:rsidR="001F1544">
        <w:t>is</w:t>
      </w:r>
      <w:r w:rsidRPr="00E82097">
        <w:t xml:space="preserve"> to Automate the process which may be a solution to these limitations, making the process faster and more reliable.</w:t>
      </w:r>
    </w:p>
    <w:p w14:paraId="76A42ACE" w14:textId="77777777" w:rsidR="00E82097" w:rsidRPr="00E82097" w:rsidRDefault="00E82097" w:rsidP="00E82097">
      <w:pPr>
        <w:spacing w:before="120" w:after="260"/>
        <w:jc w:val="both"/>
      </w:pPr>
      <w:r w:rsidRPr="00E82097">
        <w:rPr>
          <w:lang w:val="it-IT"/>
        </w:rPr>
        <w:t>L</w:t>
      </w:r>
      <w:r w:rsidRPr="00E82097">
        <w:t xml:space="preserve">iterature describes six main fluorescent patterns that are shown </w:t>
      </w:r>
      <w:r>
        <w:t>in Figure</w:t>
      </w:r>
      <w:r w:rsidRPr="00E82097">
        <w:t xml:space="preserve"> for both positive and intermediate levels of intensity.</w:t>
      </w:r>
      <w:r>
        <w:t xml:space="preserve"> </w:t>
      </w:r>
      <w:r w:rsidRPr="00E82097">
        <w:t xml:space="preserve">They are homogeneous, nucleolar, speckled (coarse and fine), centromere, and cytoplasmic respectively. Their correct description is fundamental for the differential </w:t>
      </w:r>
      <w:r w:rsidRPr="00E82097">
        <w:rPr>
          <w:lang w:val="it-IT"/>
        </w:rPr>
        <w:t>diagnosis of the pathologies</w:t>
      </w:r>
    </w:p>
    <w:p w14:paraId="130B0DDC" w14:textId="77777777" w:rsidR="001E70B4" w:rsidRDefault="00E82097" w:rsidP="00136146">
      <w:pPr>
        <w:spacing w:before="120" w:after="260"/>
        <w:jc w:val="both"/>
        <w:rPr>
          <w:lang w:val="en-GB"/>
        </w:rPr>
      </w:pPr>
      <w:r w:rsidRPr="00E82097">
        <w:rPr>
          <w:noProof/>
        </w:rPr>
        <w:lastRenderedPageBreak/>
        <w:drawing>
          <wp:inline distT="0" distB="0" distL="0" distR="0" wp14:anchorId="67477C0C" wp14:editId="1065F9DB">
            <wp:extent cx="5943600" cy="2546985"/>
            <wp:effectExtent l="0" t="0" r="0" b="5715"/>
            <wp:docPr id="6" name="Immagine 1" descr="stainingpatterns_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1" descr="stainingpatterns_modified.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2A1F6F7D" w14:textId="77777777" w:rsidR="001E70B4" w:rsidRDefault="001E70B4" w:rsidP="00136146">
      <w:pPr>
        <w:spacing w:before="120" w:after="260"/>
        <w:jc w:val="both"/>
        <w:rPr>
          <w:lang w:val="en-GB"/>
        </w:rPr>
      </w:pPr>
    </w:p>
    <w:p w14:paraId="1304DB97" w14:textId="77777777" w:rsidR="001E70B4" w:rsidRPr="001E70B4" w:rsidRDefault="001E70B4" w:rsidP="00136146">
      <w:pPr>
        <w:spacing w:before="120" w:after="260"/>
        <w:jc w:val="both"/>
        <w:rPr>
          <w:b/>
          <w:szCs w:val="24"/>
          <w:lang w:val="en-GB"/>
        </w:rPr>
      </w:pPr>
      <w:r w:rsidRPr="001E70B4">
        <w:rPr>
          <w:b/>
          <w:szCs w:val="24"/>
          <w:lang w:val="en-GB"/>
        </w:rPr>
        <w:t xml:space="preserve">Data Set: </w:t>
      </w:r>
    </w:p>
    <w:p w14:paraId="3C68E6C7" w14:textId="77777777" w:rsidR="00976FBD" w:rsidRPr="001E70B4" w:rsidRDefault="003A1F53" w:rsidP="001E70B4">
      <w:pPr>
        <w:numPr>
          <w:ilvl w:val="0"/>
          <w:numId w:val="2"/>
        </w:numPr>
      </w:pPr>
      <w:r w:rsidRPr="001E70B4">
        <w:rPr>
          <w:b/>
          <w:bCs/>
          <w:i/>
          <w:iCs/>
          <w:lang w:val="it-IT"/>
        </w:rPr>
        <w:t>MIVIA HEp-2</w:t>
      </w:r>
      <w:r w:rsidRPr="001E70B4">
        <w:rPr>
          <w:b/>
          <w:bCs/>
          <w:lang w:val="it-IT"/>
        </w:rPr>
        <w:t xml:space="preserve"> Image dataset  </w:t>
      </w:r>
      <w:r w:rsidRPr="001E70B4">
        <w:rPr>
          <w:lang w:val="it-IT"/>
        </w:rPr>
        <w:t>(28 images, one per patient)</w:t>
      </w:r>
    </w:p>
    <w:p w14:paraId="1F6A3F9B" w14:textId="77777777" w:rsidR="00976FBD" w:rsidRPr="001E70B4" w:rsidRDefault="003A1F53" w:rsidP="001E70B4">
      <w:pPr>
        <w:numPr>
          <w:ilvl w:val="0"/>
          <w:numId w:val="2"/>
        </w:numPr>
      </w:pPr>
      <w:r w:rsidRPr="001E70B4">
        <w:rPr>
          <w:lang w:val="it-IT"/>
        </w:rPr>
        <w:t>Labeled Segmented Cells (1455 individual cells)</w:t>
      </w:r>
    </w:p>
    <w:p w14:paraId="4A16D295" w14:textId="77777777" w:rsidR="00976FBD" w:rsidRPr="001E70B4" w:rsidRDefault="003A1F53" w:rsidP="001E70B4">
      <w:pPr>
        <w:numPr>
          <w:ilvl w:val="0"/>
          <w:numId w:val="2"/>
        </w:numPr>
      </w:pPr>
      <w:r w:rsidRPr="001E70B4">
        <w:rPr>
          <w:lang w:val="it-IT"/>
        </w:rPr>
        <w:t>Binary masks describing the region of Interest (ROI)</w:t>
      </w:r>
    </w:p>
    <w:p w14:paraId="68997D96" w14:textId="77777777" w:rsidR="00E82097" w:rsidRDefault="001E70B4" w:rsidP="001E70B4">
      <w:pPr>
        <w:rPr>
          <w:lang w:val="en-GB"/>
        </w:rPr>
      </w:pPr>
      <w:r>
        <w:rPr>
          <w:lang w:val="en-GB"/>
        </w:rPr>
        <w:t xml:space="preserve">Download Link: </w:t>
      </w:r>
      <w:hyperlink r:id="rId9" w:history="1">
        <w:r w:rsidRPr="00A35C8F">
          <w:rPr>
            <w:rStyle w:val="Hyperlink"/>
            <w:lang w:val="en-GB"/>
          </w:rPr>
          <w:t>https://mivia.unisa.it/datasets/biomedical-image-datasets/hep2-image-dataset/</w:t>
        </w:r>
      </w:hyperlink>
    </w:p>
    <w:p w14:paraId="6373CD10" w14:textId="77777777" w:rsidR="001E70B4" w:rsidRDefault="001E70B4" w:rsidP="001E70B4">
      <w:pPr>
        <w:rPr>
          <w:lang w:val="en-GB"/>
        </w:rPr>
      </w:pPr>
    </w:p>
    <w:p w14:paraId="6C8EDC64" w14:textId="77777777" w:rsidR="001E70B4" w:rsidRDefault="001E70B4" w:rsidP="001E70B4">
      <w:pPr>
        <w:rPr>
          <w:b/>
          <w:lang w:val="en-GB"/>
        </w:rPr>
      </w:pPr>
      <w:r w:rsidRPr="001E70B4">
        <w:rPr>
          <w:b/>
          <w:lang w:val="en-GB"/>
        </w:rPr>
        <w:t>Segmentation of Hep2 Images</w:t>
      </w:r>
    </w:p>
    <w:p w14:paraId="3FA9D2A7" w14:textId="77777777" w:rsidR="001F1544" w:rsidRDefault="001F1544" w:rsidP="00B5542E">
      <w:pPr>
        <w:jc w:val="both"/>
      </w:pPr>
      <w:r w:rsidRPr="001F1544">
        <w:t xml:space="preserve">A fully automatic CAD solution of the ANA test involves in 1) the split-up of individual cell objects from other cells and the slide image background and 2) The classification of cells into staining pattern type. </w:t>
      </w:r>
      <w:r>
        <w:t>Being the first step in the CAD pipeline, image segmentation is a critical and challenging problem as the performance of subsequent steps heavily depend on the correct separation of HEp2 cells.</w:t>
      </w:r>
    </w:p>
    <w:p w14:paraId="710320EA" w14:textId="77777777" w:rsidR="001F1544" w:rsidRDefault="001F1544" w:rsidP="00B5542E">
      <w:pPr>
        <w:jc w:val="both"/>
      </w:pPr>
      <w:r>
        <w:t xml:space="preserve">The task is to develop an image processing /machine learning algorithm to detect cell images in a whole slide of HEp2 Image. The actual Labels </w:t>
      </w:r>
      <w:r w:rsidR="009E1C17">
        <w:t xml:space="preserve">marked by a specialist </w:t>
      </w:r>
      <w:r>
        <w:t>are given in the dataset. The results of your algorithm shall be evaluate</w:t>
      </w:r>
      <w:r w:rsidR="009E1C17">
        <w:t>d</w:t>
      </w:r>
      <w:r>
        <w:t xml:space="preserve"> via standard performance metrics discussed below</w:t>
      </w:r>
      <w:r w:rsidR="009E1C17">
        <w:t>. This involves matching your resultant bounding boxes around cells with labeled masks via the formulas.</w:t>
      </w:r>
    </w:p>
    <w:p w14:paraId="20129F74" w14:textId="77777777" w:rsidR="001F1544" w:rsidRPr="001F1544" w:rsidRDefault="001F1544" w:rsidP="009E1C17">
      <w:pPr>
        <w:jc w:val="center"/>
      </w:pPr>
      <w:r>
        <w:rPr>
          <w:noProof/>
        </w:rPr>
        <w:lastRenderedPageBreak/>
        <w:drawing>
          <wp:inline distT="0" distB="0" distL="0" distR="0" wp14:anchorId="0326619C" wp14:editId="727B50FF">
            <wp:extent cx="5249488" cy="3222417"/>
            <wp:effectExtent l="0" t="0" r="8890" b="0"/>
            <wp:docPr id="1" name="Picture 1" descr="https://mivia.unisa.it/wp-content/uploads/2012/10/biomedical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via.unisa.it/wp-content/uploads/2012/10/biomedical_EXA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958" cy="3226389"/>
                    </a:xfrm>
                    <a:prstGeom prst="rect">
                      <a:avLst/>
                    </a:prstGeom>
                    <a:noFill/>
                    <a:ln>
                      <a:noFill/>
                    </a:ln>
                  </pic:spPr>
                </pic:pic>
              </a:graphicData>
            </a:graphic>
          </wp:inline>
        </w:drawing>
      </w:r>
    </w:p>
    <w:p w14:paraId="057BF518" w14:textId="77777777" w:rsidR="00136146" w:rsidRDefault="001F1544" w:rsidP="001F1544">
      <w:pPr>
        <w:autoSpaceDE w:val="0"/>
        <w:autoSpaceDN w:val="0"/>
        <w:adjustRightInd w:val="0"/>
        <w:spacing w:after="0" w:line="240" w:lineRule="auto"/>
        <w:rPr>
          <w:b/>
          <w:bCs/>
        </w:rPr>
      </w:pPr>
      <w:r>
        <w:rPr>
          <w:rFonts w:ascii="QclspgTimes-Roman" w:eastAsiaTheme="minorHAnsi" w:hAnsi="QclspgTimes-Roman" w:cs="QclspgTimes-Roman"/>
          <w:sz w:val="19"/>
          <w:szCs w:val="19"/>
        </w:rPr>
        <w:t>.</w:t>
      </w:r>
    </w:p>
    <w:p w14:paraId="781A49DA" w14:textId="54991921" w:rsidR="003A1F53" w:rsidRPr="003A1F53" w:rsidRDefault="00D01080" w:rsidP="00136146">
      <w:pPr>
        <w:rPr>
          <w:b/>
        </w:rPr>
      </w:pPr>
      <w:bookmarkStart w:id="0" w:name="_Ref524300164"/>
      <w:r>
        <w:rPr>
          <w:noProof/>
        </w:rPr>
        <w:drawing>
          <wp:anchor distT="0" distB="0" distL="114300" distR="114300" simplePos="0" relativeHeight="251664384" behindDoc="0" locked="0" layoutInCell="1" allowOverlap="1" wp14:anchorId="7FDF30BC" wp14:editId="305D9502">
            <wp:simplePos x="0" y="0"/>
            <wp:positionH relativeFrom="margin">
              <wp:posOffset>-285750</wp:posOffset>
            </wp:positionH>
            <wp:positionV relativeFrom="paragraph">
              <wp:posOffset>196215</wp:posOffset>
            </wp:positionV>
            <wp:extent cx="6061075" cy="2994660"/>
            <wp:effectExtent l="0" t="0" r="0"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7411" r="3322"/>
                    <a:stretch/>
                  </pic:blipFill>
                  <pic:spPr bwMode="auto">
                    <a:xfrm>
                      <a:off x="0" y="0"/>
                      <a:ext cx="6061075" cy="2994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1F53" w:rsidRPr="003A1F53">
        <w:rPr>
          <w:b/>
        </w:rPr>
        <w:t>Submission:</w:t>
      </w:r>
    </w:p>
    <w:p w14:paraId="2390217D" w14:textId="77777777" w:rsidR="003A1F53" w:rsidRDefault="003A1F53" w:rsidP="003A1F53">
      <w:pPr>
        <w:pStyle w:val="ListParagraph"/>
        <w:numPr>
          <w:ilvl w:val="0"/>
          <w:numId w:val="4"/>
        </w:numPr>
      </w:pPr>
      <w:r>
        <w:t>A Report of 2 x pages explaining the following:</w:t>
      </w:r>
    </w:p>
    <w:p w14:paraId="6B618476" w14:textId="77777777" w:rsidR="003A1F53" w:rsidRDefault="003A1F53" w:rsidP="003A1F53">
      <w:pPr>
        <w:pStyle w:val="ListParagraph"/>
        <w:numPr>
          <w:ilvl w:val="1"/>
          <w:numId w:val="4"/>
        </w:numPr>
      </w:pPr>
      <w:r>
        <w:t>Description of the problem in your own words including related work</w:t>
      </w:r>
    </w:p>
    <w:p w14:paraId="17238AB8" w14:textId="77777777" w:rsidR="003A1F53" w:rsidRDefault="003A1F53" w:rsidP="003A1F53">
      <w:pPr>
        <w:pStyle w:val="ListParagraph"/>
        <w:numPr>
          <w:ilvl w:val="1"/>
          <w:numId w:val="4"/>
        </w:numPr>
      </w:pPr>
      <w:r>
        <w:t>Algorithm</w:t>
      </w:r>
      <w:r w:rsidR="0086694E">
        <w:t xml:space="preserve">ic Pipeline </w:t>
      </w:r>
      <w:r>
        <w:t>developed for the problem</w:t>
      </w:r>
    </w:p>
    <w:p w14:paraId="498D8564" w14:textId="77777777" w:rsidR="003A1F53" w:rsidRDefault="003A1F53" w:rsidP="003A1F53">
      <w:pPr>
        <w:pStyle w:val="ListParagraph"/>
        <w:numPr>
          <w:ilvl w:val="1"/>
          <w:numId w:val="4"/>
        </w:numPr>
      </w:pPr>
      <w:r>
        <w:t>Performance evaluation of your solution</w:t>
      </w:r>
    </w:p>
    <w:p w14:paraId="55433148" w14:textId="77777777" w:rsidR="003A1F53" w:rsidRDefault="003A1F53" w:rsidP="003A1F53">
      <w:pPr>
        <w:pStyle w:val="ListParagraph"/>
        <w:numPr>
          <w:ilvl w:val="1"/>
          <w:numId w:val="4"/>
        </w:numPr>
      </w:pPr>
      <w:r>
        <w:t>Visual results of your solution on the dataset</w:t>
      </w:r>
    </w:p>
    <w:p w14:paraId="0DC67CD6" w14:textId="77777777" w:rsidR="003A1F53" w:rsidRDefault="003A1F53" w:rsidP="003A1F53">
      <w:pPr>
        <w:pStyle w:val="ListParagraph"/>
        <w:numPr>
          <w:ilvl w:val="0"/>
          <w:numId w:val="4"/>
        </w:numPr>
      </w:pPr>
      <w:r>
        <w:t>Implementation and demonstration of your solution</w:t>
      </w:r>
    </w:p>
    <w:p w14:paraId="00C5E2D1" w14:textId="77777777" w:rsidR="00136146" w:rsidRPr="001F53FC" w:rsidRDefault="00136146" w:rsidP="00136146">
      <w:r w:rsidRPr="009E1C17">
        <w:rPr>
          <w:b/>
        </w:rPr>
        <w:lastRenderedPageBreak/>
        <w:t xml:space="preserve">Rubrics used for assessment of semester project (complex engineering problem) are given in </w:t>
      </w:r>
      <w:r w:rsidRPr="001F53FC">
        <w:rPr>
          <w:b/>
        </w:rPr>
        <w:fldChar w:fldCharType="begin"/>
      </w:r>
      <w:r w:rsidRPr="009E1C17">
        <w:rPr>
          <w:b/>
        </w:rPr>
        <w:instrText xml:space="preserve"> REF _Ref524347858 \h </w:instrText>
      </w:r>
      <w:r w:rsidR="009E1C17">
        <w:rPr>
          <w:b/>
        </w:rPr>
        <w:instrText xml:space="preserve"> \* MERGEFORMAT </w:instrText>
      </w:r>
      <w:r w:rsidRPr="001F53FC">
        <w:rPr>
          <w:b/>
        </w:rPr>
      </w:r>
      <w:r w:rsidRPr="001F53FC">
        <w:rPr>
          <w:b/>
        </w:rPr>
        <w:fldChar w:fldCharType="separate"/>
      </w:r>
      <w:r w:rsidR="00F429AE" w:rsidRPr="00F429AE">
        <w:rPr>
          <w:b/>
        </w:rPr>
        <w:t>Table</w:t>
      </w:r>
      <w:r w:rsidRPr="001F53FC">
        <w:fldChar w:fldCharType="end"/>
      </w:r>
      <w:r w:rsidRPr="001F53FC">
        <w:t>.</w:t>
      </w:r>
    </w:p>
    <w:p w14:paraId="429B289E" w14:textId="77777777" w:rsidR="00136146" w:rsidRPr="001F53FC" w:rsidRDefault="00136146" w:rsidP="00136146">
      <w:pPr>
        <w:pStyle w:val="Caption"/>
        <w:keepNext/>
        <w:jc w:val="center"/>
      </w:pPr>
      <w:bookmarkStart w:id="1" w:name="_Ref524347858"/>
      <w:bookmarkStart w:id="2" w:name="_Toc117687057"/>
      <w:r w:rsidRPr="001F53FC">
        <w:t>Table</w:t>
      </w:r>
      <w:bookmarkEnd w:id="0"/>
      <w:bookmarkEnd w:id="1"/>
      <w:r w:rsidRPr="001F53FC">
        <w:t xml:space="preserve">: </w:t>
      </w:r>
      <w:r w:rsidR="00036E80">
        <w:rPr>
          <w:rFonts w:cstheme="minorHAnsi"/>
        </w:rPr>
        <w:t>EE</w:t>
      </w:r>
      <w:r w:rsidR="00036E80" w:rsidRPr="004352C7">
        <w:rPr>
          <w:rFonts w:cstheme="minorHAnsi"/>
        </w:rPr>
        <w:t>4</w:t>
      </w:r>
      <w:r w:rsidR="00036E80">
        <w:rPr>
          <w:rFonts w:cstheme="minorHAnsi"/>
        </w:rPr>
        <w:t xml:space="preserve">33 </w:t>
      </w:r>
      <w:r>
        <w:t>Digital Image Processing</w:t>
      </w:r>
      <w:r w:rsidRPr="001F53FC">
        <w:t xml:space="preserve"> Project Grading Rubric</w:t>
      </w:r>
      <w:bookmarkEnd w:id="2"/>
    </w:p>
    <w:tbl>
      <w:tblPr>
        <w:tblW w:w="4956" w:type="pct"/>
        <w:tblCellSpacing w:w="0" w:type="dxa"/>
        <w:tblBorders>
          <w:top w:val="single" w:sz="6" w:space="0" w:color="FFFFFF"/>
          <w:left w:val="single" w:sz="6" w:space="0" w:color="DDDDDD"/>
        </w:tblBorders>
        <w:shd w:val="clear" w:color="auto" w:fill="FFFFFF"/>
        <w:tblCellMar>
          <w:left w:w="0" w:type="dxa"/>
          <w:right w:w="0" w:type="dxa"/>
        </w:tblCellMar>
        <w:tblLook w:val="04A0" w:firstRow="1" w:lastRow="0" w:firstColumn="1" w:lastColumn="0" w:noHBand="0" w:noVBand="1"/>
      </w:tblPr>
      <w:tblGrid>
        <w:gridCol w:w="1949"/>
        <w:gridCol w:w="1779"/>
        <w:gridCol w:w="2077"/>
        <w:gridCol w:w="1783"/>
        <w:gridCol w:w="1834"/>
      </w:tblGrid>
      <w:tr w:rsidR="00136146" w:rsidRPr="001F53FC" w14:paraId="186B0BE9" w14:textId="77777777" w:rsidTr="00070EC3">
        <w:trPr>
          <w:trHeight w:val="419"/>
          <w:tblCellSpacing w:w="0" w:type="dxa"/>
        </w:trPr>
        <w:tc>
          <w:tcPr>
            <w:tcW w:w="1035" w:type="pct"/>
            <w:tcBorders>
              <w:top w:val="single" w:sz="6" w:space="0" w:color="FFFFFF"/>
              <w:bottom w:val="single" w:sz="6" w:space="0" w:color="DDDDDD"/>
              <w:right w:val="single" w:sz="6" w:space="0" w:color="FFFFFF"/>
            </w:tcBorders>
            <w:shd w:val="clear" w:color="auto" w:fill="EEEEEE"/>
            <w:tcMar>
              <w:top w:w="120" w:type="dxa"/>
              <w:left w:w="58" w:type="dxa"/>
              <w:bottom w:w="120" w:type="dxa"/>
              <w:right w:w="58" w:type="dxa"/>
            </w:tcMar>
            <w:hideMark/>
          </w:tcPr>
          <w:p w14:paraId="5572142F" w14:textId="77777777" w:rsidR="00136146" w:rsidRPr="001F53FC" w:rsidRDefault="00136146" w:rsidP="00245EA6">
            <w:pPr>
              <w:spacing w:after="0" w:line="237" w:lineRule="atLeast"/>
              <w:jc w:val="center"/>
              <w:rPr>
                <w:rFonts w:ascii="Arial" w:eastAsia="Times New Roman" w:hAnsi="Arial" w:cs="Arial"/>
                <w:b/>
                <w:bCs/>
                <w:sz w:val="18"/>
                <w:szCs w:val="18"/>
              </w:rPr>
            </w:pPr>
            <w:r w:rsidRPr="001F53FC">
              <w:rPr>
                <w:rFonts w:ascii="Arial" w:eastAsia="Times New Roman" w:hAnsi="Arial" w:cs="Arial"/>
                <w:b/>
                <w:bCs/>
                <w:sz w:val="18"/>
                <w:szCs w:val="18"/>
              </w:rPr>
              <w:t>Trait</w:t>
            </w:r>
          </w:p>
        </w:tc>
        <w:tc>
          <w:tcPr>
            <w:tcW w:w="944" w:type="pct"/>
            <w:tcBorders>
              <w:top w:val="single" w:sz="6" w:space="0" w:color="FFFFFF"/>
              <w:bottom w:val="single" w:sz="6" w:space="0" w:color="DDDDDD"/>
              <w:right w:val="single" w:sz="6" w:space="0" w:color="FFFFFF"/>
            </w:tcBorders>
            <w:shd w:val="clear" w:color="auto" w:fill="EEEEEE"/>
            <w:tcMar>
              <w:top w:w="120" w:type="dxa"/>
              <w:left w:w="58" w:type="dxa"/>
              <w:bottom w:w="120" w:type="dxa"/>
              <w:right w:w="58" w:type="dxa"/>
            </w:tcMar>
            <w:hideMark/>
          </w:tcPr>
          <w:p w14:paraId="147D2BC3" w14:textId="77777777" w:rsidR="00136146" w:rsidRPr="001F53FC" w:rsidRDefault="00136146" w:rsidP="00245EA6">
            <w:pPr>
              <w:spacing w:after="0" w:line="237" w:lineRule="atLeast"/>
              <w:jc w:val="center"/>
              <w:rPr>
                <w:rFonts w:ascii="Arial" w:eastAsia="Times New Roman" w:hAnsi="Arial" w:cs="Arial"/>
                <w:b/>
                <w:bCs/>
                <w:sz w:val="18"/>
                <w:szCs w:val="18"/>
              </w:rPr>
            </w:pPr>
            <w:r w:rsidRPr="001F53FC">
              <w:rPr>
                <w:rFonts w:ascii="Arial" w:eastAsia="Times New Roman" w:hAnsi="Arial" w:cs="Arial"/>
                <w:b/>
                <w:bCs/>
                <w:sz w:val="18"/>
                <w:szCs w:val="18"/>
              </w:rPr>
              <w:t>Exceptional</w:t>
            </w:r>
          </w:p>
          <w:p w14:paraId="2104A5C4" w14:textId="77777777" w:rsidR="00136146" w:rsidRPr="001F53FC" w:rsidRDefault="00136146" w:rsidP="00245EA6">
            <w:pPr>
              <w:spacing w:after="0" w:line="237" w:lineRule="atLeast"/>
              <w:jc w:val="center"/>
              <w:rPr>
                <w:rFonts w:ascii="Arial" w:eastAsia="Times New Roman" w:hAnsi="Arial" w:cs="Arial"/>
                <w:b/>
                <w:bCs/>
                <w:sz w:val="18"/>
                <w:szCs w:val="18"/>
              </w:rPr>
            </w:pPr>
            <w:r w:rsidRPr="001F53FC">
              <w:rPr>
                <w:rFonts w:ascii="Arial" w:eastAsia="Times New Roman" w:hAnsi="Arial" w:cs="Arial"/>
                <w:b/>
                <w:bCs/>
                <w:sz w:val="18"/>
                <w:szCs w:val="18"/>
              </w:rPr>
              <w:t>(9-10)</w:t>
            </w:r>
          </w:p>
        </w:tc>
        <w:tc>
          <w:tcPr>
            <w:tcW w:w="1102" w:type="pct"/>
            <w:tcBorders>
              <w:top w:val="single" w:sz="6" w:space="0" w:color="FFFFFF"/>
              <w:bottom w:val="single" w:sz="6" w:space="0" w:color="DDDDDD"/>
              <w:right w:val="single" w:sz="6" w:space="0" w:color="FFFFFF"/>
            </w:tcBorders>
            <w:shd w:val="clear" w:color="auto" w:fill="EEEEEE"/>
            <w:tcMar>
              <w:top w:w="120" w:type="dxa"/>
              <w:left w:w="58" w:type="dxa"/>
              <w:bottom w:w="120" w:type="dxa"/>
              <w:right w:w="58" w:type="dxa"/>
            </w:tcMar>
            <w:hideMark/>
          </w:tcPr>
          <w:p w14:paraId="4A582672" w14:textId="77777777" w:rsidR="00136146" w:rsidRPr="001F53FC" w:rsidRDefault="00136146" w:rsidP="00245EA6">
            <w:pPr>
              <w:spacing w:after="0" w:line="237" w:lineRule="atLeast"/>
              <w:jc w:val="center"/>
              <w:rPr>
                <w:rFonts w:ascii="Arial" w:eastAsia="Times New Roman" w:hAnsi="Arial" w:cs="Arial"/>
                <w:b/>
                <w:bCs/>
                <w:sz w:val="18"/>
                <w:szCs w:val="18"/>
              </w:rPr>
            </w:pPr>
            <w:r w:rsidRPr="001F53FC">
              <w:rPr>
                <w:rFonts w:ascii="Arial" w:eastAsia="Times New Roman" w:hAnsi="Arial" w:cs="Arial"/>
                <w:b/>
                <w:bCs/>
                <w:sz w:val="18"/>
                <w:szCs w:val="18"/>
              </w:rPr>
              <w:t>Acceptable</w:t>
            </w:r>
          </w:p>
          <w:p w14:paraId="32C7BFE0" w14:textId="77777777" w:rsidR="00136146" w:rsidRPr="001F53FC" w:rsidRDefault="00136146" w:rsidP="00245EA6">
            <w:pPr>
              <w:spacing w:after="0" w:line="237" w:lineRule="atLeast"/>
              <w:jc w:val="center"/>
              <w:rPr>
                <w:rFonts w:ascii="Arial" w:eastAsia="Times New Roman" w:hAnsi="Arial" w:cs="Arial"/>
                <w:b/>
                <w:bCs/>
                <w:sz w:val="18"/>
                <w:szCs w:val="18"/>
              </w:rPr>
            </w:pPr>
            <w:r w:rsidRPr="001F53FC">
              <w:rPr>
                <w:rFonts w:ascii="Arial" w:eastAsia="Times New Roman" w:hAnsi="Arial" w:cs="Arial"/>
                <w:b/>
                <w:bCs/>
                <w:sz w:val="18"/>
                <w:szCs w:val="18"/>
              </w:rPr>
              <w:t>(7-8)</w:t>
            </w:r>
          </w:p>
        </w:tc>
        <w:tc>
          <w:tcPr>
            <w:tcW w:w="946" w:type="pct"/>
            <w:tcBorders>
              <w:top w:val="single" w:sz="6" w:space="0" w:color="FFFFFF"/>
              <w:bottom w:val="single" w:sz="6" w:space="0" w:color="DDDDDD"/>
              <w:right w:val="single" w:sz="6" w:space="0" w:color="FFFFFF"/>
            </w:tcBorders>
            <w:shd w:val="clear" w:color="auto" w:fill="EEEEEE"/>
            <w:tcMar>
              <w:top w:w="120" w:type="dxa"/>
              <w:left w:w="58" w:type="dxa"/>
              <w:bottom w:w="120" w:type="dxa"/>
              <w:right w:w="58" w:type="dxa"/>
            </w:tcMar>
            <w:hideMark/>
          </w:tcPr>
          <w:p w14:paraId="3418D3C3" w14:textId="77777777" w:rsidR="00136146" w:rsidRPr="001F53FC" w:rsidRDefault="00136146" w:rsidP="00245EA6">
            <w:pPr>
              <w:spacing w:after="0" w:line="237" w:lineRule="atLeast"/>
              <w:jc w:val="center"/>
              <w:rPr>
                <w:rFonts w:ascii="Arial" w:eastAsia="Times New Roman" w:hAnsi="Arial" w:cs="Arial"/>
                <w:b/>
                <w:bCs/>
                <w:sz w:val="18"/>
                <w:szCs w:val="18"/>
              </w:rPr>
            </w:pPr>
            <w:r w:rsidRPr="001F53FC">
              <w:rPr>
                <w:rFonts w:ascii="Arial" w:eastAsia="Times New Roman" w:hAnsi="Arial" w:cs="Arial"/>
                <w:b/>
                <w:bCs/>
                <w:sz w:val="18"/>
                <w:szCs w:val="18"/>
              </w:rPr>
              <w:t>Amateur</w:t>
            </w:r>
          </w:p>
          <w:p w14:paraId="37809C15" w14:textId="77777777" w:rsidR="00136146" w:rsidRPr="001F53FC" w:rsidRDefault="00136146" w:rsidP="00245EA6">
            <w:pPr>
              <w:spacing w:after="0" w:line="237" w:lineRule="atLeast"/>
              <w:jc w:val="center"/>
              <w:rPr>
                <w:rFonts w:ascii="Arial" w:eastAsia="Times New Roman" w:hAnsi="Arial" w:cs="Arial"/>
                <w:b/>
                <w:bCs/>
                <w:sz w:val="18"/>
                <w:szCs w:val="18"/>
              </w:rPr>
            </w:pPr>
            <w:r w:rsidRPr="001F53FC">
              <w:rPr>
                <w:rFonts w:ascii="Arial" w:eastAsia="Times New Roman" w:hAnsi="Arial" w:cs="Arial"/>
                <w:b/>
                <w:bCs/>
                <w:sz w:val="18"/>
                <w:szCs w:val="18"/>
              </w:rPr>
              <w:t>(4-6)</w:t>
            </w:r>
          </w:p>
        </w:tc>
        <w:tc>
          <w:tcPr>
            <w:tcW w:w="973" w:type="pct"/>
            <w:tcBorders>
              <w:top w:val="single" w:sz="6" w:space="0" w:color="FFFFFF"/>
              <w:bottom w:val="single" w:sz="6" w:space="0" w:color="DDDDDD"/>
              <w:right w:val="single" w:sz="6" w:space="0" w:color="FFFFFF"/>
            </w:tcBorders>
            <w:shd w:val="clear" w:color="auto" w:fill="EEEEEE"/>
            <w:tcMar>
              <w:top w:w="120" w:type="dxa"/>
              <w:left w:w="58" w:type="dxa"/>
              <w:bottom w:w="120" w:type="dxa"/>
              <w:right w:w="58" w:type="dxa"/>
            </w:tcMar>
            <w:hideMark/>
          </w:tcPr>
          <w:p w14:paraId="5BF0ACF7" w14:textId="77777777" w:rsidR="00136146" w:rsidRPr="001F53FC" w:rsidRDefault="00136146" w:rsidP="00245EA6">
            <w:pPr>
              <w:spacing w:after="0" w:line="237" w:lineRule="atLeast"/>
              <w:jc w:val="center"/>
              <w:rPr>
                <w:rFonts w:ascii="Arial" w:eastAsia="Times New Roman" w:hAnsi="Arial" w:cs="Arial"/>
                <w:b/>
                <w:bCs/>
                <w:sz w:val="18"/>
                <w:szCs w:val="18"/>
              </w:rPr>
            </w:pPr>
            <w:r w:rsidRPr="001F53FC">
              <w:rPr>
                <w:rFonts w:ascii="Arial" w:eastAsia="Times New Roman" w:hAnsi="Arial" w:cs="Arial"/>
                <w:b/>
                <w:bCs/>
                <w:sz w:val="18"/>
                <w:szCs w:val="18"/>
              </w:rPr>
              <w:t>Unsatisfactory</w:t>
            </w:r>
          </w:p>
          <w:p w14:paraId="3B2869AE" w14:textId="77777777" w:rsidR="00136146" w:rsidRPr="001F53FC" w:rsidRDefault="00136146" w:rsidP="00245EA6">
            <w:pPr>
              <w:spacing w:after="0" w:line="237" w:lineRule="atLeast"/>
              <w:jc w:val="center"/>
              <w:rPr>
                <w:rFonts w:ascii="Arial" w:eastAsia="Times New Roman" w:hAnsi="Arial" w:cs="Arial"/>
                <w:b/>
                <w:bCs/>
                <w:sz w:val="18"/>
                <w:szCs w:val="18"/>
              </w:rPr>
            </w:pPr>
            <w:r w:rsidRPr="001F53FC">
              <w:rPr>
                <w:rFonts w:ascii="Arial" w:eastAsia="Times New Roman" w:hAnsi="Arial" w:cs="Arial"/>
                <w:b/>
                <w:bCs/>
                <w:sz w:val="18"/>
                <w:szCs w:val="18"/>
              </w:rPr>
              <w:t>(0-3)</w:t>
            </w:r>
          </w:p>
        </w:tc>
      </w:tr>
      <w:tr w:rsidR="00136146" w:rsidRPr="001F53FC" w14:paraId="745E670B" w14:textId="77777777" w:rsidTr="00245EA6">
        <w:trPr>
          <w:trHeight w:val="196"/>
          <w:tblCellSpacing w:w="0" w:type="dxa"/>
        </w:trPr>
        <w:tc>
          <w:tcPr>
            <w:tcW w:w="5000" w:type="pct"/>
            <w:gridSpan w:val="5"/>
            <w:tcBorders>
              <w:top w:val="single" w:sz="6" w:space="0" w:color="FFFFFF"/>
              <w:bottom w:val="single" w:sz="6" w:space="0" w:color="DDDDDD"/>
              <w:right w:val="single" w:sz="6" w:space="0" w:color="EEEEEE"/>
            </w:tcBorders>
            <w:shd w:val="clear" w:color="auto" w:fill="EEEEEE"/>
            <w:tcMar>
              <w:top w:w="120" w:type="dxa"/>
              <w:left w:w="58" w:type="dxa"/>
              <w:bottom w:w="120" w:type="dxa"/>
              <w:right w:w="58" w:type="dxa"/>
            </w:tcMar>
          </w:tcPr>
          <w:p w14:paraId="5DB498FF" w14:textId="77777777" w:rsidR="00136146" w:rsidRPr="001F53FC" w:rsidRDefault="00136146" w:rsidP="00245EA6">
            <w:pPr>
              <w:spacing w:after="0" w:line="237" w:lineRule="atLeast"/>
              <w:jc w:val="center"/>
              <w:rPr>
                <w:rFonts w:ascii="Arial" w:eastAsia="Times New Roman" w:hAnsi="Arial" w:cs="Arial"/>
                <w:sz w:val="18"/>
                <w:szCs w:val="18"/>
              </w:rPr>
            </w:pPr>
            <w:r w:rsidRPr="001F53FC">
              <w:rPr>
                <w:rFonts w:ascii="Arial" w:eastAsia="Times New Roman" w:hAnsi="Arial" w:cs="Arial"/>
                <w:b/>
                <w:bCs/>
                <w:sz w:val="18"/>
                <w:szCs w:val="18"/>
              </w:rPr>
              <w:t>Understanding of Problem 25%</w:t>
            </w:r>
          </w:p>
        </w:tc>
      </w:tr>
      <w:tr w:rsidR="00136146" w:rsidRPr="001F53FC" w14:paraId="65184DBE" w14:textId="77777777" w:rsidTr="00070EC3">
        <w:trPr>
          <w:trHeight w:val="839"/>
          <w:tblCellSpacing w:w="0" w:type="dxa"/>
        </w:trPr>
        <w:tc>
          <w:tcPr>
            <w:tcW w:w="1035" w:type="pct"/>
            <w:tcBorders>
              <w:top w:val="single" w:sz="6" w:space="0" w:color="FFFFFF"/>
              <w:bottom w:val="single" w:sz="6" w:space="0" w:color="DDDDDD"/>
              <w:right w:val="single" w:sz="6" w:space="0" w:color="FFFFFF"/>
            </w:tcBorders>
            <w:shd w:val="clear" w:color="auto" w:fill="EEEEEE"/>
            <w:tcMar>
              <w:top w:w="120" w:type="dxa"/>
              <w:left w:w="58" w:type="dxa"/>
              <w:bottom w:w="120" w:type="dxa"/>
              <w:right w:w="58" w:type="dxa"/>
            </w:tcMar>
          </w:tcPr>
          <w:p w14:paraId="64A40D3A" w14:textId="77777777" w:rsidR="00136146" w:rsidRPr="001F53FC" w:rsidRDefault="00136146" w:rsidP="00245EA6">
            <w:pPr>
              <w:spacing w:after="0" w:line="237" w:lineRule="atLeast"/>
              <w:jc w:val="both"/>
              <w:rPr>
                <w:rFonts w:ascii="Arial" w:eastAsia="Times New Roman" w:hAnsi="Arial" w:cs="Arial"/>
                <w:b/>
                <w:bCs/>
                <w:sz w:val="18"/>
                <w:szCs w:val="18"/>
              </w:rPr>
            </w:pPr>
            <w:r w:rsidRPr="001F53FC">
              <w:rPr>
                <w:rFonts w:ascii="Arial" w:eastAsia="Times New Roman" w:hAnsi="Arial" w:cs="Arial"/>
                <w:b/>
                <w:bCs/>
                <w:sz w:val="18"/>
                <w:szCs w:val="18"/>
              </w:rPr>
              <w:t>Problem Understanding</w:t>
            </w:r>
          </w:p>
          <w:p w14:paraId="049C4A35" w14:textId="77777777" w:rsidR="00136146" w:rsidRPr="001F53FC" w:rsidRDefault="00136146" w:rsidP="00245EA6">
            <w:pPr>
              <w:spacing w:after="0" w:line="237" w:lineRule="atLeast"/>
              <w:jc w:val="both"/>
              <w:rPr>
                <w:rFonts w:ascii="Arial" w:eastAsia="Times New Roman" w:hAnsi="Arial" w:cs="Arial"/>
                <w:b/>
                <w:bCs/>
                <w:sz w:val="18"/>
                <w:szCs w:val="18"/>
              </w:rPr>
            </w:pPr>
            <w:r w:rsidRPr="001F53FC">
              <w:rPr>
                <w:rFonts w:ascii="Arial" w:eastAsia="Times New Roman" w:hAnsi="Arial" w:cs="Arial"/>
                <w:b/>
                <w:bCs/>
                <w:sz w:val="18"/>
                <w:szCs w:val="18"/>
              </w:rPr>
              <w:t>Weight = 15%</w:t>
            </w:r>
          </w:p>
        </w:tc>
        <w:tc>
          <w:tcPr>
            <w:tcW w:w="944"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7AD78873" w14:textId="77777777" w:rsidR="00136146" w:rsidRPr="001F53FC" w:rsidRDefault="00136146" w:rsidP="00245EA6">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depth of the problem is exceptionally understood.</w:t>
            </w:r>
          </w:p>
        </w:tc>
        <w:tc>
          <w:tcPr>
            <w:tcW w:w="1102"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399AA2A2" w14:textId="77777777" w:rsidR="00136146" w:rsidRPr="001F53FC" w:rsidRDefault="00136146" w:rsidP="00245EA6">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depth of problem is understood to a sufficient level.</w:t>
            </w:r>
          </w:p>
        </w:tc>
        <w:tc>
          <w:tcPr>
            <w:tcW w:w="946"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7C5DE841" w14:textId="77777777" w:rsidR="00136146" w:rsidRPr="001F53FC" w:rsidRDefault="00136146" w:rsidP="00245EA6">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depth of the problem is very weak.</w:t>
            </w:r>
          </w:p>
        </w:tc>
        <w:tc>
          <w:tcPr>
            <w:tcW w:w="973"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39A409CA" w14:textId="77777777" w:rsidR="00136146" w:rsidRPr="001F53FC" w:rsidRDefault="00136146" w:rsidP="00245EA6">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There is no knowledge of the problem depth.</w:t>
            </w:r>
          </w:p>
        </w:tc>
      </w:tr>
      <w:tr w:rsidR="00136146" w:rsidRPr="001F53FC" w14:paraId="79A02F84" w14:textId="77777777" w:rsidTr="00070EC3">
        <w:trPr>
          <w:trHeight w:val="1036"/>
          <w:tblCellSpacing w:w="0" w:type="dxa"/>
        </w:trPr>
        <w:tc>
          <w:tcPr>
            <w:tcW w:w="1035" w:type="pct"/>
            <w:tcBorders>
              <w:top w:val="single" w:sz="6" w:space="0" w:color="FFFFFF"/>
              <w:bottom w:val="single" w:sz="6" w:space="0" w:color="DDDDDD"/>
              <w:right w:val="single" w:sz="6" w:space="0" w:color="FFFFFF"/>
            </w:tcBorders>
            <w:shd w:val="clear" w:color="auto" w:fill="EEEEEE"/>
            <w:tcMar>
              <w:top w:w="120" w:type="dxa"/>
              <w:left w:w="58" w:type="dxa"/>
              <w:bottom w:w="120" w:type="dxa"/>
              <w:right w:w="58" w:type="dxa"/>
            </w:tcMar>
          </w:tcPr>
          <w:p w14:paraId="706B572D" w14:textId="77777777" w:rsidR="00136146" w:rsidRPr="001F53FC" w:rsidRDefault="00136146" w:rsidP="00245EA6">
            <w:pPr>
              <w:spacing w:after="0" w:line="237" w:lineRule="atLeast"/>
              <w:jc w:val="both"/>
              <w:rPr>
                <w:rFonts w:ascii="Arial" w:eastAsia="Times New Roman" w:hAnsi="Arial" w:cs="Arial"/>
                <w:b/>
                <w:bCs/>
                <w:sz w:val="18"/>
                <w:szCs w:val="18"/>
              </w:rPr>
            </w:pPr>
            <w:r w:rsidRPr="001F53FC">
              <w:rPr>
                <w:rFonts w:ascii="Arial" w:eastAsia="Times New Roman" w:hAnsi="Arial" w:cs="Arial"/>
                <w:b/>
                <w:bCs/>
                <w:sz w:val="18"/>
                <w:szCs w:val="18"/>
              </w:rPr>
              <w:t>Review</w:t>
            </w:r>
          </w:p>
          <w:p w14:paraId="60FC3B6D" w14:textId="77777777" w:rsidR="00136146" w:rsidRPr="001F53FC" w:rsidRDefault="00136146" w:rsidP="00245EA6">
            <w:pPr>
              <w:spacing w:after="0" w:line="237" w:lineRule="atLeast"/>
              <w:jc w:val="both"/>
              <w:rPr>
                <w:rFonts w:ascii="Arial" w:eastAsia="Times New Roman" w:hAnsi="Arial" w:cs="Arial"/>
                <w:b/>
                <w:bCs/>
                <w:sz w:val="18"/>
                <w:szCs w:val="18"/>
              </w:rPr>
            </w:pPr>
            <w:r w:rsidRPr="001F53FC">
              <w:rPr>
                <w:rFonts w:ascii="Arial" w:eastAsia="Times New Roman" w:hAnsi="Arial" w:cs="Arial"/>
                <w:b/>
                <w:bCs/>
                <w:sz w:val="18"/>
                <w:szCs w:val="18"/>
              </w:rPr>
              <w:t>Weight = 10%</w:t>
            </w:r>
          </w:p>
        </w:tc>
        <w:tc>
          <w:tcPr>
            <w:tcW w:w="944"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4780BBF5" w14:textId="77777777" w:rsidR="00136146" w:rsidRPr="001F53FC" w:rsidRDefault="00136146" w:rsidP="00245EA6">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Related work of the problem is covered to an excellent extent.</w:t>
            </w:r>
          </w:p>
        </w:tc>
        <w:tc>
          <w:tcPr>
            <w:tcW w:w="1102"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30B78D68" w14:textId="77777777" w:rsidR="00136146" w:rsidRPr="001F53FC" w:rsidRDefault="00136146" w:rsidP="00245EA6">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Related work of the problem is covered sufficiently except for the latest developments.</w:t>
            </w:r>
          </w:p>
        </w:tc>
        <w:tc>
          <w:tcPr>
            <w:tcW w:w="946"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0CB89BBC" w14:textId="77777777" w:rsidR="00136146" w:rsidRPr="001F53FC" w:rsidRDefault="00136146" w:rsidP="00245EA6">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Related work covered is very sketchy.</w:t>
            </w:r>
          </w:p>
        </w:tc>
        <w:tc>
          <w:tcPr>
            <w:tcW w:w="973"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213B43AE" w14:textId="77777777" w:rsidR="00136146" w:rsidRPr="001F53FC" w:rsidRDefault="00136146" w:rsidP="00245EA6">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No effort made to cover related work of the selected problem.</w:t>
            </w:r>
          </w:p>
        </w:tc>
      </w:tr>
      <w:tr w:rsidR="00136146" w:rsidRPr="001F53FC" w14:paraId="263D3E0B" w14:textId="77777777" w:rsidTr="00245EA6">
        <w:trPr>
          <w:trHeight w:val="196"/>
          <w:tblCellSpacing w:w="0" w:type="dxa"/>
        </w:trPr>
        <w:tc>
          <w:tcPr>
            <w:tcW w:w="5000" w:type="pct"/>
            <w:gridSpan w:val="5"/>
            <w:tcBorders>
              <w:top w:val="single" w:sz="6" w:space="0" w:color="FFFFFF"/>
              <w:bottom w:val="single" w:sz="6" w:space="0" w:color="DDDDDD"/>
              <w:right w:val="single" w:sz="6" w:space="0" w:color="EEEEEE"/>
            </w:tcBorders>
            <w:shd w:val="clear" w:color="auto" w:fill="EEEEEE"/>
            <w:tcMar>
              <w:top w:w="120" w:type="dxa"/>
              <w:left w:w="58" w:type="dxa"/>
              <w:bottom w:w="120" w:type="dxa"/>
              <w:right w:w="58" w:type="dxa"/>
            </w:tcMar>
          </w:tcPr>
          <w:p w14:paraId="114BDBD5" w14:textId="77777777" w:rsidR="00136146" w:rsidRPr="001F53FC" w:rsidRDefault="00070EC3" w:rsidP="00245EA6">
            <w:pPr>
              <w:spacing w:after="0" w:line="237" w:lineRule="atLeast"/>
              <w:jc w:val="center"/>
              <w:rPr>
                <w:rFonts w:ascii="Arial" w:eastAsia="Times New Roman" w:hAnsi="Arial" w:cs="Arial"/>
                <w:b/>
                <w:bCs/>
                <w:sz w:val="18"/>
                <w:szCs w:val="18"/>
              </w:rPr>
            </w:pPr>
            <w:r>
              <w:rPr>
                <w:rFonts w:ascii="Arial" w:eastAsia="Times New Roman" w:hAnsi="Arial" w:cs="Arial"/>
                <w:b/>
                <w:bCs/>
                <w:sz w:val="18"/>
                <w:szCs w:val="18"/>
              </w:rPr>
              <w:t>Originality of solution with</w:t>
            </w:r>
            <w:r w:rsidR="0086694E">
              <w:rPr>
                <w:rFonts w:ascii="Arial" w:eastAsia="Times New Roman" w:hAnsi="Arial" w:cs="Arial"/>
                <w:b/>
                <w:bCs/>
                <w:sz w:val="18"/>
                <w:szCs w:val="18"/>
              </w:rPr>
              <w:t xml:space="preserve"> Demonstration Skills </w:t>
            </w:r>
            <w:r w:rsidR="00136146" w:rsidRPr="001F53FC">
              <w:rPr>
                <w:rFonts w:ascii="Arial" w:eastAsia="Times New Roman" w:hAnsi="Arial" w:cs="Arial"/>
                <w:b/>
                <w:bCs/>
                <w:sz w:val="18"/>
                <w:szCs w:val="18"/>
              </w:rPr>
              <w:t>5</w:t>
            </w:r>
            <w:r w:rsidR="0086694E">
              <w:rPr>
                <w:rFonts w:ascii="Arial" w:eastAsia="Times New Roman" w:hAnsi="Arial" w:cs="Arial"/>
                <w:b/>
                <w:bCs/>
                <w:sz w:val="18"/>
                <w:szCs w:val="18"/>
              </w:rPr>
              <w:t>0</w:t>
            </w:r>
            <w:r w:rsidR="00136146" w:rsidRPr="001F53FC">
              <w:rPr>
                <w:rFonts w:ascii="Arial" w:eastAsia="Times New Roman" w:hAnsi="Arial" w:cs="Arial"/>
                <w:b/>
                <w:bCs/>
                <w:sz w:val="18"/>
                <w:szCs w:val="18"/>
              </w:rPr>
              <w:t>%</w:t>
            </w:r>
          </w:p>
        </w:tc>
      </w:tr>
      <w:tr w:rsidR="00070EC3" w:rsidRPr="001F53FC" w14:paraId="33D56CC3" w14:textId="77777777" w:rsidTr="00070EC3">
        <w:trPr>
          <w:trHeight w:val="891"/>
          <w:tblCellSpacing w:w="0" w:type="dxa"/>
        </w:trPr>
        <w:tc>
          <w:tcPr>
            <w:tcW w:w="1035" w:type="pct"/>
            <w:tcBorders>
              <w:top w:val="single" w:sz="6" w:space="0" w:color="FFFFFF"/>
              <w:bottom w:val="single" w:sz="6" w:space="0" w:color="DDDDDD"/>
              <w:right w:val="single" w:sz="6" w:space="0" w:color="FFFFFF"/>
            </w:tcBorders>
            <w:shd w:val="clear" w:color="auto" w:fill="EEEEEE"/>
            <w:tcMar>
              <w:top w:w="120" w:type="dxa"/>
              <w:left w:w="58" w:type="dxa"/>
              <w:bottom w:w="120" w:type="dxa"/>
              <w:right w:w="58" w:type="dxa"/>
            </w:tcMar>
          </w:tcPr>
          <w:p w14:paraId="1681E04D" w14:textId="77777777" w:rsidR="00070EC3" w:rsidRDefault="00070EC3" w:rsidP="00070EC3">
            <w:pPr>
              <w:spacing w:after="0" w:line="237" w:lineRule="atLeast"/>
              <w:jc w:val="both"/>
              <w:rPr>
                <w:rFonts w:ascii="Arial" w:eastAsia="Times New Roman" w:hAnsi="Arial" w:cs="Arial"/>
                <w:b/>
                <w:bCs/>
                <w:sz w:val="18"/>
                <w:szCs w:val="18"/>
              </w:rPr>
            </w:pPr>
            <w:r>
              <w:rPr>
                <w:rFonts w:ascii="Arial" w:eastAsia="Times New Roman" w:hAnsi="Arial" w:cs="Arial"/>
                <w:b/>
                <w:bCs/>
                <w:sz w:val="18"/>
                <w:szCs w:val="18"/>
              </w:rPr>
              <w:t>Originality</w:t>
            </w:r>
          </w:p>
          <w:p w14:paraId="0F869536" w14:textId="77777777" w:rsidR="008D5385" w:rsidRPr="001F53FC" w:rsidRDefault="008D5385" w:rsidP="00070EC3">
            <w:pPr>
              <w:spacing w:after="0" w:line="237" w:lineRule="atLeast"/>
              <w:jc w:val="both"/>
              <w:rPr>
                <w:rFonts w:ascii="Arial" w:eastAsia="Times New Roman" w:hAnsi="Arial" w:cs="Arial"/>
                <w:b/>
                <w:bCs/>
                <w:sz w:val="18"/>
                <w:szCs w:val="18"/>
              </w:rPr>
            </w:pPr>
            <w:r w:rsidRPr="008D5385">
              <w:rPr>
                <w:rFonts w:ascii="Arial" w:eastAsia="Times New Roman" w:hAnsi="Arial" w:cs="Arial"/>
                <w:b/>
                <w:bCs/>
                <w:sz w:val="18"/>
                <w:szCs w:val="18"/>
              </w:rPr>
              <w:t>Weight = 25%</w:t>
            </w:r>
          </w:p>
        </w:tc>
        <w:tc>
          <w:tcPr>
            <w:tcW w:w="944"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3916E4AD" w14:textId="77777777" w:rsidR="00070EC3" w:rsidRPr="001F53FC" w:rsidRDefault="00070EC3" w:rsidP="00070EC3">
            <w:pPr>
              <w:spacing w:after="0" w:line="237" w:lineRule="atLeast"/>
              <w:jc w:val="both"/>
              <w:rPr>
                <w:rFonts w:ascii="Arial" w:eastAsia="Times New Roman" w:hAnsi="Arial" w:cs="Arial"/>
                <w:sz w:val="18"/>
                <w:szCs w:val="18"/>
              </w:rPr>
            </w:pPr>
            <w:r>
              <w:rPr>
                <w:rFonts w:ascii="Arial" w:eastAsia="Times New Roman" w:hAnsi="Arial" w:cs="Arial"/>
                <w:sz w:val="18"/>
                <w:szCs w:val="18"/>
              </w:rPr>
              <w:t>The developed  solution is original</w:t>
            </w:r>
          </w:p>
        </w:tc>
        <w:tc>
          <w:tcPr>
            <w:tcW w:w="1102"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3E4F9332" w14:textId="77777777" w:rsidR="00070EC3" w:rsidRPr="001F53FC" w:rsidRDefault="00070EC3" w:rsidP="00070EC3">
            <w:pPr>
              <w:spacing w:after="0" w:line="237" w:lineRule="atLeast"/>
              <w:jc w:val="both"/>
              <w:rPr>
                <w:rFonts w:ascii="Arial" w:eastAsia="Times New Roman" w:hAnsi="Arial" w:cs="Arial"/>
                <w:sz w:val="18"/>
                <w:szCs w:val="18"/>
              </w:rPr>
            </w:pPr>
            <w:r>
              <w:rPr>
                <w:rFonts w:ascii="Arial" w:eastAsia="Times New Roman" w:hAnsi="Arial" w:cs="Arial"/>
                <w:sz w:val="18"/>
                <w:szCs w:val="18"/>
              </w:rPr>
              <w:t>The solution is original utilizing some already developed components</w:t>
            </w:r>
          </w:p>
        </w:tc>
        <w:tc>
          <w:tcPr>
            <w:tcW w:w="946"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0DCEB08C" w14:textId="77777777" w:rsidR="00070EC3" w:rsidRPr="001F53FC" w:rsidRDefault="00070EC3" w:rsidP="00070EC3">
            <w:pPr>
              <w:spacing w:after="0" w:line="237" w:lineRule="atLeast"/>
              <w:jc w:val="both"/>
              <w:rPr>
                <w:rFonts w:ascii="Arial" w:eastAsia="Times New Roman" w:hAnsi="Arial" w:cs="Arial"/>
                <w:sz w:val="18"/>
                <w:szCs w:val="18"/>
              </w:rPr>
            </w:pPr>
            <w:r>
              <w:rPr>
                <w:rFonts w:ascii="Arial" w:eastAsia="Times New Roman" w:hAnsi="Arial" w:cs="Arial"/>
                <w:sz w:val="18"/>
                <w:szCs w:val="18"/>
              </w:rPr>
              <w:t>The solution is partially original utilizing already developed components</w:t>
            </w:r>
          </w:p>
        </w:tc>
        <w:tc>
          <w:tcPr>
            <w:tcW w:w="973"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4D5793FF" w14:textId="77777777" w:rsidR="00070EC3" w:rsidRPr="001F53FC" w:rsidRDefault="00070EC3" w:rsidP="00070EC3">
            <w:pPr>
              <w:spacing w:after="0" w:line="237" w:lineRule="atLeast"/>
              <w:jc w:val="both"/>
              <w:rPr>
                <w:rFonts w:ascii="Arial" w:eastAsia="Times New Roman" w:hAnsi="Arial" w:cs="Arial"/>
                <w:sz w:val="18"/>
                <w:szCs w:val="18"/>
              </w:rPr>
            </w:pPr>
            <w:r>
              <w:rPr>
                <w:rFonts w:ascii="Arial" w:eastAsia="Times New Roman" w:hAnsi="Arial" w:cs="Arial"/>
                <w:sz w:val="18"/>
                <w:szCs w:val="18"/>
              </w:rPr>
              <w:t>The solution is least original</w:t>
            </w:r>
          </w:p>
        </w:tc>
      </w:tr>
      <w:tr w:rsidR="00070EC3" w:rsidRPr="001F53FC" w14:paraId="53900869" w14:textId="77777777" w:rsidTr="00070EC3">
        <w:trPr>
          <w:trHeight w:val="1246"/>
          <w:tblCellSpacing w:w="0" w:type="dxa"/>
        </w:trPr>
        <w:tc>
          <w:tcPr>
            <w:tcW w:w="1035" w:type="pct"/>
            <w:tcBorders>
              <w:top w:val="single" w:sz="6" w:space="0" w:color="FFFFFF"/>
              <w:bottom w:val="single" w:sz="6" w:space="0" w:color="DDDDDD"/>
              <w:right w:val="single" w:sz="6" w:space="0" w:color="FFFFFF"/>
            </w:tcBorders>
            <w:shd w:val="clear" w:color="auto" w:fill="EEEEEE"/>
            <w:tcMar>
              <w:top w:w="120" w:type="dxa"/>
              <w:left w:w="58" w:type="dxa"/>
              <w:bottom w:w="120" w:type="dxa"/>
              <w:right w:w="58" w:type="dxa"/>
            </w:tcMar>
          </w:tcPr>
          <w:p w14:paraId="1DBA477D" w14:textId="77777777" w:rsidR="00070EC3" w:rsidRPr="001F53FC" w:rsidRDefault="00070EC3" w:rsidP="00070EC3">
            <w:pPr>
              <w:spacing w:after="0" w:line="237" w:lineRule="atLeast"/>
              <w:jc w:val="both"/>
              <w:rPr>
                <w:rFonts w:ascii="Arial" w:eastAsia="Times New Roman" w:hAnsi="Arial" w:cs="Arial"/>
                <w:b/>
                <w:bCs/>
                <w:sz w:val="18"/>
                <w:szCs w:val="18"/>
              </w:rPr>
            </w:pPr>
            <w:r w:rsidRPr="001F53FC">
              <w:rPr>
                <w:rFonts w:ascii="Arial" w:eastAsia="Times New Roman" w:hAnsi="Arial" w:cs="Arial"/>
                <w:b/>
                <w:bCs/>
                <w:sz w:val="18"/>
                <w:szCs w:val="18"/>
              </w:rPr>
              <w:t>Demonstration</w:t>
            </w:r>
          </w:p>
          <w:p w14:paraId="0E55474D" w14:textId="77777777" w:rsidR="00070EC3" w:rsidRPr="001F53FC" w:rsidRDefault="00070EC3" w:rsidP="00070EC3">
            <w:pPr>
              <w:spacing w:after="0" w:line="237" w:lineRule="atLeast"/>
              <w:jc w:val="both"/>
              <w:rPr>
                <w:rFonts w:ascii="Arial" w:eastAsia="Times New Roman" w:hAnsi="Arial" w:cs="Arial"/>
                <w:b/>
                <w:bCs/>
                <w:sz w:val="18"/>
                <w:szCs w:val="18"/>
              </w:rPr>
            </w:pPr>
            <w:r w:rsidRPr="001F53FC">
              <w:rPr>
                <w:rFonts w:ascii="Arial" w:eastAsia="Times New Roman" w:hAnsi="Arial" w:cs="Arial"/>
                <w:b/>
                <w:bCs/>
                <w:sz w:val="18"/>
                <w:szCs w:val="18"/>
              </w:rPr>
              <w:t>Weight = 25%</w:t>
            </w:r>
          </w:p>
        </w:tc>
        <w:tc>
          <w:tcPr>
            <w:tcW w:w="944"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789D13FC"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Excellent command of project is shown with exceptional question answer session.</w:t>
            </w:r>
          </w:p>
        </w:tc>
        <w:tc>
          <w:tcPr>
            <w:tcW w:w="1102"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3D14A189"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Good skills while demonstrating project and fairing fairly good in cross questioning</w:t>
            </w:r>
          </w:p>
        </w:tc>
        <w:tc>
          <w:tcPr>
            <w:tcW w:w="946"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5B85C954"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demonstration is unorganized and cross questioning session is sketchy.</w:t>
            </w:r>
          </w:p>
        </w:tc>
        <w:tc>
          <w:tcPr>
            <w:tcW w:w="973"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tcPr>
          <w:p w14:paraId="36897D13"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demonstration is poor with no organization and fails at the cross questioning session.</w:t>
            </w:r>
          </w:p>
        </w:tc>
      </w:tr>
      <w:tr w:rsidR="00070EC3" w:rsidRPr="001F53FC" w14:paraId="1C40E344" w14:textId="77777777" w:rsidTr="00245EA6">
        <w:trPr>
          <w:trHeight w:val="209"/>
          <w:tblCellSpacing w:w="0" w:type="dxa"/>
        </w:trPr>
        <w:tc>
          <w:tcPr>
            <w:tcW w:w="5000" w:type="pct"/>
            <w:gridSpan w:val="5"/>
            <w:tcBorders>
              <w:top w:val="single" w:sz="6" w:space="0" w:color="FFFFFF"/>
              <w:bottom w:val="single" w:sz="6" w:space="0" w:color="DDDDDD"/>
              <w:right w:val="single" w:sz="6" w:space="0" w:color="EEEEEE"/>
            </w:tcBorders>
            <w:shd w:val="clear" w:color="auto" w:fill="EEEEEE"/>
            <w:tcMar>
              <w:top w:w="120" w:type="dxa"/>
              <w:left w:w="58" w:type="dxa"/>
              <w:bottom w:w="120" w:type="dxa"/>
              <w:right w:w="58" w:type="dxa"/>
            </w:tcMar>
          </w:tcPr>
          <w:p w14:paraId="579F7B0F" w14:textId="77777777" w:rsidR="00070EC3" w:rsidRPr="001F53FC" w:rsidRDefault="00070EC3" w:rsidP="00070EC3">
            <w:pPr>
              <w:spacing w:after="0" w:line="237" w:lineRule="atLeast"/>
              <w:jc w:val="center"/>
              <w:rPr>
                <w:rFonts w:ascii="Arial" w:eastAsia="Times New Roman" w:hAnsi="Arial" w:cs="Arial"/>
                <w:sz w:val="18"/>
                <w:szCs w:val="18"/>
              </w:rPr>
            </w:pPr>
            <w:r>
              <w:rPr>
                <w:rFonts w:ascii="Arial" w:eastAsia="Times New Roman" w:hAnsi="Arial" w:cs="Arial"/>
                <w:b/>
                <w:bCs/>
                <w:sz w:val="18"/>
                <w:szCs w:val="18"/>
              </w:rPr>
              <w:t>Coding and Documentation 25</w:t>
            </w:r>
            <w:r w:rsidRPr="001F53FC">
              <w:rPr>
                <w:rFonts w:ascii="Arial" w:eastAsia="Times New Roman" w:hAnsi="Arial" w:cs="Arial"/>
                <w:b/>
                <w:bCs/>
                <w:sz w:val="18"/>
                <w:szCs w:val="18"/>
              </w:rPr>
              <w:t>%</w:t>
            </w:r>
          </w:p>
        </w:tc>
      </w:tr>
      <w:tr w:rsidR="00070EC3" w:rsidRPr="001F53FC" w14:paraId="2F56C4BA" w14:textId="77777777" w:rsidTr="00070EC3">
        <w:trPr>
          <w:trHeight w:val="1455"/>
          <w:tblCellSpacing w:w="0" w:type="dxa"/>
        </w:trPr>
        <w:tc>
          <w:tcPr>
            <w:tcW w:w="1035" w:type="pct"/>
            <w:tcBorders>
              <w:top w:val="single" w:sz="6" w:space="0" w:color="FFFFFF"/>
              <w:bottom w:val="single" w:sz="6" w:space="0" w:color="DDDDDD"/>
              <w:right w:val="single" w:sz="6" w:space="0" w:color="FFFFFF"/>
            </w:tcBorders>
            <w:shd w:val="clear" w:color="auto" w:fill="EEEEEE"/>
            <w:tcMar>
              <w:top w:w="120" w:type="dxa"/>
              <w:left w:w="58" w:type="dxa"/>
              <w:bottom w:w="120" w:type="dxa"/>
              <w:right w:w="58" w:type="dxa"/>
            </w:tcMar>
            <w:hideMark/>
          </w:tcPr>
          <w:p w14:paraId="005B6200" w14:textId="77777777" w:rsidR="00070EC3" w:rsidRPr="001F53FC" w:rsidRDefault="00070EC3" w:rsidP="00070EC3">
            <w:pPr>
              <w:spacing w:after="0" w:line="237" w:lineRule="atLeast"/>
              <w:jc w:val="both"/>
              <w:rPr>
                <w:rFonts w:ascii="Arial" w:eastAsia="Times New Roman" w:hAnsi="Arial" w:cs="Arial"/>
                <w:b/>
                <w:bCs/>
                <w:sz w:val="18"/>
                <w:szCs w:val="18"/>
              </w:rPr>
            </w:pPr>
            <w:r w:rsidRPr="001F53FC">
              <w:rPr>
                <w:rFonts w:ascii="Arial" w:eastAsia="Times New Roman" w:hAnsi="Arial" w:cs="Arial"/>
                <w:b/>
                <w:bCs/>
                <w:sz w:val="18"/>
                <w:szCs w:val="18"/>
              </w:rPr>
              <w:t>Specifications</w:t>
            </w:r>
          </w:p>
          <w:p w14:paraId="4CCB599D" w14:textId="77777777" w:rsidR="00070EC3" w:rsidRPr="001F53FC" w:rsidRDefault="00070EC3" w:rsidP="00070EC3">
            <w:pPr>
              <w:spacing w:after="0" w:line="237" w:lineRule="atLeast"/>
              <w:jc w:val="both"/>
              <w:rPr>
                <w:rFonts w:ascii="Arial" w:eastAsia="Times New Roman" w:hAnsi="Arial" w:cs="Arial"/>
                <w:b/>
                <w:bCs/>
                <w:sz w:val="18"/>
                <w:szCs w:val="18"/>
              </w:rPr>
            </w:pPr>
            <w:r>
              <w:rPr>
                <w:rFonts w:ascii="Arial" w:eastAsia="Times New Roman" w:hAnsi="Arial" w:cs="Arial"/>
                <w:b/>
                <w:bCs/>
                <w:sz w:val="18"/>
                <w:szCs w:val="18"/>
              </w:rPr>
              <w:t>Weight = 1</w:t>
            </w:r>
            <w:r w:rsidRPr="001F53FC">
              <w:rPr>
                <w:rFonts w:ascii="Arial" w:eastAsia="Times New Roman" w:hAnsi="Arial" w:cs="Arial"/>
                <w:b/>
                <w:bCs/>
                <w:sz w:val="18"/>
                <w:szCs w:val="18"/>
              </w:rPr>
              <w:t>0%</w:t>
            </w:r>
          </w:p>
        </w:tc>
        <w:tc>
          <w:tcPr>
            <w:tcW w:w="944"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hideMark/>
          </w:tcPr>
          <w:p w14:paraId="3039BE0B"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program works and meets all of the specifications.</w:t>
            </w:r>
          </w:p>
        </w:tc>
        <w:tc>
          <w:tcPr>
            <w:tcW w:w="1102"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hideMark/>
          </w:tcPr>
          <w:p w14:paraId="323C8456"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program works and produces the correct results and displays them correctly. It also meets most of the other specifications.</w:t>
            </w:r>
          </w:p>
        </w:tc>
        <w:tc>
          <w:tcPr>
            <w:tcW w:w="946"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hideMark/>
          </w:tcPr>
          <w:p w14:paraId="56ADB700"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program produces correct results but does not display them correctly.</w:t>
            </w:r>
          </w:p>
        </w:tc>
        <w:tc>
          <w:tcPr>
            <w:tcW w:w="973"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hideMark/>
          </w:tcPr>
          <w:p w14:paraId="61525A15"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program is producing incorrect results.</w:t>
            </w:r>
          </w:p>
        </w:tc>
      </w:tr>
      <w:tr w:rsidR="00070EC3" w:rsidRPr="001F53FC" w14:paraId="4ED9ADB0" w14:textId="77777777" w:rsidTr="00070EC3">
        <w:trPr>
          <w:trHeight w:val="1036"/>
          <w:tblCellSpacing w:w="0" w:type="dxa"/>
        </w:trPr>
        <w:tc>
          <w:tcPr>
            <w:tcW w:w="1035" w:type="pct"/>
            <w:tcBorders>
              <w:top w:val="single" w:sz="6" w:space="0" w:color="FFFFFF"/>
              <w:bottom w:val="single" w:sz="6" w:space="0" w:color="DDDDDD"/>
              <w:right w:val="single" w:sz="6" w:space="0" w:color="FFFFFF"/>
            </w:tcBorders>
            <w:shd w:val="clear" w:color="auto" w:fill="EEEEEE"/>
            <w:tcMar>
              <w:top w:w="120" w:type="dxa"/>
              <w:left w:w="58" w:type="dxa"/>
              <w:bottom w:w="120" w:type="dxa"/>
              <w:right w:w="58" w:type="dxa"/>
            </w:tcMar>
            <w:hideMark/>
          </w:tcPr>
          <w:p w14:paraId="2EC5D908" w14:textId="77777777" w:rsidR="00070EC3" w:rsidRPr="001F53FC" w:rsidRDefault="00070EC3" w:rsidP="00070EC3">
            <w:pPr>
              <w:spacing w:after="0" w:line="237" w:lineRule="atLeast"/>
              <w:jc w:val="both"/>
              <w:rPr>
                <w:rFonts w:ascii="Arial" w:eastAsia="Times New Roman" w:hAnsi="Arial" w:cs="Arial"/>
                <w:b/>
                <w:bCs/>
                <w:sz w:val="18"/>
                <w:szCs w:val="18"/>
              </w:rPr>
            </w:pPr>
            <w:r w:rsidRPr="001F53FC">
              <w:rPr>
                <w:rFonts w:ascii="Arial" w:eastAsia="Times New Roman" w:hAnsi="Arial" w:cs="Arial"/>
                <w:b/>
                <w:bCs/>
                <w:sz w:val="18"/>
                <w:szCs w:val="18"/>
              </w:rPr>
              <w:t>Readability</w:t>
            </w:r>
          </w:p>
          <w:p w14:paraId="7723C9FD" w14:textId="77777777" w:rsidR="00070EC3" w:rsidRPr="001F53FC" w:rsidRDefault="00070EC3" w:rsidP="00070EC3">
            <w:pPr>
              <w:spacing w:after="0" w:line="237" w:lineRule="atLeast"/>
              <w:jc w:val="both"/>
              <w:rPr>
                <w:rFonts w:ascii="Arial" w:eastAsia="Times New Roman" w:hAnsi="Arial" w:cs="Arial"/>
                <w:b/>
                <w:bCs/>
                <w:sz w:val="18"/>
                <w:szCs w:val="18"/>
              </w:rPr>
            </w:pPr>
            <w:r w:rsidRPr="001F53FC">
              <w:rPr>
                <w:rFonts w:ascii="Arial" w:eastAsia="Times New Roman" w:hAnsi="Arial" w:cs="Arial"/>
                <w:b/>
                <w:bCs/>
                <w:sz w:val="18"/>
                <w:szCs w:val="18"/>
              </w:rPr>
              <w:t xml:space="preserve">Weight = </w:t>
            </w:r>
            <w:r>
              <w:rPr>
                <w:rFonts w:ascii="Arial" w:eastAsia="Times New Roman" w:hAnsi="Arial" w:cs="Arial"/>
                <w:b/>
                <w:bCs/>
                <w:sz w:val="18"/>
                <w:szCs w:val="18"/>
              </w:rPr>
              <w:t>5</w:t>
            </w:r>
            <w:r w:rsidRPr="001F53FC">
              <w:rPr>
                <w:rFonts w:ascii="Arial" w:eastAsia="Times New Roman" w:hAnsi="Arial" w:cs="Arial"/>
                <w:b/>
                <w:bCs/>
                <w:sz w:val="18"/>
                <w:szCs w:val="18"/>
              </w:rPr>
              <w:t>%</w:t>
            </w:r>
          </w:p>
        </w:tc>
        <w:tc>
          <w:tcPr>
            <w:tcW w:w="944"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hideMark/>
          </w:tcPr>
          <w:p w14:paraId="3308F70E"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code is exceptionally well organized and very easy to follow.</w:t>
            </w:r>
          </w:p>
        </w:tc>
        <w:tc>
          <w:tcPr>
            <w:tcW w:w="1102"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hideMark/>
          </w:tcPr>
          <w:p w14:paraId="79FAAF92"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code is fairly easy to read.</w:t>
            </w:r>
          </w:p>
        </w:tc>
        <w:tc>
          <w:tcPr>
            <w:tcW w:w="946"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hideMark/>
          </w:tcPr>
          <w:p w14:paraId="212E6BED"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code is readable only by someone who knows what it is supposed to be doing.</w:t>
            </w:r>
          </w:p>
        </w:tc>
        <w:tc>
          <w:tcPr>
            <w:tcW w:w="973"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hideMark/>
          </w:tcPr>
          <w:p w14:paraId="0CEF2E8E"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code is poorly organized and very difficult to read.</w:t>
            </w:r>
          </w:p>
        </w:tc>
      </w:tr>
      <w:tr w:rsidR="00070EC3" w:rsidRPr="001F53FC" w14:paraId="68FA8E61" w14:textId="77777777" w:rsidTr="00070EC3">
        <w:trPr>
          <w:trHeight w:val="1652"/>
          <w:tblCellSpacing w:w="0" w:type="dxa"/>
        </w:trPr>
        <w:tc>
          <w:tcPr>
            <w:tcW w:w="1035" w:type="pct"/>
            <w:tcBorders>
              <w:top w:val="single" w:sz="6" w:space="0" w:color="FFFFFF"/>
              <w:bottom w:val="single" w:sz="6" w:space="0" w:color="DDDDDD"/>
              <w:right w:val="single" w:sz="6" w:space="0" w:color="FFFFFF"/>
            </w:tcBorders>
            <w:shd w:val="clear" w:color="auto" w:fill="EEEEEE"/>
            <w:tcMar>
              <w:top w:w="120" w:type="dxa"/>
              <w:left w:w="58" w:type="dxa"/>
              <w:bottom w:w="120" w:type="dxa"/>
              <w:right w:w="58" w:type="dxa"/>
            </w:tcMar>
            <w:hideMark/>
          </w:tcPr>
          <w:p w14:paraId="0FE92A4F" w14:textId="77777777" w:rsidR="00070EC3" w:rsidRPr="001F53FC" w:rsidRDefault="00070EC3" w:rsidP="00070EC3">
            <w:pPr>
              <w:spacing w:after="0" w:line="237" w:lineRule="atLeast"/>
              <w:jc w:val="both"/>
              <w:rPr>
                <w:rFonts w:ascii="Arial" w:eastAsia="Times New Roman" w:hAnsi="Arial" w:cs="Arial"/>
                <w:b/>
                <w:bCs/>
                <w:sz w:val="18"/>
                <w:szCs w:val="18"/>
              </w:rPr>
            </w:pPr>
            <w:r w:rsidRPr="001F53FC">
              <w:rPr>
                <w:rFonts w:ascii="Arial" w:eastAsia="Times New Roman" w:hAnsi="Arial" w:cs="Arial"/>
                <w:b/>
                <w:bCs/>
                <w:sz w:val="18"/>
                <w:szCs w:val="18"/>
              </w:rPr>
              <w:lastRenderedPageBreak/>
              <w:t>Report (Documentation)</w:t>
            </w:r>
          </w:p>
          <w:p w14:paraId="7F08C55A" w14:textId="77777777" w:rsidR="00070EC3" w:rsidRPr="001F53FC" w:rsidRDefault="00070EC3" w:rsidP="00070EC3">
            <w:pPr>
              <w:spacing w:after="0" w:line="237" w:lineRule="atLeast"/>
              <w:jc w:val="both"/>
              <w:rPr>
                <w:rFonts w:ascii="Arial" w:eastAsia="Times New Roman" w:hAnsi="Arial" w:cs="Arial"/>
                <w:b/>
                <w:bCs/>
                <w:sz w:val="18"/>
                <w:szCs w:val="18"/>
              </w:rPr>
            </w:pPr>
            <w:r w:rsidRPr="001F53FC">
              <w:rPr>
                <w:rFonts w:ascii="Arial" w:eastAsia="Times New Roman" w:hAnsi="Arial" w:cs="Arial"/>
                <w:b/>
                <w:bCs/>
                <w:sz w:val="18"/>
                <w:szCs w:val="18"/>
              </w:rPr>
              <w:t xml:space="preserve">Weight = </w:t>
            </w:r>
            <w:r>
              <w:rPr>
                <w:rFonts w:ascii="Arial" w:eastAsia="Times New Roman" w:hAnsi="Arial" w:cs="Arial"/>
                <w:b/>
                <w:bCs/>
                <w:sz w:val="18"/>
                <w:szCs w:val="18"/>
              </w:rPr>
              <w:t>10</w:t>
            </w:r>
            <w:r w:rsidRPr="001F53FC">
              <w:rPr>
                <w:rFonts w:ascii="Arial" w:eastAsia="Times New Roman" w:hAnsi="Arial" w:cs="Arial"/>
                <w:b/>
                <w:bCs/>
                <w:sz w:val="18"/>
                <w:szCs w:val="18"/>
              </w:rPr>
              <w:t>%</w:t>
            </w:r>
          </w:p>
        </w:tc>
        <w:tc>
          <w:tcPr>
            <w:tcW w:w="944"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hideMark/>
          </w:tcPr>
          <w:p w14:paraId="0E8817CB"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documentation is well written and clearly explains what the code is accomplishing and how.</w:t>
            </w:r>
          </w:p>
        </w:tc>
        <w:tc>
          <w:tcPr>
            <w:tcW w:w="1102"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hideMark/>
          </w:tcPr>
          <w:p w14:paraId="1605713C"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documentation consists of embedded comment and some simple header documentation that is somewhat useful in understanding the code.</w:t>
            </w:r>
          </w:p>
        </w:tc>
        <w:tc>
          <w:tcPr>
            <w:tcW w:w="946"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hideMark/>
          </w:tcPr>
          <w:p w14:paraId="69D5BDE5"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documentation is simply comments embedded in the code with some simple header comments separating routines.</w:t>
            </w:r>
          </w:p>
        </w:tc>
        <w:tc>
          <w:tcPr>
            <w:tcW w:w="973" w:type="pct"/>
            <w:tcBorders>
              <w:top w:val="single" w:sz="2" w:space="0" w:color="EEEEEE"/>
              <w:left w:val="single" w:sz="2" w:space="0" w:color="EEEEEE"/>
              <w:bottom w:val="single" w:sz="6" w:space="0" w:color="EEEEEE"/>
              <w:right w:val="single" w:sz="6" w:space="0" w:color="EEEEEE"/>
            </w:tcBorders>
            <w:shd w:val="clear" w:color="auto" w:fill="FFFFFF"/>
            <w:tcMar>
              <w:top w:w="120" w:type="dxa"/>
              <w:left w:w="58" w:type="dxa"/>
              <w:bottom w:w="120" w:type="dxa"/>
              <w:right w:w="58" w:type="dxa"/>
            </w:tcMar>
            <w:hideMark/>
          </w:tcPr>
          <w:p w14:paraId="47E2F5BF" w14:textId="77777777" w:rsidR="00070EC3" w:rsidRPr="001F53FC" w:rsidRDefault="00070EC3" w:rsidP="00070EC3">
            <w:pPr>
              <w:spacing w:after="0" w:line="237" w:lineRule="atLeast"/>
              <w:jc w:val="both"/>
              <w:rPr>
                <w:rFonts w:ascii="Arial" w:eastAsia="Times New Roman" w:hAnsi="Arial" w:cs="Arial"/>
                <w:sz w:val="18"/>
                <w:szCs w:val="18"/>
              </w:rPr>
            </w:pPr>
            <w:r w:rsidRPr="001F53FC">
              <w:rPr>
                <w:rFonts w:ascii="Arial" w:eastAsia="Times New Roman" w:hAnsi="Arial" w:cs="Arial"/>
                <w:sz w:val="18"/>
                <w:szCs w:val="18"/>
              </w:rPr>
              <w:t>The documentation is simply comments embedded in the code and does not help the reader understand the code.</w:t>
            </w:r>
          </w:p>
        </w:tc>
      </w:tr>
    </w:tbl>
    <w:p w14:paraId="6F3511F3" w14:textId="77777777" w:rsidR="00136146" w:rsidRPr="001F53FC" w:rsidRDefault="00136146" w:rsidP="00136146">
      <w:pPr>
        <w:rPr>
          <w:rFonts w:eastAsiaTheme="minorEastAsia"/>
          <w:b/>
          <w:bCs/>
        </w:rPr>
      </w:pPr>
    </w:p>
    <w:p w14:paraId="61FE9B00" w14:textId="77777777" w:rsidR="00136146" w:rsidRDefault="00136146" w:rsidP="00136146">
      <w:pPr>
        <w:jc w:val="center"/>
        <w:rPr>
          <w:b/>
          <w:bCs/>
        </w:rPr>
      </w:pPr>
      <w:r w:rsidRPr="001F53FC">
        <w:rPr>
          <w:b/>
          <w:bCs/>
        </w:rPr>
        <w:t xml:space="preserve">Score = </w:t>
      </w:r>
      <m:oMath>
        <m:nary>
          <m:naryPr>
            <m:chr m:val="∑"/>
            <m:limLoc m:val="undOvr"/>
            <m:subHide m:val="1"/>
            <m:supHide m:val="1"/>
            <m:ctrlPr>
              <w:rPr>
                <w:rFonts w:ascii="Cambria Math" w:hAnsi="Cambria Math"/>
                <w:b/>
                <w:bCs/>
                <w:i/>
              </w:rPr>
            </m:ctrlPr>
          </m:naryPr>
          <m:sub/>
          <m:sup/>
          <m:e>
            <m:r>
              <m:rPr>
                <m:sty m:val="bi"/>
              </m:rPr>
              <w:rPr>
                <w:rFonts w:ascii="Cambria Math" w:hAnsi="Cambria Math"/>
              </w:rPr>
              <m:t>traits_weight*trait_score</m:t>
            </m:r>
          </m:e>
        </m:nary>
      </m:oMath>
    </w:p>
    <w:p w14:paraId="7F8D356C" w14:textId="77777777" w:rsidR="003B4B21" w:rsidRDefault="003B4B21"/>
    <w:sectPr w:rsidR="003B4B2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B595D" w14:textId="77777777" w:rsidR="00A87CB1" w:rsidRDefault="00A87CB1" w:rsidP="00F429AE">
      <w:pPr>
        <w:spacing w:after="0" w:line="240" w:lineRule="auto"/>
      </w:pPr>
      <w:r>
        <w:separator/>
      </w:r>
    </w:p>
  </w:endnote>
  <w:endnote w:type="continuationSeparator" w:id="0">
    <w:p w14:paraId="4B5ED41C" w14:textId="77777777" w:rsidR="00A87CB1" w:rsidRDefault="00A87CB1" w:rsidP="00F42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clspgTimes-Roma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0360690"/>
      <w:docPartObj>
        <w:docPartGallery w:val="Page Numbers (Bottom of Page)"/>
        <w:docPartUnique/>
      </w:docPartObj>
    </w:sdtPr>
    <w:sdtContent>
      <w:sdt>
        <w:sdtPr>
          <w:id w:val="-1769616900"/>
          <w:docPartObj>
            <w:docPartGallery w:val="Page Numbers (Top of Page)"/>
            <w:docPartUnique/>
          </w:docPartObj>
        </w:sdtPr>
        <w:sdtContent>
          <w:p w14:paraId="4C365933" w14:textId="77777777" w:rsidR="00F429AE" w:rsidRDefault="00F429A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5</w:t>
            </w:r>
            <w:r>
              <w:rPr>
                <w:b/>
                <w:bCs/>
                <w:szCs w:val="24"/>
              </w:rPr>
              <w:fldChar w:fldCharType="end"/>
            </w:r>
          </w:p>
        </w:sdtContent>
      </w:sdt>
    </w:sdtContent>
  </w:sdt>
  <w:p w14:paraId="5C08D217" w14:textId="77777777" w:rsidR="00F429AE" w:rsidRDefault="00F42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C2D94" w14:textId="77777777" w:rsidR="00A87CB1" w:rsidRDefault="00A87CB1" w:rsidP="00F429AE">
      <w:pPr>
        <w:spacing w:after="0" w:line="240" w:lineRule="auto"/>
      </w:pPr>
      <w:r>
        <w:separator/>
      </w:r>
    </w:p>
  </w:footnote>
  <w:footnote w:type="continuationSeparator" w:id="0">
    <w:p w14:paraId="46911EFA" w14:textId="77777777" w:rsidR="00A87CB1" w:rsidRDefault="00A87CB1" w:rsidP="00F42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3.6pt;height:59.4pt" o:bullet="t">
        <v:imagedata r:id="rId1" o:title="art2AFD"/>
      </v:shape>
    </w:pict>
  </w:numPicBullet>
  <w:abstractNum w:abstractNumId="0" w15:restartNumberingAfterBreak="0">
    <w:nsid w:val="03FE4ED3"/>
    <w:multiLevelType w:val="hybridMultilevel"/>
    <w:tmpl w:val="5C1632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B70D3"/>
    <w:multiLevelType w:val="hybridMultilevel"/>
    <w:tmpl w:val="1C2E7A5A"/>
    <w:lvl w:ilvl="0" w:tplc="5F7A35BA">
      <w:start w:val="1"/>
      <w:numFmt w:val="bullet"/>
      <w:lvlText w:val=""/>
      <w:lvlJc w:val="left"/>
      <w:pPr>
        <w:tabs>
          <w:tab w:val="num" w:pos="720"/>
        </w:tabs>
        <w:ind w:left="720" w:hanging="360"/>
      </w:pPr>
      <w:rPr>
        <w:rFonts w:ascii="Wingdings 2" w:hAnsi="Wingdings 2" w:hint="default"/>
      </w:rPr>
    </w:lvl>
    <w:lvl w:ilvl="1" w:tplc="9E4AE9B0" w:tentative="1">
      <w:start w:val="1"/>
      <w:numFmt w:val="bullet"/>
      <w:lvlText w:val=""/>
      <w:lvlJc w:val="left"/>
      <w:pPr>
        <w:tabs>
          <w:tab w:val="num" w:pos="1440"/>
        </w:tabs>
        <w:ind w:left="1440" w:hanging="360"/>
      </w:pPr>
      <w:rPr>
        <w:rFonts w:ascii="Wingdings 2" w:hAnsi="Wingdings 2" w:hint="default"/>
      </w:rPr>
    </w:lvl>
    <w:lvl w:ilvl="2" w:tplc="8C3692A2" w:tentative="1">
      <w:start w:val="1"/>
      <w:numFmt w:val="bullet"/>
      <w:lvlText w:val=""/>
      <w:lvlJc w:val="left"/>
      <w:pPr>
        <w:tabs>
          <w:tab w:val="num" w:pos="2160"/>
        </w:tabs>
        <w:ind w:left="2160" w:hanging="360"/>
      </w:pPr>
      <w:rPr>
        <w:rFonts w:ascii="Wingdings 2" w:hAnsi="Wingdings 2" w:hint="default"/>
      </w:rPr>
    </w:lvl>
    <w:lvl w:ilvl="3" w:tplc="C352BF80" w:tentative="1">
      <w:start w:val="1"/>
      <w:numFmt w:val="bullet"/>
      <w:lvlText w:val=""/>
      <w:lvlJc w:val="left"/>
      <w:pPr>
        <w:tabs>
          <w:tab w:val="num" w:pos="2880"/>
        </w:tabs>
        <w:ind w:left="2880" w:hanging="360"/>
      </w:pPr>
      <w:rPr>
        <w:rFonts w:ascii="Wingdings 2" w:hAnsi="Wingdings 2" w:hint="default"/>
      </w:rPr>
    </w:lvl>
    <w:lvl w:ilvl="4" w:tplc="43C8D1DC" w:tentative="1">
      <w:start w:val="1"/>
      <w:numFmt w:val="bullet"/>
      <w:lvlText w:val=""/>
      <w:lvlJc w:val="left"/>
      <w:pPr>
        <w:tabs>
          <w:tab w:val="num" w:pos="3600"/>
        </w:tabs>
        <w:ind w:left="3600" w:hanging="360"/>
      </w:pPr>
      <w:rPr>
        <w:rFonts w:ascii="Wingdings 2" w:hAnsi="Wingdings 2" w:hint="default"/>
      </w:rPr>
    </w:lvl>
    <w:lvl w:ilvl="5" w:tplc="6DE6862E" w:tentative="1">
      <w:start w:val="1"/>
      <w:numFmt w:val="bullet"/>
      <w:lvlText w:val=""/>
      <w:lvlJc w:val="left"/>
      <w:pPr>
        <w:tabs>
          <w:tab w:val="num" w:pos="4320"/>
        </w:tabs>
        <w:ind w:left="4320" w:hanging="360"/>
      </w:pPr>
      <w:rPr>
        <w:rFonts w:ascii="Wingdings 2" w:hAnsi="Wingdings 2" w:hint="default"/>
      </w:rPr>
    </w:lvl>
    <w:lvl w:ilvl="6" w:tplc="381616D6" w:tentative="1">
      <w:start w:val="1"/>
      <w:numFmt w:val="bullet"/>
      <w:lvlText w:val=""/>
      <w:lvlJc w:val="left"/>
      <w:pPr>
        <w:tabs>
          <w:tab w:val="num" w:pos="5040"/>
        </w:tabs>
        <w:ind w:left="5040" w:hanging="360"/>
      </w:pPr>
      <w:rPr>
        <w:rFonts w:ascii="Wingdings 2" w:hAnsi="Wingdings 2" w:hint="default"/>
      </w:rPr>
    </w:lvl>
    <w:lvl w:ilvl="7" w:tplc="5A90CBAA" w:tentative="1">
      <w:start w:val="1"/>
      <w:numFmt w:val="bullet"/>
      <w:lvlText w:val=""/>
      <w:lvlJc w:val="left"/>
      <w:pPr>
        <w:tabs>
          <w:tab w:val="num" w:pos="5760"/>
        </w:tabs>
        <w:ind w:left="5760" w:hanging="360"/>
      </w:pPr>
      <w:rPr>
        <w:rFonts w:ascii="Wingdings 2" w:hAnsi="Wingdings 2" w:hint="default"/>
      </w:rPr>
    </w:lvl>
    <w:lvl w:ilvl="8" w:tplc="EAC8A9D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687A6A44"/>
    <w:multiLevelType w:val="hybridMultilevel"/>
    <w:tmpl w:val="F0EEA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5D6B48"/>
    <w:multiLevelType w:val="hybridMultilevel"/>
    <w:tmpl w:val="0C5A1690"/>
    <w:lvl w:ilvl="0" w:tplc="F4DE7C9A">
      <w:start w:val="1"/>
      <w:numFmt w:val="bullet"/>
      <w:lvlText w:val=""/>
      <w:lvlJc w:val="left"/>
      <w:pPr>
        <w:tabs>
          <w:tab w:val="num" w:pos="360"/>
        </w:tabs>
        <w:ind w:left="360" w:hanging="360"/>
      </w:pPr>
      <w:rPr>
        <w:rFonts w:ascii="Wingdings 2" w:hAnsi="Wingdings 2" w:hint="default"/>
      </w:rPr>
    </w:lvl>
    <w:lvl w:ilvl="1" w:tplc="C64ABDE4" w:tentative="1">
      <w:start w:val="1"/>
      <w:numFmt w:val="bullet"/>
      <w:lvlText w:val=""/>
      <w:lvlJc w:val="left"/>
      <w:pPr>
        <w:tabs>
          <w:tab w:val="num" w:pos="1080"/>
        </w:tabs>
        <w:ind w:left="1080" w:hanging="360"/>
      </w:pPr>
      <w:rPr>
        <w:rFonts w:ascii="Wingdings 2" w:hAnsi="Wingdings 2" w:hint="default"/>
      </w:rPr>
    </w:lvl>
    <w:lvl w:ilvl="2" w:tplc="46CA16D8" w:tentative="1">
      <w:start w:val="1"/>
      <w:numFmt w:val="bullet"/>
      <w:lvlText w:val=""/>
      <w:lvlJc w:val="left"/>
      <w:pPr>
        <w:tabs>
          <w:tab w:val="num" w:pos="1800"/>
        </w:tabs>
        <w:ind w:left="1800" w:hanging="360"/>
      </w:pPr>
      <w:rPr>
        <w:rFonts w:ascii="Wingdings 2" w:hAnsi="Wingdings 2" w:hint="default"/>
      </w:rPr>
    </w:lvl>
    <w:lvl w:ilvl="3" w:tplc="AC92CE86" w:tentative="1">
      <w:start w:val="1"/>
      <w:numFmt w:val="bullet"/>
      <w:lvlText w:val=""/>
      <w:lvlJc w:val="left"/>
      <w:pPr>
        <w:tabs>
          <w:tab w:val="num" w:pos="2520"/>
        </w:tabs>
        <w:ind w:left="2520" w:hanging="360"/>
      </w:pPr>
      <w:rPr>
        <w:rFonts w:ascii="Wingdings 2" w:hAnsi="Wingdings 2" w:hint="default"/>
      </w:rPr>
    </w:lvl>
    <w:lvl w:ilvl="4" w:tplc="7A1E4EF0" w:tentative="1">
      <w:start w:val="1"/>
      <w:numFmt w:val="bullet"/>
      <w:lvlText w:val=""/>
      <w:lvlJc w:val="left"/>
      <w:pPr>
        <w:tabs>
          <w:tab w:val="num" w:pos="3240"/>
        </w:tabs>
        <w:ind w:left="3240" w:hanging="360"/>
      </w:pPr>
      <w:rPr>
        <w:rFonts w:ascii="Wingdings 2" w:hAnsi="Wingdings 2" w:hint="default"/>
      </w:rPr>
    </w:lvl>
    <w:lvl w:ilvl="5" w:tplc="CF161A32" w:tentative="1">
      <w:start w:val="1"/>
      <w:numFmt w:val="bullet"/>
      <w:lvlText w:val=""/>
      <w:lvlJc w:val="left"/>
      <w:pPr>
        <w:tabs>
          <w:tab w:val="num" w:pos="3960"/>
        </w:tabs>
        <w:ind w:left="3960" w:hanging="360"/>
      </w:pPr>
      <w:rPr>
        <w:rFonts w:ascii="Wingdings 2" w:hAnsi="Wingdings 2" w:hint="default"/>
      </w:rPr>
    </w:lvl>
    <w:lvl w:ilvl="6" w:tplc="381005B8" w:tentative="1">
      <w:start w:val="1"/>
      <w:numFmt w:val="bullet"/>
      <w:lvlText w:val=""/>
      <w:lvlJc w:val="left"/>
      <w:pPr>
        <w:tabs>
          <w:tab w:val="num" w:pos="4680"/>
        </w:tabs>
        <w:ind w:left="4680" w:hanging="360"/>
      </w:pPr>
      <w:rPr>
        <w:rFonts w:ascii="Wingdings 2" w:hAnsi="Wingdings 2" w:hint="default"/>
      </w:rPr>
    </w:lvl>
    <w:lvl w:ilvl="7" w:tplc="CB6C6420" w:tentative="1">
      <w:start w:val="1"/>
      <w:numFmt w:val="bullet"/>
      <w:lvlText w:val=""/>
      <w:lvlJc w:val="left"/>
      <w:pPr>
        <w:tabs>
          <w:tab w:val="num" w:pos="5400"/>
        </w:tabs>
        <w:ind w:left="5400" w:hanging="360"/>
      </w:pPr>
      <w:rPr>
        <w:rFonts w:ascii="Wingdings 2" w:hAnsi="Wingdings 2" w:hint="default"/>
      </w:rPr>
    </w:lvl>
    <w:lvl w:ilvl="8" w:tplc="7836231A" w:tentative="1">
      <w:start w:val="1"/>
      <w:numFmt w:val="bullet"/>
      <w:lvlText w:val=""/>
      <w:lvlJc w:val="left"/>
      <w:pPr>
        <w:tabs>
          <w:tab w:val="num" w:pos="6120"/>
        </w:tabs>
        <w:ind w:left="6120" w:hanging="360"/>
      </w:pPr>
      <w:rPr>
        <w:rFonts w:ascii="Wingdings 2" w:hAnsi="Wingdings 2" w:hint="default"/>
      </w:rPr>
    </w:lvl>
  </w:abstractNum>
  <w:num w:numId="1" w16cid:durableId="1345860674">
    <w:abstractNumId w:val="1"/>
  </w:num>
  <w:num w:numId="2" w16cid:durableId="1020934294">
    <w:abstractNumId w:val="3"/>
  </w:num>
  <w:num w:numId="3" w16cid:durableId="97068714">
    <w:abstractNumId w:val="2"/>
  </w:num>
  <w:num w:numId="4" w16cid:durableId="1512135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6146"/>
    <w:rsid w:val="00036E80"/>
    <w:rsid w:val="00054E32"/>
    <w:rsid w:val="00070EC3"/>
    <w:rsid w:val="00136146"/>
    <w:rsid w:val="00151F34"/>
    <w:rsid w:val="00183977"/>
    <w:rsid w:val="001E70B4"/>
    <w:rsid w:val="001F1544"/>
    <w:rsid w:val="00245EA6"/>
    <w:rsid w:val="00291DF1"/>
    <w:rsid w:val="0038504F"/>
    <w:rsid w:val="003A1F53"/>
    <w:rsid w:val="003B4B21"/>
    <w:rsid w:val="00504DC4"/>
    <w:rsid w:val="007667F4"/>
    <w:rsid w:val="0086694E"/>
    <w:rsid w:val="008D5385"/>
    <w:rsid w:val="008E49E6"/>
    <w:rsid w:val="00976FBD"/>
    <w:rsid w:val="009C126F"/>
    <w:rsid w:val="009E1C17"/>
    <w:rsid w:val="00A16CCE"/>
    <w:rsid w:val="00A87CB1"/>
    <w:rsid w:val="00AC2A44"/>
    <w:rsid w:val="00B32806"/>
    <w:rsid w:val="00B33537"/>
    <w:rsid w:val="00B5542E"/>
    <w:rsid w:val="00C644E9"/>
    <w:rsid w:val="00D01080"/>
    <w:rsid w:val="00E15AFB"/>
    <w:rsid w:val="00E82097"/>
    <w:rsid w:val="00F0605B"/>
    <w:rsid w:val="00F4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632B"/>
  <w15:docId w15:val="{4BF8CAAF-7B58-4B1B-B122-6138A9F7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146"/>
    <w:pPr>
      <w:spacing w:after="200" w:line="276" w:lineRule="auto"/>
    </w:pPr>
    <w:rPr>
      <w:rFonts w:ascii="Times New Roman" w:eastAsia="Calibri" w:hAnsi="Times New Roman" w:cs="Times New Roman"/>
      <w:sz w:val="24"/>
    </w:rPr>
  </w:style>
  <w:style w:type="paragraph" w:styleId="Heading6">
    <w:name w:val="heading 6"/>
    <w:basedOn w:val="Normal"/>
    <w:next w:val="Normal"/>
    <w:link w:val="Heading6Char"/>
    <w:qFormat/>
    <w:rsid w:val="00136146"/>
    <w:pPr>
      <w:spacing w:before="240" w:after="60" w:line="240" w:lineRule="auto"/>
      <w:outlineLvl w:val="5"/>
    </w:pPr>
    <w:rPr>
      <w:rFonts w:eastAsia="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136146"/>
    <w:rPr>
      <w:rFonts w:ascii="Times New Roman" w:eastAsia="Times New Roman" w:hAnsi="Times New Roman" w:cs="Times New Roman"/>
      <w:b/>
      <w:bCs/>
    </w:rPr>
  </w:style>
  <w:style w:type="paragraph" w:styleId="Caption">
    <w:name w:val="caption"/>
    <w:basedOn w:val="Normal"/>
    <w:next w:val="Normal"/>
    <w:uiPriority w:val="35"/>
    <w:qFormat/>
    <w:rsid w:val="00136146"/>
    <w:pPr>
      <w:spacing w:before="120" w:after="120" w:line="240" w:lineRule="auto"/>
    </w:pPr>
    <w:rPr>
      <w:rFonts w:eastAsia="Times New Roman"/>
      <w:b/>
      <w:bCs/>
      <w:sz w:val="20"/>
      <w:szCs w:val="20"/>
    </w:rPr>
  </w:style>
  <w:style w:type="table" w:styleId="TableGrid">
    <w:name w:val="Table Grid"/>
    <w:basedOn w:val="TableNormal"/>
    <w:rsid w:val="00E15A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5AF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E70B4"/>
    <w:pPr>
      <w:spacing w:after="0" w:line="240" w:lineRule="auto"/>
      <w:ind w:left="720"/>
      <w:contextualSpacing/>
    </w:pPr>
    <w:rPr>
      <w:rFonts w:eastAsia="Times New Roman"/>
      <w:szCs w:val="24"/>
    </w:rPr>
  </w:style>
  <w:style w:type="character" w:styleId="Hyperlink">
    <w:name w:val="Hyperlink"/>
    <w:basedOn w:val="DefaultParagraphFont"/>
    <w:uiPriority w:val="99"/>
    <w:unhideWhenUsed/>
    <w:rsid w:val="001E70B4"/>
    <w:rPr>
      <w:color w:val="0563C1" w:themeColor="hyperlink"/>
      <w:u w:val="single"/>
    </w:rPr>
  </w:style>
  <w:style w:type="paragraph" w:styleId="NoSpacing">
    <w:name w:val="No Spacing"/>
    <w:uiPriority w:val="1"/>
    <w:qFormat/>
    <w:rsid w:val="00B5542E"/>
    <w:pPr>
      <w:spacing w:after="0" w:line="240" w:lineRule="auto"/>
    </w:pPr>
    <w:rPr>
      <w:rFonts w:ascii="Times New Roman" w:eastAsia="Calibri" w:hAnsi="Times New Roman" w:cs="Times New Roman"/>
      <w:sz w:val="24"/>
    </w:rPr>
  </w:style>
  <w:style w:type="paragraph" w:styleId="Header">
    <w:name w:val="header"/>
    <w:basedOn w:val="Normal"/>
    <w:link w:val="HeaderChar"/>
    <w:uiPriority w:val="99"/>
    <w:unhideWhenUsed/>
    <w:rsid w:val="00F42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9AE"/>
    <w:rPr>
      <w:rFonts w:ascii="Times New Roman" w:eastAsia="Calibri" w:hAnsi="Times New Roman" w:cs="Times New Roman"/>
      <w:sz w:val="24"/>
    </w:rPr>
  </w:style>
  <w:style w:type="paragraph" w:styleId="Footer">
    <w:name w:val="footer"/>
    <w:basedOn w:val="Normal"/>
    <w:link w:val="FooterChar"/>
    <w:uiPriority w:val="99"/>
    <w:unhideWhenUsed/>
    <w:rsid w:val="00F42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9AE"/>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F429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9AE"/>
    <w:rPr>
      <w:rFonts w:ascii="Segoe UI" w:eastAsia="Calibri" w:hAnsi="Segoe UI" w:cs="Segoe UI"/>
      <w:sz w:val="18"/>
      <w:szCs w:val="18"/>
    </w:rPr>
  </w:style>
  <w:style w:type="table" w:customStyle="1" w:styleId="TableGrid0">
    <w:name w:val="TableGrid"/>
    <w:rsid w:val="00151F34"/>
    <w:pPr>
      <w:spacing w:after="0" w:line="240" w:lineRule="auto"/>
    </w:pPr>
    <w:rPr>
      <w:rFonts w:eastAsiaTheme="minorEastAsia"/>
    </w:rPr>
    <w:tblPr>
      <w:tblCellMar>
        <w:top w:w="0" w:type="dxa"/>
        <w:left w:w="0" w:type="dxa"/>
        <w:bottom w:w="0" w:type="dxa"/>
        <w:right w:w="0" w:type="dxa"/>
      </w:tblCellMar>
    </w:tblPr>
  </w:style>
  <w:style w:type="paragraph" w:styleId="FootnoteText">
    <w:name w:val="footnote text"/>
    <w:basedOn w:val="Normal"/>
    <w:link w:val="FootnoteTextChar"/>
    <w:uiPriority w:val="99"/>
    <w:unhideWhenUsed/>
    <w:rsid w:val="00151F34"/>
    <w:pPr>
      <w:tabs>
        <w:tab w:val="center" w:pos="2116"/>
      </w:tabs>
      <w:spacing w:after="0" w:line="240" w:lineRule="auto"/>
      <w:ind w:left="-10"/>
    </w:pPr>
    <w:rPr>
      <w:rFonts w:asciiTheme="minorHAnsi" w:eastAsia="Times New Roman" w:hAnsiTheme="minorHAnsi"/>
      <w:color w:val="000000"/>
      <w:sz w:val="20"/>
      <w:szCs w:val="20"/>
    </w:rPr>
  </w:style>
  <w:style w:type="character" w:customStyle="1" w:styleId="FootnoteTextChar">
    <w:name w:val="Footnote Text Char"/>
    <w:basedOn w:val="DefaultParagraphFont"/>
    <w:link w:val="FootnoteText"/>
    <w:uiPriority w:val="99"/>
    <w:rsid w:val="00151F34"/>
    <w:rPr>
      <w:rFonts w:eastAsia="Times New Roman" w:cs="Times New Roman"/>
      <w:color w:val="000000"/>
      <w:sz w:val="20"/>
      <w:szCs w:val="20"/>
    </w:rPr>
  </w:style>
  <w:style w:type="character" w:styleId="FootnoteReference">
    <w:name w:val="footnote reference"/>
    <w:basedOn w:val="DefaultParagraphFont"/>
    <w:uiPriority w:val="99"/>
    <w:semiHidden/>
    <w:unhideWhenUsed/>
    <w:rsid w:val="00151F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68828">
      <w:bodyDiv w:val="1"/>
      <w:marLeft w:val="0"/>
      <w:marRight w:val="0"/>
      <w:marTop w:val="0"/>
      <w:marBottom w:val="0"/>
      <w:divBdr>
        <w:top w:val="none" w:sz="0" w:space="0" w:color="auto"/>
        <w:left w:val="none" w:sz="0" w:space="0" w:color="auto"/>
        <w:bottom w:val="none" w:sz="0" w:space="0" w:color="auto"/>
        <w:right w:val="none" w:sz="0" w:space="0" w:color="auto"/>
      </w:divBdr>
    </w:div>
    <w:div w:id="676419695">
      <w:bodyDiv w:val="1"/>
      <w:marLeft w:val="0"/>
      <w:marRight w:val="0"/>
      <w:marTop w:val="0"/>
      <w:marBottom w:val="0"/>
      <w:divBdr>
        <w:top w:val="none" w:sz="0" w:space="0" w:color="auto"/>
        <w:left w:val="none" w:sz="0" w:space="0" w:color="auto"/>
        <w:bottom w:val="none" w:sz="0" w:space="0" w:color="auto"/>
        <w:right w:val="none" w:sz="0" w:space="0" w:color="auto"/>
      </w:divBdr>
      <w:divsChild>
        <w:div w:id="2977781">
          <w:marLeft w:val="432"/>
          <w:marRight w:val="0"/>
          <w:marTop w:val="116"/>
          <w:marBottom w:val="0"/>
          <w:divBdr>
            <w:top w:val="none" w:sz="0" w:space="0" w:color="auto"/>
            <w:left w:val="none" w:sz="0" w:space="0" w:color="auto"/>
            <w:bottom w:val="none" w:sz="0" w:space="0" w:color="auto"/>
            <w:right w:val="none" w:sz="0" w:space="0" w:color="auto"/>
          </w:divBdr>
        </w:div>
        <w:div w:id="1347827207">
          <w:marLeft w:val="432"/>
          <w:marRight w:val="0"/>
          <w:marTop w:val="116"/>
          <w:marBottom w:val="0"/>
          <w:divBdr>
            <w:top w:val="none" w:sz="0" w:space="0" w:color="auto"/>
            <w:left w:val="none" w:sz="0" w:space="0" w:color="auto"/>
            <w:bottom w:val="none" w:sz="0" w:space="0" w:color="auto"/>
            <w:right w:val="none" w:sz="0" w:space="0" w:color="auto"/>
          </w:divBdr>
        </w:div>
        <w:div w:id="2006547061">
          <w:marLeft w:val="432"/>
          <w:marRight w:val="0"/>
          <w:marTop w:val="116"/>
          <w:marBottom w:val="0"/>
          <w:divBdr>
            <w:top w:val="none" w:sz="0" w:space="0" w:color="auto"/>
            <w:left w:val="none" w:sz="0" w:space="0" w:color="auto"/>
            <w:bottom w:val="none" w:sz="0" w:space="0" w:color="auto"/>
            <w:right w:val="none" w:sz="0" w:space="0" w:color="auto"/>
          </w:divBdr>
        </w:div>
      </w:divsChild>
    </w:div>
    <w:div w:id="911700349">
      <w:bodyDiv w:val="1"/>
      <w:marLeft w:val="0"/>
      <w:marRight w:val="0"/>
      <w:marTop w:val="0"/>
      <w:marBottom w:val="0"/>
      <w:divBdr>
        <w:top w:val="none" w:sz="0" w:space="0" w:color="auto"/>
        <w:left w:val="none" w:sz="0" w:space="0" w:color="auto"/>
        <w:bottom w:val="none" w:sz="0" w:space="0" w:color="auto"/>
        <w:right w:val="none" w:sz="0" w:space="0" w:color="auto"/>
      </w:divBdr>
      <w:divsChild>
        <w:div w:id="1922836788">
          <w:marLeft w:val="432"/>
          <w:marRight w:val="0"/>
          <w:marTop w:val="116"/>
          <w:marBottom w:val="0"/>
          <w:divBdr>
            <w:top w:val="none" w:sz="0" w:space="0" w:color="auto"/>
            <w:left w:val="none" w:sz="0" w:space="0" w:color="auto"/>
            <w:bottom w:val="none" w:sz="0" w:space="0" w:color="auto"/>
            <w:right w:val="none" w:sz="0" w:space="0" w:color="auto"/>
          </w:divBdr>
        </w:div>
      </w:divsChild>
    </w:div>
    <w:div w:id="1098794303">
      <w:bodyDiv w:val="1"/>
      <w:marLeft w:val="0"/>
      <w:marRight w:val="0"/>
      <w:marTop w:val="0"/>
      <w:marBottom w:val="0"/>
      <w:divBdr>
        <w:top w:val="none" w:sz="0" w:space="0" w:color="auto"/>
        <w:left w:val="none" w:sz="0" w:space="0" w:color="auto"/>
        <w:bottom w:val="none" w:sz="0" w:space="0" w:color="auto"/>
        <w:right w:val="none" w:sz="0" w:space="0" w:color="auto"/>
      </w:divBdr>
    </w:div>
    <w:div w:id="1799446494">
      <w:bodyDiv w:val="1"/>
      <w:marLeft w:val="0"/>
      <w:marRight w:val="0"/>
      <w:marTop w:val="0"/>
      <w:marBottom w:val="0"/>
      <w:divBdr>
        <w:top w:val="none" w:sz="0" w:space="0" w:color="auto"/>
        <w:left w:val="none" w:sz="0" w:space="0" w:color="auto"/>
        <w:bottom w:val="none" w:sz="0" w:space="0" w:color="auto"/>
        <w:right w:val="none" w:sz="0" w:space="0" w:color="auto"/>
      </w:divBdr>
    </w:div>
    <w:div w:id="1904560646">
      <w:bodyDiv w:val="1"/>
      <w:marLeft w:val="0"/>
      <w:marRight w:val="0"/>
      <w:marTop w:val="0"/>
      <w:marBottom w:val="0"/>
      <w:divBdr>
        <w:top w:val="none" w:sz="0" w:space="0" w:color="auto"/>
        <w:left w:val="none" w:sz="0" w:space="0" w:color="auto"/>
        <w:bottom w:val="none" w:sz="0" w:space="0" w:color="auto"/>
        <w:right w:val="none" w:sz="0" w:space="0" w:color="auto"/>
      </w:divBdr>
      <w:divsChild>
        <w:div w:id="514080402">
          <w:marLeft w:val="720"/>
          <w:marRight w:val="0"/>
          <w:marTop w:val="96"/>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mivia.unisa.it/datasets/biomedical-image-datasets/hep2-image-dataset/"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508C2-50FA-4018-A7FE-7E65FFD6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5</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dc:description/>
  <cp:lastModifiedBy>Ihtesham Ul Islam</cp:lastModifiedBy>
  <cp:revision>5</cp:revision>
  <cp:lastPrinted>2022-12-28T11:34:00Z</cp:lastPrinted>
  <dcterms:created xsi:type="dcterms:W3CDTF">2022-12-27T16:39:00Z</dcterms:created>
  <dcterms:modified xsi:type="dcterms:W3CDTF">2024-01-18T14:17:00Z</dcterms:modified>
</cp:coreProperties>
</file>