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871" w:rsidRDefault="00435F80">
      <w:pPr>
        <w:jc w:val="center"/>
        <w:rPr>
          <w:rFonts w:hint="eastAsia"/>
        </w:rPr>
      </w:pPr>
      <w:r>
        <w:rPr>
          <w:b/>
          <w:sz w:val="56"/>
        </w:rPr>
        <w:t>ESCV</w:t>
      </w:r>
    </w:p>
    <w:p w:rsidR="00382871" w:rsidRDefault="00435F80">
      <w:pPr>
        <w:jc w:val="center"/>
        <w:rPr>
          <w:rFonts w:hint="eastAsia"/>
        </w:rPr>
      </w:pPr>
      <w:r>
        <w:rPr>
          <w:b/>
          <w:sz w:val="40"/>
        </w:rPr>
        <w:t>Egypt Supply Chain Visibility</w:t>
      </w:r>
    </w:p>
    <w:p w:rsidR="00382871" w:rsidRDefault="00435F80">
      <w:pPr>
        <w:jc w:val="center"/>
        <w:rPr>
          <w:rFonts w:hint="eastAsia"/>
        </w:rPr>
      </w:pPr>
      <w:r>
        <w:rPr>
          <w:b/>
          <w:sz w:val="44"/>
        </w:rPr>
        <w:t>Individual Weekly Contribution Report — Week 2</w:t>
      </w:r>
    </w:p>
    <w:p w:rsidR="00382871" w:rsidRDefault="00435F80">
      <w:pPr>
        <w:jc w:val="center"/>
        <w:rPr>
          <w:rFonts w:hint="eastAsia"/>
        </w:rPr>
      </w:pPr>
      <w:r>
        <w:t>University Capstone Project | Agile Scrum / Secure SDLC</w:t>
      </w:r>
    </w:p>
    <w:p w:rsidR="00382871" w:rsidRDefault="00382871">
      <w:pPr>
        <w:rPr>
          <w:rFonts w:hint="eastAsia"/>
        </w:rPr>
      </w:pPr>
    </w:p>
    <w:tbl>
      <w:tblPr>
        <w:tblStyle w:val="TableGrid"/>
        <w:tblW w:w="0" w:type="auto"/>
        <w:jc w:val="center"/>
        <w:tblLook w:val="04A0" w:firstRow="1" w:lastRow="0" w:firstColumn="1" w:lastColumn="0" w:noHBand="0" w:noVBand="1"/>
      </w:tblPr>
      <w:tblGrid>
        <w:gridCol w:w="2592"/>
        <w:gridCol w:w="7056"/>
      </w:tblGrid>
      <w:tr w:rsidR="00382871">
        <w:trPr>
          <w:jc w:val="center"/>
        </w:trPr>
        <w:tc>
          <w:tcPr>
            <w:tcW w:w="2592"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Document Field</w:t>
            </w:r>
          </w:p>
        </w:tc>
        <w:tc>
          <w:tcPr>
            <w:tcW w:w="7056"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Value</w:t>
            </w:r>
          </w:p>
        </w:tc>
      </w:tr>
      <w:tr w:rsidR="00382871">
        <w:trPr>
          <w:jc w:val="center"/>
        </w:trPr>
        <w:tc>
          <w:tcPr>
            <w:tcW w:w="2592" w:type="dxa"/>
          </w:tcPr>
          <w:p w:rsidR="00382871" w:rsidRDefault="00435F80">
            <w:pPr>
              <w:rPr>
                <w:rFonts w:hint="eastAsia"/>
              </w:rPr>
            </w:pPr>
            <w:r>
              <w:t>Document ID</w:t>
            </w:r>
          </w:p>
        </w:tc>
        <w:tc>
          <w:tcPr>
            <w:tcW w:w="7056" w:type="dxa"/>
          </w:tcPr>
          <w:p w:rsidR="00382871" w:rsidRDefault="002A504C">
            <w:pPr>
              <w:rPr>
                <w:rFonts w:hint="eastAsia"/>
              </w:rPr>
            </w:pPr>
            <w:r w:rsidRPr="002A504C">
              <w:rPr>
                <w:rFonts w:hint="eastAsia"/>
              </w:rPr>
              <w:t>RM-DB-01.docx</w:t>
            </w:r>
          </w:p>
        </w:tc>
      </w:tr>
      <w:tr w:rsidR="00382871">
        <w:trPr>
          <w:jc w:val="center"/>
        </w:trPr>
        <w:tc>
          <w:tcPr>
            <w:tcW w:w="2592" w:type="dxa"/>
          </w:tcPr>
          <w:p w:rsidR="00382871" w:rsidRDefault="00435F80">
            <w:pPr>
              <w:rPr>
                <w:rFonts w:hint="eastAsia"/>
              </w:rPr>
            </w:pPr>
            <w:r>
              <w:t>Project</w:t>
            </w:r>
          </w:p>
        </w:tc>
        <w:tc>
          <w:tcPr>
            <w:tcW w:w="7056" w:type="dxa"/>
          </w:tcPr>
          <w:p w:rsidR="00382871" w:rsidRDefault="00435F80">
            <w:pPr>
              <w:rPr>
                <w:rFonts w:hint="eastAsia"/>
              </w:rPr>
            </w:pPr>
            <w:r>
              <w:t>Egypt Supply Chain Visibility (ESCV)</w:t>
            </w:r>
          </w:p>
        </w:tc>
      </w:tr>
      <w:tr w:rsidR="00382871">
        <w:trPr>
          <w:jc w:val="center"/>
        </w:trPr>
        <w:tc>
          <w:tcPr>
            <w:tcW w:w="2592" w:type="dxa"/>
          </w:tcPr>
          <w:p w:rsidR="00382871" w:rsidRDefault="00435F80">
            <w:pPr>
              <w:rPr>
                <w:rFonts w:hint="eastAsia"/>
              </w:rPr>
            </w:pPr>
            <w:r>
              <w:t>Reporting Week</w:t>
            </w:r>
          </w:p>
        </w:tc>
        <w:tc>
          <w:tcPr>
            <w:tcW w:w="7056" w:type="dxa"/>
          </w:tcPr>
          <w:p w:rsidR="00382871" w:rsidRDefault="00435F80">
            <w:pPr>
              <w:rPr>
                <w:rFonts w:hint="eastAsia"/>
              </w:rPr>
            </w:pPr>
            <w:r>
              <w:t>Week 2 — Requirements Analysis</w:t>
            </w:r>
          </w:p>
        </w:tc>
      </w:tr>
      <w:tr w:rsidR="00382871">
        <w:trPr>
          <w:jc w:val="center"/>
        </w:trPr>
        <w:tc>
          <w:tcPr>
            <w:tcW w:w="2592" w:type="dxa"/>
          </w:tcPr>
          <w:p w:rsidR="00382871" w:rsidRDefault="00435F80">
            <w:pPr>
              <w:rPr>
                <w:rFonts w:hint="eastAsia"/>
              </w:rPr>
            </w:pPr>
            <w:r>
              <w:t>Reporting Period</w:t>
            </w:r>
          </w:p>
        </w:tc>
        <w:tc>
          <w:tcPr>
            <w:tcW w:w="7056" w:type="dxa"/>
          </w:tcPr>
          <w:p w:rsidR="00382871" w:rsidRDefault="00435F80">
            <w:pPr>
              <w:rPr>
                <w:rFonts w:hint="eastAsia"/>
              </w:rPr>
            </w:pPr>
            <w:r>
              <w:t>3 October 2026 – 9 October 2026</w:t>
            </w:r>
          </w:p>
        </w:tc>
      </w:tr>
      <w:tr w:rsidR="00382871">
        <w:trPr>
          <w:jc w:val="center"/>
        </w:trPr>
        <w:tc>
          <w:tcPr>
            <w:tcW w:w="2592" w:type="dxa"/>
          </w:tcPr>
          <w:p w:rsidR="00382871" w:rsidRDefault="00435F80">
            <w:pPr>
              <w:rPr>
                <w:rFonts w:hint="eastAsia"/>
              </w:rPr>
            </w:pPr>
            <w:r>
              <w:t>Team Member</w:t>
            </w:r>
          </w:p>
        </w:tc>
        <w:tc>
          <w:tcPr>
            <w:tcW w:w="7056" w:type="dxa"/>
          </w:tcPr>
          <w:p w:rsidR="00382871" w:rsidRDefault="00435F80">
            <w:pPr>
              <w:rPr>
                <w:rFonts w:hint="eastAsia"/>
              </w:rPr>
            </w:pPr>
            <w:r>
              <w:t>Rana Mohamed</w:t>
            </w:r>
          </w:p>
        </w:tc>
      </w:tr>
      <w:tr w:rsidR="00382871">
        <w:trPr>
          <w:jc w:val="center"/>
        </w:trPr>
        <w:tc>
          <w:tcPr>
            <w:tcW w:w="2592" w:type="dxa"/>
          </w:tcPr>
          <w:p w:rsidR="00382871" w:rsidRDefault="00435F80">
            <w:pPr>
              <w:rPr>
                <w:rFonts w:hint="eastAsia"/>
              </w:rPr>
            </w:pPr>
            <w:r>
              <w:t>Primary Role</w:t>
            </w:r>
          </w:p>
        </w:tc>
        <w:tc>
          <w:tcPr>
            <w:tcW w:w="7056" w:type="dxa"/>
          </w:tcPr>
          <w:p w:rsidR="00382871" w:rsidRDefault="00435F80">
            <w:pPr>
              <w:rPr>
                <w:rFonts w:hint="eastAsia"/>
              </w:rPr>
            </w:pPr>
            <w:r>
              <w:t>Databases</w:t>
            </w:r>
          </w:p>
        </w:tc>
      </w:tr>
      <w:tr w:rsidR="00382871">
        <w:trPr>
          <w:jc w:val="center"/>
        </w:trPr>
        <w:tc>
          <w:tcPr>
            <w:tcW w:w="2592" w:type="dxa"/>
          </w:tcPr>
          <w:p w:rsidR="00382871" w:rsidRDefault="00435F80">
            <w:pPr>
              <w:rPr>
                <w:rFonts w:hint="eastAsia"/>
              </w:rPr>
            </w:pPr>
            <w:proofErr w:type="spellStart"/>
            <w:r>
              <w:t>Workstream</w:t>
            </w:r>
            <w:proofErr w:type="spellEnd"/>
            <w:r>
              <w:t xml:space="preserve"> / Part</w:t>
            </w:r>
          </w:p>
        </w:tc>
        <w:tc>
          <w:tcPr>
            <w:tcW w:w="7056" w:type="dxa"/>
          </w:tcPr>
          <w:p w:rsidR="00382871" w:rsidRDefault="00435F80" w:rsidP="002A504C">
            <w:pPr>
              <w:rPr>
                <w:rFonts w:hint="eastAsia"/>
              </w:rPr>
            </w:pPr>
            <w:r>
              <w:t>DB</w:t>
            </w:r>
          </w:p>
        </w:tc>
      </w:tr>
      <w:tr w:rsidR="00382871">
        <w:trPr>
          <w:jc w:val="center"/>
        </w:trPr>
        <w:tc>
          <w:tcPr>
            <w:tcW w:w="2592" w:type="dxa"/>
          </w:tcPr>
          <w:p w:rsidR="00382871" w:rsidRDefault="00435F80">
            <w:pPr>
              <w:rPr>
                <w:rFonts w:hint="eastAsia"/>
              </w:rPr>
            </w:pPr>
            <w:r>
              <w:t>Document Status</w:t>
            </w:r>
          </w:p>
        </w:tc>
        <w:tc>
          <w:tcPr>
            <w:tcW w:w="7056" w:type="dxa"/>
          </w:tcPr>
          <w:p w:rsidR="00382871" w:rsidRDefault="00E1764F">
            <w:pPr>
              <w:rPr>
                <w:rFonts w:hint="eastAsia"/>
              </w:rPr>
            </w:pPr>
            <w:r>
              <w:t>Submitted</w:t>
            </w:r>
          </w:p>
        </w:tc>
      </w:tr>
      <w:tr w:rsidR="00382871">
        <w:trPr>
          <w:jc w:val="center"/>
        </w:trPr>
        <w:tc>
          <w:tcPr>
            <w:tcW w:w="2592" w:type="dxa"/>
          </w:tcPr>
          <w:p w:rsidR="00382871" w:rsidRDefault="00435F80">
            <w:pPr>
              <w:rPr>
                <w:rFonts w:hint="eastAsia"/>
              </w:rPr>
            </w:pPr>
            <w:r>
              <w:t>Version</w:t>
            </w:r>
          </w:p>
        </w:tc>
        <w:tc>
          <w:tcPr>
            <w:tcW w:w="7056" w:type="dxa"/>
          </w:tcPr>
          <w:p w:rsidR="00382871" w:rsidRDefault="00435F80">
            <w:pPr>
              <w:rPr>
                <w:rFonts w:hint="eastAsia"/>
              </w:rPr>
            </w:pPr>
            <w:r>
              <w:t>v1.0</w:t>
            </w:r>
          </w:p>
        </w:tc>
      </w:tr>
      <w:tr w:rsidR="00382871">
        <w:trPr>
          <w:jc w:val="center"/>
        </w:trPr>
        <w:tc>
          <w:tcPr>
            <w:tcW w:w="2592" w:type="dxa"/>
          </w:tcPr>
          <w:p w:rsidR="00382871" w:rsidRDefault="00435F80">
            <w:pPr>
              <w:rPr>
                <w:rFonts w:hint="eastAsia"/>
              </w:rPr>
            </w:pPr>
            <w:r>
              <w:t>Submission Date</w:t>
            </w:r>
          </w:p>
        </w:tc>
        <w:tc>
          <w:tcPr>
            <w:tcW w:w="7056" w:type="dxa"/>
          </w:tcPr>
          <w:p w:rsidR="00382871" w:rsidRDefault="00435F80">
            <w:pPr>
              <w:rPr>
                <w:rFonts w:hint="eastAsia"/>
              </w:rPr>
            </w:pPr>
            <w:r>
              <w:t>9 October 2026</w:t>
            </w:r>
          </w:p>
        </w:tc>
      </w:tr>
    </w:tbl>
    <w:p w:rsidR="00382871" w:rsidRDefault="00382871">
      <w:pPr>
        <w:rPr>
          <w:rFonts w:hint="eastAsia"/>
        </w:rPr>
      </w:pPr>
    </w:p>
    <w:p w:rsidR="00382871" w:rsidRDefault="00435F80">
      <w:pPr>
        <w:pStyle w:val="Heading1"/>
      </w:pPr>
      <w:r>
        <w:t>1. Purpose of the Report</w:t>
      </w:r>
    </w:p>
    <w:p w:rsidR="00382871" w:rsidRDefault="00435F80">
      <w:pPr>
        <w:rPr>
          <w:rFonts w:hint="eastAsia"/>
        </w:rPr>
      </w:pPr>
      <w:r>
        <w:t>This report records the actual work completed by the team member during the reporting week. It provides traceable evidence of contribution to ESCV and should be maintained as part of the project documentation.</w:t>
      </w:r>
    </w:p>
    <w:p w:rsidR="00382871" w:rsidRDefault="00435F80">
      <w:pPr>
        <w:pStyle w:val="Heading1"/>
      </w:pPr>
      <w:r>
        <w:t>2. Weekly Objective</w:t>
      </w:r>
    </w:p>
    <w:p w:rsidR="00382871" w:rsidRDefault="00435F80">
      <w:pPr>
        <w:rPr>
          <w:rFonts w:hint="eastAsia"/>
        </w:rPr>
      </w:pPr>
      <w:r>
        <w:t>Per the ESCV 10-Week Plan (Week 2 — Requirements Analysis), the Databases objective is to translate the approved requirements into initial database / data requirements. The intended outcome is a traceable data foundation (entities, attributes, relationships, constraints and indexing needs) that the Week 3 architecture mapping and the Week 4 ERD and schema design can build on.</w:t>
      </w:r>
    </w:p>
    <w:p w:rsidR="00382871" w:rsidRDefault="00435F80">
      <w:pPr>
        <w:pStyle w:val="Heading1"/>
      </w:pPr>
      <w:r>
        <w:t>3. Work Completed</w:t>
      </w:r>
    </w:p>
    <w:p w:rsidR="00382871" w:rsidRDefault="00435F80">
      <w:pPr>
        <w:rPr>
          <w:rFonts w:hint="eastAsia"/>
        </w:rPr>
      </w:pPr>
      <w:r>
        <w:t>The following activities were completed this week. Items that depend on team confirmation or on later weeks are marked Partial or listed in Section 9; they are not reported as completed.</w:t>
      </w:r>
    </w:p>
    <w:tbl>
      <w:tblPr>
        <w:tblStyle w:val="TableGrid"/>
        <w:tblW w:w="0" w:type="auto"/>
        <w:jc w:val="center"/>
        <w:tblLook w:val="04A0" w:firstRow="1" w:lastRow="0" w:firstColumn="1" w:lastColumn="0" w:noHBand="0" w:noVBand="1"/>
      </w:tblPr>
      <w:tblGrid>
        <w:gridCol w:w="1436"/>
        <w:gridCol w:w="1243"/>
        <w:gridCol w:w="1898"/>
        <w:gridCol w:w="5559"/>
      </w:tblGrid>
      <w:tr w:rsidR="00382871">
        <w:trPr>
          <w:jc w:val="center"/>
        </w:trPr>
        <w:tc>
          <w:tcPr>
            <w:tcW w:w="275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Activity / Deliverable</w:t>
            </w:r>
          </w:p>
        </w:tc>
        <w:tc>
          <w:tcPr>
            <w:tcW w:w="135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Status</w:t>
            </w:r>
          </w:p>
        </w:tc>
        <w:tc>
          <w:tcPr>
            <w:tcW w:w="29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Contribution</w:t>
            </w:r>
          </w:p>
        </w:tc>
        <w:tc>
          <w:tcPr>
            <w:tcW w:w="264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Evidence / Reference</w:t>
            </w:r>
          </w:p>
        </w:tc>
      </w:tr>
      <w:tr w:rsidR="00382871">
        <w:trPr>
          <w:jc w:val="center"/>
        </w:trPr>
        <w:tc>
          <w:tcPr>
            <w:tcW w:w="2750" w:type="dxa"/>
          </w:tcPr>
          <w:p w:rsidR="00382871" w:rsidRDefault="00435F80">
            <w:pPr>
              <w:rPr>
                <w:rFonts w:hint="eastAsia"/>
              </w:rPr>
            </w:pPr>
            <w:r>
              <w:lastRenderedPageBreak/>
              <w:t>Extract data-related requirements from the approved proposal and the 10-week plan (roles, shipment lifecycle, routes and checkpoints, alerts, audit, sessions, reports)</w:t>
            </w:r>
          </w:p>
        </w:tc>
        <w:tc>
          <w:tcPr>
            <w:tcW w:w="1350" w:type="dxa"/>
          </w:tcPr>
          <w:p w:rsidR="00382871" w:rsidRDefault="00435F80">
            <w:pPr>
              <w:rPr>
                <w:rFonts w:hint="eastAsia"/>
              </w:rPr>
            </w:pPr>
            <w:r>
              <w:t>Completed</w:t>
            </w:r>
          </w:p>
        </w:tc>
        <w:tc>
          <w:tcPr>
            <w:tcW w:w="2900" w:type="dxa"/>
          </w:tcPr>
          <w:p w:rsidR="00382871" w:rsidRDefault="00435F80">
            <w:pPr>
              <w:rPr>
                <w:rFonts w:hint="eastAsia"/>
              </w:rPr>
            </w:pPr>
            <w:r>
              <w:t>Consolidated 15 provisional data requirements (DR-01 to DR-15), each linked to a proposal section.</w:t>
            </w:r>
          </w:p>
        </w:tc>
        <w:tc>
          <w:tcPr>
            <w:tcW w:w="2648" w:type="dxa"/>
          </w:tcPr>
          <w:p w:rsidR="00382871" w:rsidRDefault="00435F80">
            <w:pPr>
              <w:rPr>
                <w:rFonts w:hint="eastAsia"/>
              </w:rPr>
            </w:pPr>
            <w:r>
              <w:t>Section 5.2; ESCV_Market_Research_and_Project_Proposal_2.docx; ESCV_Plan.docx</w:t>
            </w:r>
          </w:p>
        </w:tc>
      </w:tr>
      <w:tr w:rsidR="00382871">
        <w:trPr>
          <w:jc w:val="center"/>
        </w:trPr>
        <w:tc>
          <w:tcPr>
            <w:tcW w:w="2750" w:type="dxa"/>
          </w:tcPr>
          <w:p w:rsidR="00382871" w:rsidRDefault="00435F80">
            <w:pPr>
              <w:rPr>
                <w:rFonts w:hint="eastAsia"/>
              </w:rPr>
            </w:pPr>
            <w:r>
              <w:t>Identify core data entities and their relationships</w:t>
            </w:r>
          </w:p>
        </w:tc>
        <w:tc>
          <w:tcPr>
            <w:tcW w:w="1350" w:type="dxa"/>
          </w:tcPr>
          <w:p w:rsidR="00382871" w:rsidRDefault="00435F80">
            <w:pPr>
              <w:rPr>
                <w:rFonts w:hint="eastAsia"/>
              </w:rPr>
            </w:pPr>
            <w:r>
              <w:t>Completed</w:t>
            </w:r>
          </w:p>
        </w:tc>
        <w:tc>
          <w:tcPr>
            <w:tcW w:w="2900" w:type="dxa"/>
          </w:tcPr>
          <w:p w:rsidR="00382871" w:rsidRDefault="00435F80">
            <w:pPr>
              <w:rPr>
                <w:rFonts w:hint="eastAsia"/>
              </w:rPr>
            </w:pPr>
            <w:r>
              <w:t xml:space="preserve">12 entities identified: organization, user, </w:t>
            </w:r>
            <w:proofErr w:type="spellStart"/>
            <w:r>
              <w:t>refresh_token</w:t>
            </w:r>
            <w:proofErr w:type="spellEnd"/>
            <w:r>
              <w:t xml:space="preserve">, checkpoint, route, </w:t>
            </w:r>
            <w:proofErr w:type="spellStart"/>
            <w:r>
              <w:t>route_checkpoint</w:t>
            </w:r>
            <w:proofErr w:type="spellEnd"/>
            <w:r>
              <w:t xml:space="preserve">, shipment, </w:t>
            </w:r>
            <w:proofErr w:type="spellStart"/>
            <w:r>
              <w:t>shipment_event</w:t>
            </w:r>
            <w:proofErr w:type="spellEnd"/>
            <w:r>
              <w:t xml:space="preserve">, alert, </w:t>
            </w:r>
            <w:proofErr w:type="spellStart"/>
            <w:r>
              <w:t>user_alert</w:t>
            </w:r>
            <w:proofErr w:type="spellEnd"/>
            <w:r>
              <w:t xml:space="preserve">, </w:t>
            </w:r>
            <w:proofErr w:type="spellStart"/>
            <w:r>
              <w:t>audit_log</w:t>
            </w:r>
            <w:proofErr w:type="spellEnd"/>
            <w:r>
              <w:t>, report.</w:t>
            </w:r>
          </w:p>
        </w:tc>
        <w:tc>
          <w:tcPr>
            <w:tcW w:w="2648" w:type="dxa"/>
          </w:tcPr>
          <w:p w:rsidR="00382871" w:rsidRDefault="00435F80">
            <w:pPr>
              <w:rPr>
                <w:rFonts w:hint="eastAsia"/>
              </w:rPr>
            </w:pPr>
            <w:r>
              <w:t xml:space="preserve">Section 5.1; </w:t>
            </w:r>
            <w:proofErr w:type="spellStart"/>
            <w:r>
              <w:t>schema.sql</w:t>
            </w:r>
            <w:proofErr w:type="spellEnd"/>
          </w:p>
        </w:tc>
      </w:tr>
      <w:tr w:rsidR="00382871">
        <w:trPr>
          <w:jc w:val="center"/>
        </w:trPr>
        <w:tc>
          <w:tcPr>
            <w:tcW w:w="2750" w:type="dxa"/>
          </w:tcPr>
          <w:p w:rsidR="00382871" w:rsidRDefault="00435F80">
            <w:pPr>
              <w:rPr>
                <w:rFonts w:hint="eastAsia"/>
              </w:rPr>
            </w:pPr>
            <w:r>
              <w:t>Define identity and access data requirements</w:t>
            </w:r>
          </w:p>
        </w:tc>
        <w:tc>
          <w:tcPr>
            <w:tcW w:w="1350" w:type="dxa"/>
          </w:tcPr>
          <w:p w:rsidR="00382871" w:rsidRDefault="00435F80">
            <w:pPr>
              <w:rPr>
                <w:rFonts w:hint="eastAsia"/>
              </w:rPr>
            </w:pPr>
            <w:r>
              <w:t>Completed</w:t>
            </w:r>
          </w:p>
        </w:tc>
        <w:tc>
          <w:tcPr>
            <w:tcW w:w="2900" w:type="dxa"/>
          </w:tcPr>
          <w:p w:rsidR="00382871" w:rsidRDefault="00435F80">
            <w:pPr>
              <w:rPr>
                <w:rFonts w:hint="eastAsia"/>
              </w:rPr>
            </w:pPr>
            <w:r>
              <w:t>Organization types, five user roles, hashed credentials, unique emails, active flags, last-login tracking and refresh-token storage.</w:t>
            </w:r>
          </w:p>
        </w:tc>
        <w:tc>
          <w:tcPr>
            <w:tcW w:w="2648" w:type="dxa"/>
          </w:tcPr>
          <w:p w:rsidR="00382871" w:rsidRDefault="00435F80">
            <w:pPr>
              <w:rPr>
                <w:rFonts w:hint="eastAsia"/>
              </w:rPr>
            </w:pPr>
            <w:proofErr w:type="spellStart"/>
            <w:r>
              <w:t>schema.sql</w:t>
            </w:r>
            <w:proofErr w:type="spellEnd"/>
            <w:r>
              <w:t xml:space="preserve"> (organization, "user", </w:t>
            </w:r>
            <w:proofErr w:type="spellStart"/>
            <w:r>
              <w:t>refresh_token</w:t>
            </w:r>
            <w:proofErr w:type="spellEnd"/>
            <w:r>
              <w:t>); DR-01 to DR-04</w:t>
            </w:r>
          </w:p>
        </w:tc>
      </w:tr>
      <w:tr w:rsidR="00382871">
        <w:trPr>
          <w:jc w:val="center"/>
        </w:trPr>
        <w:tc>
          <w:tcPr>
            <w:tcW w:w="2750" w:type="dxa"/>
          </w:tcPr>
          <w:p w:rsidR="00382871" w:rsidRDefault="00435F80">
            <w:pPr>
              <w:rPr>
                <w:rFonts w:hint="eastAsia"/>
              </w:rPr>
            </w:pPr>
            <w:r>
              <w:t>Define shipment visibility and tracking data requirements</w:t>
            </w:r>
          </w:p>
        </w:tc>
        <w:tc>
          <w:tcPr>
            <w:tcW w:w="1350" w:type="dxa"/>
          </w:tcPr>
          <w:p w:rsidR="00382871" w:rsidRDefault="00435F80">
            <w:pPr>
              <w:rPr>
                <w:rFonts w:hint="eastAsia"/>
              </w:rPr>
            </w:pPr>
            <w:r>
              <w:t>Completed</w:t>
            </w:r>
          </w:p>
        </w:tc>
        <w:tc>
          <w:tcPr>
            <w:tcW w:w="2900" w:type="dxa"/>
          </w:tcPr>
          <w:p w:rsidR="00382871" w:rsidRDefault="00435F80">
            <w:pPr>
              <w:rPr>
                <w:rFonts w:hint="eastAsia"/>
              </w:rPr>
            </w:pPr>
            <w:r>
              <w:t xml:space="preserve">Central shipment record with 11 lifecycle statuses, planned vs. actual times, current checkpoint and position, reusable routes with ordered checkpoints, and a per-shipment </w:t>
            </w:r>
            <w:r>
              <w:lastRenderedPageBreak/>
              <w:t>event timeline.</w:t>
            </w:r>
          </w:p>
        </w:tc>
        <w:tc>
          <w:tcPr>
            <w:tcW w:w="2648" w:type="dxa"/>
          </w:tcPr>
          <w:p w:rsidR="00382871" w:rsidRDefault="00435F80">
            <w:pPr>
              <w:rPr>
                <w:rFonts w:hint="eastAsia"/>
              </w:rPr>
            </w:pPr>
            <w:proofErr w:type="spellStart"/>
            <w:r>
              <w:lastRenderedPageBreak/>
              <w:t>schema.sql</w:t>
            </w:r>
            <w:proofErr w:type="spellEnd"/>
            <w:r>
              <w:t xml:space="preserve"> (checkpoint, route, </w:t>
            </w:r>
            <w:proofErr w:type="spellStart"/>
            <w:r>
              <w:t>route_checkpoint</w:t>
            </w:r>
            <w:proofErr w:type="spellEnd"/>
            <w:r>
              <w:t xml:space="preserve">, shipment, </w:t>
            </w:r>
            <w:proofErr w:type="spellStart"/>
            <w:r>
              <w:t>shipment_event</w:t>
            </w:r>
            <w:proofErr w:type="spellEnd"/>
            <w:r>
              <w:t>); DR-05 to DR-10</w:t>
            </w:r>
          </w:p>
        </w:tc>
      </w:tr>
      <w:tr w:rsidR="00382871">
        <w:trPr>
          <w:jc w:val="center"/>
        </w:trPr>
        <w:tc>
          <w:tcPr>
            <w:tcW w:w="2750" w:type="dxa"/>
          </w:tcPr>
          <w:p w:rsidR="00382871" w:rsidRDefault="00435F80">
            <w:pPr>
              <w:rPr>
                <w:rFonts w:hint="eastAsia"/>
              </w:rPr>
            </w:pPr>
            <w:r>
              <w:lastRenderedPageBreak/>
              <w:t>Define alerting, audit and reporting data requirements</w:t>
            </w:r>
          </w:p>
        </w:tc>
        <w:tc>
          <w:tcPr>
            <w:tcW w:w="1350" w:type="dxa"/>
          </w:tcPr>
          <w:p w:rsidR="00382871" w:rsidRDefault="00435F80">
            <w:pPr>
              <w:rPr>
                <w:rFonts w:hint="eastAsia"/>
              </w:rPr>
            </w:pPr>
            <w:r>
              <w:t>Completed</w:t>
            </w:r>
          </w:p>
        </w:tc>
        <w:tc>
          <w:tcPr>
            <w:tcW w:w="2900" w:type="dxa"/>
          </w:tcPr>
          <w:p w:rsidR="00382871" w:rsidRDefault="00435F80">
            <w:pPr>
              <w:rPr>
                <w:rFonts w:hint="eastAsia"/>
              </w:rPr>
            </w:pPr>
            <w:r>
              <w:t>Alerts with severity and target role, per-user read state, audit trail with old/new values, and asynchronous report requests.</w:t>
            </w:r>
          </w:p>
        </w:tc>
        <w:tc>
          <w:tcPr>
            <w:tcW w:w="2648" w:type="dxa"/>
          </w:tcPr>
          <w:p w:rsidR="00382871" w:rsidRDefault="00435F80">
            <w:pPr>
              <w:rPr>
                <w:rFonts w:hint="eastAsia"/>
              </w:rPr>
            </w:pPr>
            <w:proofErr w:type="spellStart"/>
            <w:r>
              <w:t>schema.sql</w:t>
            </w:r>
            <w:proofErr w:type="spellEnd"/>
            <w:r>
              <w:t xml:space="preserve"> (alert, </w:t>
            </w:r>
            <w:proofErr w:type="spellStart"/>
            <w:r>
              <w:t>user_alert</w:t>
            </w:r>
            <w:proofErr w:type="spellEnd"/>
            <w:r>
              <w:t xml:space="preserve">, </w:t>
            </w:r>
            <w:proofErr w:type="spellStart"/>
            <w:r>
              <w:t>audit_log</w:t>
            </w:r>
            <w:proofErr w:type="spellEnd"/>
            <w:r>
              <w:t>, report); DR-11 to DR-14</w:t>
            </w:r>
          </w:p>
        </w:tc>
      </w:tr>
      <w:tr w:rsidR="00382871">
        <w:trPr>
          <w:jc w:val="center"/>
        </w:trPr>
        <w:tc>
          <w:tcPr>
            <w:tcW w:w="2750" w:type="dxa"/>
          </w:tcPr>
          <w:p w:rsidR="00382871" w:rsidRDefault="00435F80">
            <w:pPr>
              <w:rPr>
                <w:rFonts w:hint="eastAsia"/>
              </w:rPr>
            </w:pPr>
            <w:r>
              <w:t>Define integrity rules and indexing needs</w:t>
            </w:r>
          </w:p>
        </w:tc>
        <w:tc>
          <w:tcPr>
            <w:tcW w:w="1350" w:type="dxa"/>
          </w:tcPr>
          <w:p w:rsidR="00382871" w:rsidRDefault="00435F80">
            <w:pPr>
              <w:rPr>
                <w:rFonts w:hint="eastAsia"/>
              </w:rPr>
            </w:pPr>
            <w:r>
              <w:t>Completed</w:t>
            </w:r>
          </w:p>
        </w:tc>
        <w:tc>
          <w:tcPr>
            <w:tcW w:w="2900" w:type="dxa"/>
          </w:tcPr>
          <w:p w:rsidR="00382871" w:rsidRDefault="00435F80">
            <w:pPr>
              <w:rPr>
                <w:rFonts w:hint="eastAsia"/>
              </w:rPr>
            </w:pPr>
            <w:r>
              <w:t>UUID primary keys, foreign keys with explicit delete behavior, 6 CHECK constraints, unique constraints and 33 indexes for the expected query patterns.</w:t>
            </w:r>
          </w:p>
        </w:tc>
        <w:tc>
          <w:tcPr>
            <w:tcW w:w="2648" w:type="dxa"/>
          </w:tcPr>
          <w:p w:rsidR="00382871" w:rsidRDefault="00435F80">
            <w:pPr>
              <w:rPr>
                <w:rFonts w:hint="eastAsia"/>
              </w:rPr>
            </w:pPr>
            <w:r>
              <w:t xml:space="preserve">Section 5.3; </w:t>
            </w:r>
            <w:proofErr w:type="spellStart"/>
            <w:r>
              <w:t>schema.sql</w:t>
            </w:r>
            <w:proofErr w:type="spellEnd"/>
          </w:p>
        </w:tc>
      </w:tr>
      <w:tr w:rsidR="00382871">
        <w:trPr>
          <w:jc w:val="center"/>
        </w:trPr>
        <w:tc>
          <w:tcPr>
            <w:tcW w:w="2750" w:type="dxa"/>
          </w:tcPr>
          <w:p w:rsidR="00382871" w:rsidRDefault="00435F80">
            <w:pPr>
              <w:rPr>
                <w:rFonts w:hint="eastAsia"/>
              </w:rPr>
            </w:pPr>
            <w:r>
              <w:t>Prepare an initial PostgreSQL schema draft as the baseline for these requirements</w:t>
            </w:r>
          </w:p>
        </w:tc>
        <w:tc>
          <w:tcPr>
            <w:tcW w:w="1350" w:type="dxa"/>
          </w:tcPr>
          <w:p w:rsidR="00382871" w:rsidRDefault="00435F80">
            <w:pPr>
              <w:rPr>
                <w:rFonts w:hint="eastAsia"/>
              </w:rPr>
            </w:pPr>
            <w:r>
              <w:t>Completed</w:t>
            </w:r>
          </w:p>
        </w:tc>
        <w:tc>
          <w:tcPr>
            <w:tcW w:w="2900" w:type="dxa"/>
          </w:tcPr>
          <w:p w:rsidR="00382871" w:rsidRDefault="00435F80">
            <w:pPr>
              <w:rPr>
                <w:rFonts w:hint="eastAsia"/>
              </w:rPr>
            </w:pPr>
            <w:proofErr w:type="spellStart"/>
            <w:r>
              <w:t>schema.sql</w:t>
            </w:r>
            <w:proofErr w:type="spellEnd"/>
            <w:r>
              <w:t xml:space="preserve">: 12 tables, 33 indexes and the </w:t>
            </w:r>
            <w:proofErr w:type="spellStart"/>
            <w:r>
              <w:t>uuid-ossp</w:t>
            </w:r>
            <w:proofErr w:type="spellEnd"/>
            <w:r>
              <w:t xml:space="preserve"> / </w:t>
            </w:r>
            <w:proofErr w:type="spellStart"/>
            <w:r>
              <w:t>pgcrypto</w:t>
            </w:r>
            <w:proofErr w:type="spellEnd"/>
            <w:r>
              <w:t xml:space="preserve"> extensions. This is a draft baseline, not the final Week 4 design.</w:t>
            </w:r>
          </w:p>
        </w:tc>
        <w:tc>
          <w:tcPr>
            <w:tcW w:w="2648" w:type="dxa"/>
          </w:tcPr>
          <w:p w:rsidR="00382871" w:rsidRDefault="00435F80">
            <w:pPr>
              <w:rPr>
                <w:rFonts w:hint="eastAsia"/>
              </w:rPr>
            </w:pPr>
            <w:proofErr w:type="spellStart"/>
            <w:r>
              <w:t>schema.sql</w:t>
            </w:r>
            <w:proofErr w:type="spellEnd"/>
          </w:p>
        </w:tc>
      </w:tr>
      <w:tr w:rsidR="00382871">
        <w:trPr>
          <w:jc w:val="center"/>
        </w:trPr>
        <w:tc>
          <w:tcPr>
            <w:tcW w:w="2750" w:type="dxa"/>
          </w:tcPr>
          <w:p w:rsidR="00382871" w:rsidRDefault="00435F80">
            <w:pPr>
              <w:rPr>
                <w:rFonts w:hint="eastAsia"/>
              </w:rPr>
            </w:pPr>
            <w:r>
              <w:t>Cross-check the data requirements against the proposal and record gaps</w:t>
            </w:r>
          </w:p>
        </w:tc>
        <w:tc>
          <w:tcPr>
            <w:tcW w:w="1350" w:type="dxa"/>
          </w:tcPr>
          <w:p w:rsidR="00382871" w:rsidRDefault="00435F80">
            <w:pPr>
              <w:rPr>
                <w:rFonts w:hint="eastAsia"/>
              </w:rPr>
            </w:pPr>
            <w:r>
              <w:t>Partial</w:t>
            </w:r>
          </w:p>
        </w:tc>
        <w:tc>
          <w:tcPr>
            <w:tcW w:w="2900" w:type="dxa"/>
          </w:tcPr>
          <w:p w:rsidR="00382871" w:rsidRDefault="00435F80">
            <w:pPr>
              <w:rPr>
                <w:rFonts w:hint="eastAsia"/>
              </w:rPr>
            </w:pPr>
            <w:r>
              <w:t>Gaps and open questions recorded (invitations, organization-admin role, refresh-token strategy, controlled vocabularies). Awaiting team confirmation.</w:t>
            </w:r>
          </w:p>
        </w:tc>
        <w:tc>
          <w:tcPr>
            <w:tcW w:w="2648" w:type="dxa"/>
          </w:tcPr>
          <w:p w:rsidR="00382871" w:rsidRDefault="00435F80">
            <w:pPr>
              <w:rPr>
                <w:rFonts w:hint="eastAsia"/>
              </w:rPr>
            </w:pPr>
            <w:r>
              <w:t>Section 6</w:t>
            </w:r>
          </w:p>
        </w:tc>
      </w:tr>
    </w:tbl>
    <w:p w:rsidR="00382871" w:rsidRDefault="00382871">
      <w:pPr>
        <w:rPr>
          <w:rFonts w:hint="eastAsia"/>
        </w:rPr>
      </w:pPr>
    </w:p>
    <w:p w:rsidR="00382871" w:rsidRDefault="00435F80">
      <w:pPr>
        <w:pStyle w:val="Heading1"/>
      </w:pPr>
      <w:r>
        <w:lastRenderedPageBreak/>
        <w:t>4. Contribution to ESCV</w:t>
      </w:r>
    </w:p>
    <w:p w:rsidR="00382871" w:rsidRDefault="00435F80">
      <w:pPr>
        <w:rPr>
          <w:rFonts w:hint="eastAsia"/>
        </w:rPr>
      </w:pPr>
      <w:r>
        <w:t xml:space="preserve">The data requirements give ESCV's single shared shipment record a concrete structure, which is the basis for role-based visibility for shippers, carriers, regulators and administrators. They also support the real-time and accountability goals of the proposal: the event timeline and alert tables back live status updates and delay notifications, and the audit log backs traceability of administrative and operational actions. For other </w:t>
      </w:r>
      <w:proofErr w:type="spellStart"/>
      <w:r>
        <w:t>workstreams</w:t>
      </w:r>
      <w:proofErr w:type="spellEnd"/>
      <w:r>
        <w:t>, this work provides input on entity names, status values and role values for the frontend screens (</w:t>
      </w:r>
      <w:proofErr w:type="spellStart"/>
      <w:r>
        <w:t>Ebram</w:t>
      </w:r>
      <w:proofErr w:type="spellEnd"/>
      <w:r>
        <w:t xml:space="preserve"> </w:t>
      </w:r>
      <w:proofErr w:type="spellStart"/>
      <w:r>
        <w:t>Samy</w:t>
      </w:r>
      <w:proofErr w:type="spellEnd"/>
      <w:r>
        <w:t>), credential and session storage for the security review (</w:t>
      </w:r>
      <w:proofErr w:type="spellStart"/>
      <w:r>
        <w:t>Sama</w:t>
      </w:r>
      <w:proofErr w:type="spellEnd"/>
      <w:r>
        <w:t xml:space="preserve"> Ibrahim, Ahmed Nader), shipment lifecycle and route/checkpoint flows for the workflow definitions (Omar Adel, </w:t>
      </w:r>
      <w:proofErr w:type="spellStart"/>
      <w:r>
        <w:t>Nour</w:t>
      </w:r>
      <w:proofErr w:type="spellEnd"/>
      <w:r>
        <w:t xml:space="preserve"> Amr), and data fields for API and backlog items (Ahmed </w:t>
      </w:r>
      <w:proofErr w:type="spellStart"/>
      <w:r>
        <w:t>Medhat</w:t>
      </w:r>
      <w:proofErr w:type="spellEnd"/>
      <w:r>
        <w:t>).</w:t>
      </w:r>
    </w:p>
    <w:p w:rsidR="00382871" w:rsidRDefault="00435F80">
      <w:pPr>
        <w:pStyle w:val="Heading1"/>
      </w:pPr>
      <w:r>
        <w:t>5. Project-Specific Output</w:t>
      </w:r>
    </w:p>
    <w:p w:rsidR="00382871" w:rsidRDefault="00435F80">
      <w:pPr>
        <w:rPr>
          <w:rFonts w:hint="eastAsia"/>
        </w:rPr>
      </w:pPr>
      <w:r>
        <w:t xml:space="preserve">Concrete output for the Databases </w:t>
      </w:r>
      <w:proofErr w:type="spellStart"/>
      <w:r>
        <w:t>workstream</w:t>
      </w:r>
      <w:proofErr w:type="spellEnd"/>
      <w:r>
        <w:t xml:space="preserve">: the entity summary, the provisional data requirements and the integrity rules below, derived from the attached </w:t>
      </w:r>
      <w:proofErr w:type="spellStart"/>
      <w:r>
        <w:t>schema.sql</w:t>
      </w:r>
      <w:proofErr w:type="spellEnd"/>
      <w:r>
        <w:t xml:space="preserve"> (PostgreSQL).</w:t>
      </w:r>
    </w:p>
    <w:p w:rsidR="00382871" w:rsidRDefault="00435F80">
      <w:pPr>
        <w:pStyle w:val="Heading2"/>
      </w:pPr>
      <w:r>
        <w:t>5.1 Entity Summary</w:t>
      </w:r>
    </w:p>
    <w:tbl>
      <w:tblPr>
        <w:tblStyle w:val="TableGrid"/>
        <w:tblW w:w="0" w:type="auto"/>
        <w:jc w:val="center"/>
        <w:tblLook w:val="04A0" w:firstRow="1" w:lastRow="0" w:firstColumn="1" w:lastColumn="0" w:noHBand="0" w:noVBand="1"/>
      </w:tblPr>
      <w:tblGrid>
        <w:gridCol w:w="2003"/>
        <w:gridCol w:w="2000"/>
        <w:gridCol w:w="3100"/>
        <w:gridCol w:w="2598"/>
      </w:tblGrid>
      <w:tr w:rsidR="00382871">
        <w:trPr>
          <w:jc w:val="center"/>
        </w:trPr>
        <w:tc>
          <w:tcPr>
            <w:tcW w:w="195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Entity</w:t>
            </w:r>
          </w:p>
        </w:tc>
        <w:tc>
          <w:tcPr>
            <w:tcW w:w="20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Purpose</w:t>
            </w:r>
          </w:p>
        </w:tc>
        <w:tc>
          <w:tcPr>
            <w:tcW w:w="31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Key Attributes</w:t>
            </w:r>
          </w:p>
        </w:tc>
        <w:tc>
          <w:tcPr>
            <w:tcW w:w="259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Key Relationships / Constraints</w:t>
            </w:r>
          </w:p>
        </w:tc>
      </w:tr>
      <w:tr w:rsidR="00382871">
        <w:trPr>
          <w:jc w:val="center"/>
        </w:trPr>
        <w:tc>
          <w:tcPr>
            <w:tcW w:w="1950" w:type="dxa"/>
          </w:tcPr>
          <w:p w:rsidR="00382871" w:rsidRDefault="00435F80">
            <w:pPr>
              <w:rPr>
                <w:rFonts w:hint="eastAsia"/>
              </w:rPr>
            </w:pPr>
            <w:r>
              <w:rPr>
                <w:b/>
              </w:rPr>
              <w:t>organization</w:t>
            </w:r>
          </w:p>
        </w:tc>
        <w:tc>
          <w:tcPr>
            <w:tcW w:w="2000" w:type="dxa"/>
          </w:tcPr>
          <w:p w:rsidR="00382871" w:rsidRDefault="00435F80">
            <w:pPr>
              <w:rPr>
                <w:rFonts w:hint="eastAsia"/>
              </w:rPr>
            </w:pPr>
            <w:r>
              <w:t>Business or government entity that owns users and shipments.</w:t>
            </w:r>
          </w:p>
        </w:tc>
        <w:tc>
          <w:tcPr>
            <w:tcW w:w="3100" w:type="dxa"/>
          </w:tcPr>
          <w:p w:rsidR="00382871" w:rsidRDefault="00435F80">
            <w:pPr>
              <w:rPr>
                <w:rFonts w:hint="eastAsia"/>
              </w:rPr>
            </w:pPr>
            <w:r>
              <w:t>Type (shipper, carrier, regulator, government, admin); unique email; phone; address; country (default Egypt); active flag.</w:t>
            </w:r>
          </w:p>
        </w:tc>
        <w:tc>
          <w:tcPr>
            <w:tcW w:w="2598" w:type="dxa"/>
          </w:tcPr>
          <w:p w:rsidR="00382871" w:rsidRDefault="00435F80">
            <w:pPr>
              <w:rPr>
                <w:rFonts w:hint="eastAsia"/>
              </w:rPr>
            </w:pPr>
            <w:r>
              <w:t>Parent of user; referenced by shipment as shipper (required) and carrier (optional). Delete restricted.</w:t>
            </w:r>
          </w:p>
        </w:tc>
      </w:tr>
      <w:tr w:rsidR="00382871">
        <w:trPr>
          <w:jc w:val="center"/>
        </w:trPr>
        <w:tc>
          <w:tcPr>
            <w:tcW w:w="1950" w:type="dxa"/>
          </w:tcPr>
          <w:p w:rsidR="00382871" w:rsidRDefault="00435F80">
            <w:pPr>
              <w:rPr>
                <w:rFonts w:hint="eastAsia"/>
              </w:rPr>
            </w:pPr>
            <w:r>
              <w:rPr>
                <w:b/>
              </w:rPr>
              <w:t>user</w:t>
            </w:r>
          </w:p>
        </w:tc>
        <w:tc>
          <w:tcPr>
            <w:tcW w:w="2000" w:type="dxa"/>
          </w:tcPr>
          <w:p w:rsidR="00382871" w:rsidRDefault="00435F80">
            <w:pPr>
              <w:rPr>
                <w:rFonts w:hint="eastAsia"/>
              </w:rPr>
            </w:pPr>
            <w:r>
              <w:t>Platform account belonging to one organization.</w:t>
            </w:r>
          </w:p>
        </w:tc>
        <w:tc>
          <w:tcPr>
            <w:tcW w:w="3100" w:type="dxa"/>
          </w:tcPr>
          <w:p w:rsidR="00382871" w:rsidRDefault="00435F80">
            <w:pPr>
              <w:rPr>
                <w:rFonts w:hint="eastAsia"/>
              </w:rPr>
            </w:pPr>
            <w:r>
              <w:t>Unique email; password hash; first/last name; role (</w:t>
            </w:r>
            <w:proofErr w:type="spellStart"/>
            <w:r>
              <w:t>super_admin</w:t>
            </w:r>
            <w:proofErr w:type="spellEnd"/>
            <w:r>
              <w:t>, admin, shipper, carrier, regulator); active flag; last login.</w:t>
            </w:r>
          </w:p>
        </w:tc>
        <w:tc>
          <w:tcPr>
            <w:tcW w:w="2598" w:type="dxa"/>
          </w:tcPr>
          <w:p w:rsidR="00382871" w:rsidRDefault="00435F80">
            <w:pPr>
              <w:rPr>
                <w:rFonts w:hint="eastAsia"/>
              </w:rPr>
            </w:pPr>
            <w:r>
              <w:t>Many users per organization. Delete restricted.</w:t>
            </w:r>
          </w:p>
        </w:tc>
      </w:tr>
      <w:tr w:rsidR="00382871">
        <w:trPr>
          <w:jc w:val="center"/>
        </w:trPr>
        <w:tc>
          <w:tcPr>
            <w:tcW w:w="1950" w:type="dxa"/>
          </w:tcPr>
          <w:p w:rsidR="00382871" w:rsidRDefault="00435F80">
            <w:pPr>
              <w:rPr>
                <w:rFonts w:hint="eastAsia"/>
              </w:rPr>
            </w:pPr>
            <w:proofErr w:type="spellStart"/>
            <w:r>
              <w:rPr>
                <w:b/>
              </w:rPr>
              <w:t>refresh_token</w:t>
            </w:r>
            <w:proofErr w:type="spellEnd"/>
          </w:p>
        </w:tc>
        <w:tc>
          <w:tcPr>
            <w:tcW w:w="2000" w:type="dxa"/>
          </w:tcPr>
          <w:p w:rsidR="00382871" w:rsidRDefault="00435F80">
            <w:pPr>
              <w:rPr>
                <w:rFonts w:hint="eastAsia"/>
              </w:rPr>
            </w:pPr>
            <w:r>
              <w:t>Stored refresh-token record per user session.</w:t>
            </w:r>
          </w:p>
        </w:tc>
        <w:tc>
          <w:tcPr>
            <w:tcW w:w="3100" w:type="dxa"/>
          </w:tcPr>
          <w:p w:rsidR="00382871" w:rsidRDefault="00435F80">
            <w:pPr>
              <w:rPr>
                <w:rFonts w:hint="eastAsia"/>
              </w:rPr>
            </w:pPr>
            <w:r>
              <w:t>Token hash (unique); expiry; IP address; created at.</w:t>
            </w:r>
          </w:p>
        </w:tc>
        <w:tc>
          <w:tcPr>
            <w:tcW w:w="2598" w:type="dxa"/>
          </w:tcPr>
          <w:p w:rsidR="00382871" w:rsidRDefault="00435F80">
            <w:pPr>
              <w:rPr>
                <w:rFonts w:hint="eastAsia"/>
              </w:rPr>
            </w:pPr>
            <w:r>
              <w:t>Belongs to user; deleted with the user.</w:t>
            </w:r>
          </w:p>
        </w:tc>
      </w:tr>
      <w:tr w:rsidR="00382871">
        <w:trPr>
          <w:jc w:val="center"/>
        </w:trPr>
        <w:tc>
          <w:tcPr>
            <w:tcW w:w="1950" w:type="dxa"/>
          </w:tcPr>
          <w:p w:rsidR="00382871" w:rsidRDefault="00435F80">
            <w:pPr>
              <w:rPr>
                <w:rFonts w:hint="eastAsia"/>
              </w:rPr>
            </w:pPr>
            <w:r>
              <w:rPr>
                <w:b/>
              </w:rPr>
              <w:t>checkpoint</w:t>
            </w:r>
          </w:p>
        </w:tc>
        <w:tc>
          <w:tcPr>
            <w:tcW w:w="2000" w:type="dxa"/>
          </w:tcPr>
          <w:p w:rsidR="00382871" w:rsidRDefault="00435F80">
            <w:pPr>
              <w:rPr>
                <w:rFonts w:hint="eastAsia"/>
              </w:rPr>
            </w:pPr>
            <w:r>
              <w:t>Physical logistics node.</w:t>
            </w:r>
          </w:p>
        </w:tc>
        <w:tc>
          <w:tcPr>
            <w:tcW w:w="3100" w:type="dxa"/>
          </w:tcPr>
          <w:p w:rsidR="00382871" w:rsidRDefault="00435F80">
            <w:pPr>
              <w:rPr>
                <w:rFonts w:hint="eastAsia"/>
              </w:rPr>
            </w:pPr>
            <w:r>
              <w:t>Name; unique code; type (port, customs, warehouse, hub, border, depot); city; latitude and longitude; active flag.</w:t>
            </w:r>
          </w:p>
        </w:tc>
        <w:tc>
          <w:tcPr>
            <w:tcW w:w="2598" w:type="dxa"/>
          </w:tcPr>
          <w:p w:rsidR="00382871" w:rsidRDefault="00435F80">
            <w:pPr>
              <w:rPr>
                <w:rFonts w:hint="eastAsia"/>
              </w:rPr>
            </w:pPr>
            <w:r>
              <w:t xml:space="preserve">Used by </w:t>
            </w:r>
            <w:proofErr w:type="spellStart"/>
            <w:r>
              <w:t>route_checkpoint</w:t>
            </w:r>
            <w:proofErr w:type="spellEnd"/>
            <w:r>
              <w:t xml:space="preserve">, shipment (current checkpoint) and </w:t>
            </w:r>
            <w:proofErr w:type="spellStart"/>
            <w:r>
              <w:t>shipment_event</w:t>
            </w:r>
            <w:proofErr w:type="spellEnd"/>
            <w:r>
              <w:t>.</w:t>
            </w:r>
          </w:p>
        </w:tc>
      </w:tr>
      <w:tr w:rsidR="00382871">
        <w:trPr>
          <w:jc w:val="center"/>
        </w:trPr>
        <w:tc>
          <w:tcPr>
            <w:tcW w:w="1950" w:type="dxa"/>
          </w:tcPr>
          <w:p w:rsidR="00382871" w:rsidRDefault="00435F80">
            <w:pPr>
              <w:rPr>
                <w:rFonts w:hint="eastAsia"/>
              </w:rPr>
            </w:pPr>
            <w:r>
              <w:rPr>
                <w:b/>
              </w:rPr>
              <w:t>route</w:t>
            </w:r>
          </w:p>
        </w:tc>
        <w:tc>
          <w:tcPr>
            <w:tcW w:w="2000" w:type="dxa"/>
          </w:tcPr>
          <w:p w:rsidR="00382871" w:rsidRDefault="00435F80">
            <w:pPr>
              <w:rPr>
                <w:rFonts w:hint="eastAsia"/>
              </w:rPr>
            </w:pPr>
            <w:r>
              <w:t>Named corridor between two cities.</w:t>
            </w:r>
          </w:p>
        </w:tc>
        <w:tc>
          <w:tcPr>
            <w:tcW w:w="3100" w:type="dxa"/>
          </w:tcPr>
          <w:p w:rsidR="00382871" w:rsidRDefault="00435F80">
            <w:pPr>
              <w:rPr>
                <w:rFonts w:hint="eastAsia"/>
              </w:rPr>
            </w:pPr>
            <w:r>
              <w:t>Name; unique code; origin and destination city; estimated days; active flag.</w:t>
            </w:r>
          </w:p>
        </w:tc>
        <w:tc>
          <w:tcPr>
            <w:tcW w:w="2598" w:type="dxa"/>
          </w:tcPr>
          <w:p w:rsidR="00382871" w:rsidRDefault="00435F80">
            <w:pPr>
              <w:rPr>
                <w:rFonts w:hint="eastAsia"/>
              </w:rPr>
            </w:pPr>
            <w:r>
              <w:t xml:space="preserve">Parent of </w:t>
            </w:r>
            <w:proofErr w:type="spellStart"/>
            <w:r>
              <w:t>route_checkpoint</w:t>
            </w:r>
            <w:proofErr w:type="spellEnd"/>
            <w:r>
              <w:t>; referenced by shipment.</w:t>
            </w:r>
          </w:p>
        </w:tc>
      </w:tr>
      <w:tr w:rsidR="00382871">
        <w:trPr>
          <w:jc w:val="center"/>
        </w:trPr>
        <w:tc>
          <w:tcPr>
            <w:tcW w:w="1950" w:type="dxa"/>
          </w:tcPr>
          <w:p w:rsidR="00382871" w:rsidRDefault="00435F80">
            <w:pPr>
              <w:rPr>
                <w:rFonts w:hint="eastAsia"/>
              </w:rPr>
            </w:pPr>
            <w:proofErr w:type="spellStart"/>
            <w:r>
              <w:rPr>
                <w:b/>
              </w:rPr>
              <w:t>route_checkpoint</w:t>
            </w:r>
            <w:proofErr w:type="spellEnd"/>
          </w:p>
        </w:tc>
        <w:tc>
          <w:tcPr>
            <w:tcW w:w="2000" w:type="dxa"/>
          </w:tcPr>
          <w:p w:rsidR="00382871" w:rsidRDefault="00435F80">
            <w:pPr>
              <w:rPr>
                <w:rFonts w:hint="eastAsia"/>
              </w:rPr>
            </w:pPr>
            <w:r>
              <w:t>Ordered list of checkpoints on a route (many-to-many resolver).</w:t>
            </w:r>
          </w:p>
        </w:tc>
        <w:tc>
          <w:tcPr>
            <w:tcW w:w="3100" w:type="dxa"/>
          </w:tcPr>
          <w:p w:rsidR="00382871" w:rsidRDefault="00435F80">
            <w:pPr>
              <w:rPr>
                <w:rFonts w:hint="eastAsia"/>
              </w:rPr>
            </w:pPr>
            <w:r>
              <w:t>Sequence order; optional-checkpoint flag.</w:t>
            </w:r>
          </w:p>
        </w:tc>
        <w:tc>
          <w:tcPr>
            <w:tcW w:w="2598" w:type="dxa"/>
          </w:tcPr>
          <w:p w:rsidR="00382871" w:rsidRDefault="00435F80">
            <w:pPr>
              <w:rPr>
                <w:rFonts w:hint="eastAsia"/>
              </w:rPr>
            </w:pPr>
            <w:r>
              <w:t>Unique (route, sequence order). Deleted with the route; checkpoint delete restricted.</w:t>
            </w:r>
          </w:p>
        </w:tc>
      </w:tr>
      <w:tr w:rsidR="00382871">
        <w:trPr>
          <w:jc w:val="center"/>
        </w:trPr>
        <w:tc>
          <w:tcPr>
            <w:tcW w:w="1950" w:type="dxa"/>
          </w:tcPr>
          <w:p w:rsidR="00382871" w:rsidRDefault="00435F80">
            <w:pPr>
              <w:rPr>
                <w:rFonts w:hint="eastAsia"/>
              </w:rPr>
            </w:pPr>
            <w:r>
              <w:rPr>
                <w:b/>
              </w:rPr>
              <w:t>shipment</w:t>
            </w:r>
          </w:p>
        </w:tc>
        <w:tc>
          <w:tcPr>
            <w:tcW w:w="2000" w:type="dxa"/>
          </w:tcPr>
          <w:p w:rsidR="00382871" w:rsidRDefault="00435F80">
            <w:pPr>
              <w:rPr>
                <w:rFonts w:hint="eastAsia"/>
              </w:rPr>
            </w:pPr>
            <w:r>
              <w:t>Central shared shipment record.</w:t>
            </w:r>
          </w:p>
        </w:tc>
        <w:tc>
          <w:tcPr>
            <w:tcW w:w="3100" w:type="dxa"/>
          </w:tcPr>
          <w:p w:rsidR="00382871" w:rsidRDefault="00435F80">
            <w:pPr>
              <w:rPr>
                <w:rFonts w:hint="eastAsia"/>
              </w:rPr>
            </w:pPr>
            <w:r>
              <w:t xml:space="preserve">Unique reference number; status (11 values); cargo type, </w:t>
            </w:r>
            <w:r>
              <w:lastRenderedPageBreak/>
              <w:t>weight, volume; origin/destination address and city; estimated and actual departure/arrival; current checkpoint and coordinates; notes.</w:t>
            </w:r>
          </w:p>
        </w:tc>
        <w:tc>
          <w:tcPr>
            <w:tcW w:w="2598" w:type="dxa"/>
          </w:tcPr>
          <w:p w:rsidR="00382871" w:rsidRDefault="00435F80">
            <w:pPr>
              <w:rPr>
                <w:rFonts w:hint="eastAsia"/>
              </w:rPr>
            </w:pPr>
            <w:r>
              <w:lastRenderedPageBreak/>
              <w:t xml:space="preserve">Shipper org (required), carrier org (optional), </w:t>
            </w:r>
            <w:r>
              <w:lastRenderedPageBreak/>
              <w:t>route (optional), creating user (required).</w:t>
            </w:r>
          </w:p>
        </w:tc>
      </w:tr>
      <w:tr w:rsidR="00382871">
        <w:trPr>
          <w:jc w:val="center"/>
        </w:trPr>
        <w:tc>
          <w:tcPr>
            <w:tcW w:w="1950" w:type="dxa"/>
          </w:tcPr>
          <w:p w:rsidR="00382871" w:rsidRDefault="00435F80">
            <w:pPr>
              <w:rPr>
                <w:rFonts w:hint="eastAsia"/>
              </w:rPr>
            </w:pPr>
            <w:proofErr w:type="spellStart"/>
            <w:r>
              <w:rPr>
                <w:b/>
              </w:rPr>
              <w:lastRenderedPageBreak/>
              <w:t>shipment_event</w:t>
            </w:r>
            <w:proofErr w:type="spellEnd"/>
          </w:p>
        </w:tc>
        <w:tc>
          <w:tcPr>
            <w:tcW w:w="2000" w:type="dxa"/>
          </w:tcPr>
          <w:p w:rsidR="00382871" w:rsidRDefault="00435F80">
            <w:pPr>
              <w:rPr>
                <w:rFonts w:hint="eastAsia"/>
              </w:rPr>
            </w:pPr>
            <w:r>
              <w:t>Timeline entry recording what happened to a shipment.</w:t>
            </w:r>
          </w:p>
        </w:tc>
        <w:tc>
          <w:tcPr>
            <w:tcW w:w="3100" w:type="dxa"/>
          </w:tcPr>
          <w:p w:rsidR="00382871" w:rsidRDefault="00435F80">
            <w:pPr>
              <w:rPr>
                <w:rFonts w:hint="eastAsia"/>
              </w:rPr>
            </w:pPr>
            <w:r>
              <w:t>Event type; event status; description; coordinates; occurred at; JSONB metadata.</w:t>
            </w:r>
          </w:p>
        </w:tc>
        <w:tc>
          <w:tcPr>
            <w:tcW w:w="2598" w:type="dxa"/>
          </w:tcPr>
          <w:p w:rsidR="00382871" w:rsidRDefault="00435F80">
            <w:pPr>
              <w:rPr>
                <w:rFonts w:hint="eastAsia"/>
              </w:rPr>
            </w:pPr>
            <w:r>
              <w:t>Belongs to shipment (delete restricted); optional checkpoint and recording user.</w:t>
            </w:r>
          </w:p>
        </w:tc>
      </w:tr>
      <w:tr w:rsidR="00382871">
        <w:trPr>
          <w:jc w:val="center"/>
        </w:trPr>
        <w:tc>
          <w:tcPr>
            <w:tcW w:w="1950" w:type="dxa"/>
          </w:tcPr>
          <w:p w:rsidR="00382871" w:rsidRDefault="00435F80">
            <w:pPr>
              <w:rPr>
                <w:rFonts w:hint="eastAsia"/>
              </w:rPr>
            </w:pPr>
            <w:r>
              <w:rPr>
                <w:b/>
              </w:rPr>
              <w:t>alert</w:t>
            </w:r>
          </w:p>
        </w:tc>
        <w:tc>
          <w:tcPr>
            <w:tcW w:w="2000" w:type="dxa"/>
          </w:tcPr>
          <w:p w:rsidR="00382871" w:rsidRDefault="00435F80">
            <w:pPr>
              <w:rPr>
                <w:rFonts w:hint="eastAsia"/>
              </w:rPr>
            </w:pPr>
            <w:r>
              <w:t>Notification raised for a shipment or event.</w:t>
            </w:r>
          </w:p>
        </w:tc>
        <w:tc>
          <w:tcPr>
            <w:tcW w:w="3100" w:type="dxa"/>
          </w:tcPr>
          <w:p w:rsidR="00382871" w:rsidRDefault="00435F80">
            <w:pPr>
              <w:rPr>
                <w:rFonts w:hint="eastAsia"/>
              </w:rPr>
            </w:pPr>
            <w:r>
              <w:t>Type; severity (info, warning, critical); title; message; target role; resolved flag and time; JSONB metadata.</w:t>
            </w:r>
          </w:p>
        </w:tc>
        <w:tc>
          <w:tcPr>
            <w:tcW w:w="2598" w:type="dxa"/>
          </w:tcPr>
          <w:p w:rsidR="00382871" w:rsidRDefault="00435F80">
            <w:pPr>
              <w:rPr>
                <w:rFonts w:hint="eastAsia"/>
              </w:rPr>
            </w:pPr>
            <w:r>
              <w:t>Optional shipment (cascade) and triggering event.</w:t>
            </w:r>
          </w:p>
        </w:tc>
      </w:tr>
      <w:tr w:rsidR="00382871">
        <w:trPr>
          <w:jc w:val="center"/>
        </w:trPr>
        <w:tc>
          <w:tcPr>
            <w:tcW w:w="1950" w:type="dxa"/>
          </w:tcPr>
          <w:p w:rsidR="00382871" w:rsidRDefault="00435F80">
            <w:pPr>
              <w:rPr>
                <w:rFonts w:hint="eastAsia"/>
              </w:rPr>
            </w:pPr>
            <w:proofErr w:type="spellStart"/>
            <w:r>
              <w:rPr>
                <w:b/>
              </w:rPr>
              <w:t>user_alert</w:t>
            </w:r>
            <w:proofErr w:type="spellEnd"/>
          </w:p>
        </w:tc>
        <w:tc>
          <w:tcPr>
            <w:tcW w:w="2000" w:type="dxa"/>
          </w:tcPr>
          <w:p w:rsidR="00382871" w:rsidRDefault="00435F80">
            <w:pPr>
              <w:rPr>
                <w:rFonts w:hint="eastAsia"/>
              </w:rPr>
            </w:pPr>
            <w:r>
              <w:t>Delivery and read state of an alert per user.</w:t>
            </w:r>
          </w:p>
        </w:tc>
        <w:tc>
          <w:tcPr>
            <w:tcW w:w="3100" w:type="dxa"/>
          </w:tcPr>
          <w:p w:rsidR="00382871" w:rsidRDefault="00435F80">
            <w:pPr>
              <w:rPr>
                <w:rFonts w:hint="eastAsia"/>
              </w:rPr>
            </w:pPr>
            <w:r>
              <w:t>Read flag; read at; notified at.</w:t>
            </w:r>
          </w:p>
        </w:tc>
        <w:tc>
          <w:tcPr>
            <w:tcW w:w="2598" w:type="dxa"/>
          </w:tcPr>
          <w:p w:rsidR="00382871" w:rsidRDefault="00435F80">
            <w:pPr>
              <w:rPr>
                <w:rFonts w:hint="eastAsia"/>
              </w:rPr>
            </w:pPr>
            <w:r>
              <w:t>Unique (alert, user); deleted with alert or user.</w:t>
            </w:r>
          </w:p>
        </w:tc>
      </w:tr>
      <w:tr w:rsidR="00382871">
        <w:trPr>
          <w:jc w:val="center"/>
        </w:trPr>
        <w:tc>
          <w:tcPr>
            <w:tcW w:w="1950" w:type="dxa"/>
          </w:tcPr>
          <w:p w:rsidR="00382871" w:rsidRDefault="00435F80">
            <w:pPr>
              <w:rPr>
                <w:rFonts w:hint="eastAsia"/>
              </w:rPr>
            </w:pPr>
            <w:proofErr w:type="spellStart"/>
            <w:r>
              <w:rPr>
                <w:b/>
              </w:rPr>
              <w:t>audit_log</w:t>
            </w:r>
            <w:proofErr w:type="spellEnd"/>
          </w:p>
        </w:tc>
        <w:tc>
          <w:tcPr>
            <w:tcW w:w="2000" w:type="dxa"/>
          </w:tcPr>
          <w:p w:rsidR="00382871" w:rsidRDefault="00435F80">
            <w:pPr>
              <w:rPr>
                <w:rFonts w:hint="eastAsia"/>
              </w:rPr>
            </w:pPr>
            <w:r>
              <w:t>Traceable record of actions on platform resources.</w:t>
            </w:r>
          </w:p>
        </w:tc>
        <w:tc>
          <w:tcPr>
            <w:tcW w:w="3100" w:type="dxa"/>
          </w:tcPr>
          <w:p w:rsidR="00382871" w:rsidRDefault="00435F80">
            <w:pPr>
              <w:rPr>
                <w:rFonts w:hint="eastAsia"/>
              </w:rPr>
            </w:pPr>
            <w:r>
              <w:t>Action; resource type and ID; old and new values (JSONB); IP address; user agent; performed at.</w:t>
            </w:r>
          </w:p>
        </w:tc>
        <w:tc>
          <w:tcPr>
            <w:tcW w:w="2598" w:type="dxa"/>
          </w:tcPr>
          <w:p w:rsidR="00382871" w:rsidRDefault="00435F80">
            <w:pPr>
              <w:rPr>
                <w:rFonts w:hint="eastAsia"/>
              </w:rPr>
            </w:pPr>
            <w:r>
              <w:t>Optional user; kept (set to null) if the user is removed.</w:t>
            </w:r>
          </w:p>
        </w:tc>
      </w:tr>
      <w:tr w:rsidR="00382871">
        <w:trPr>
          <w:jc w:val="center"/>
        </w:trPr>
        <w:tc>
          <w:tcPr>
            <w:tcW w:w="1950" w:type="dxa"/>
          </w:tcPr>
          <w:p w:rsidR="00382871" w:rsidRDefault="00435F80">
            <w:pPr>
              <w:rPr>
                <w:rFonts w:hint="eastAsia"/>
              </w:rPr>
            </w:pPr>
            <w:r>
              <w:rPr>
                <w:b/>
              </w:rPr>
              <w:t>report</w:t>
            </w:r>
          </w:p>
        </w:tc>
        <w:tc>
          <w:tcPr>
            <w:tcW w:w="2000" w:type="dxa"/>
          </w:tcPr>
          <w:p w:rsidR="00382871" w:rsidRDefault="00435F80">
            <w:pPr>
              <w:rPr>
                <w:rFonts w:hint="eastAsia"/>
              </w:rPr>
            </w:pPr>
            <w:r>
              <w:t>Asynchronous report request and result.</w:t>
            </w:r>
          </w:p>
        </w:tc>
        <w:tc>
          <w:tcPr>
            <w:tcW w:w="3100" w:type="dxa"/>
          </w:tcPr>
          <w:p w:rsidR="00382871" w:rsidRDefault="00435F80">
            <w:pPr>
              <w:rPr>
                <w:rFonts w:hint="eastAsia"/>
              </w:rPr>
            </w:pPr>
            <w:r>
              <w:t>Type; status (pending, processing, completed, failed); parameters (JSONB); file path; generated and expiry time; error message.</w:t>
            </w:r>
          </w:p>
        </w:tc>
        <w:tc>
          <w:tcPr>
            <w:tcW w:w="2598" w:type="dxa"/>
          </w:tcPr>
          <w:p w:rsidR="00382871" w:rsidRDefault="00435F80">
            <w:pPr>
              <w:rPr>
                <w:rFonts w:hint="eastAsia"/>
              </w:rPr>
            </w:pPr>
            <w:r>
              <w:t>Optional requesting user.</w:t>
            </w:r>
          </w:p>
        </w:tc>
      </w:tr>
    </w:tbl>
    <w:p w:rsidR="00382871" w:rsidRDefault="00382871">
      <w:pPr>
        <w:rPr>
          <w:rFonts w:hint="eastAsia"/>
        </w:rPr>
      </w:pPr>
    </w:p>
    <w:p w:rsidR="00382871" w:rsidRDefault="00435F80">
      <w:pPr>
        <w:pStyle w:val="Heading2"/>
      </w:pPr>
      <w:r>
        <w:t>5.2 Provisional Data Requirements</w:t>
      </w:r>
    </w:p>
    <w:p w:rsidR="00382871" w:rsidRDefault="00435F80">
      <w:pPr>
        <w:rPr>
          <w:rFonts w:hint="eastAsia"/>
        </w:rPr>
      </w:pPr>
      <w:r>
        <w:t>Temporary IDs (DR-xx) are used until the product backlog assigns official REQ-/US- identifiers.</w:t>
      </w:r>
    </w:p>
    <w:tbl>
      <w:tblPr>
        <w:tblStyle w:val="TableGrid"/>
        <w:tblW w:w="0" w:type="auto"/>
        <w:jc w:val="center"/>
        <w:tblLook w:val="04A0" w:firstRow="1" w:lastRow="0" w:firstColumn="1" w:lastColumn="0" w:noHBand="0" w:noVBand="1"/>
      </w:tblPr>
      <w:tblGrid>
        <w:gridCol w:w="1100"/>
        <w:gridCol w:w="6100"/>
        <w:gridCol w:w="2448"/>
      </w:tblGrid>
      <w:tr w:rsidR="00382871">
        <w:trPr>
          <w:jc w:val="center"/>
        </w:trPr>
        <w:tc>
          <w:tcPr>
            <w:tcW w:w="11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ID</w:t>
            </w:r>
          </w:p>
        </w:tc>
        <w:tc>
          <w:tcPr>
            <w:tcW w:w="61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Data Requirement</w:t>
            </w:r>
          </w:p>
        </w:tc>
        <w:tc>
          <w:tcPr>
            <w:tcW w:w="244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Source</w:t>
            </w:r>
          </w:p>
        </w:tc>
      </w:tr>
      <w:tr w:rsidR="00382871">
        <w:trPr>
          <w:jc w:val="center"/>
        </w:trPr>
        <w:tc>
          <w:tcPr>
            <w:tcW w:w="1100" w:type="dxa"/>
          </w:tcPr>
          <w:p w:rsidR="00382871" w:rsidRDefault="00435F80">
            <w:pPr>
              <w:rPr>
                <w:rFonts w:hint="eastAsia"/>
              </w:rPr>
            </w:pPr>
            <w:r>
              <w:rPr>
                <w:b/>
              </w:rPr>
              <w:t>DR-01</w:t>
            </w:r>
          </w:p>
        </w:tc>
        <w:tc>
          <w:tcPr>
            <w:tcW w:w="6100" w:type="dxa"/>
          </w:tcPr>
          <w:p w:rsidR="00382871" w:rsidRDefault="00435F80">
            <w:pPr>
              <w:rPr>
                <w:rFonts w:hint="eastAsia"/>
              </w:rPr>
            </w:pPr>
            <w:r>
              <w:t>The system shall store organizations with a type (shipper, carrier, regulator, government, admin) and an active flag.</w:t>
            </w:r>
          </w:p>
        </w:tc>
        <w:tc>
          <w:tcPr>
            <w:tcW w:w="2448" w:type="dxa"/>
          </w:tcPr>
          <w:p w:rsidR="00382871" w:rsidRDefault="00E1764F">
            <w:pPr>
              <w:rPr>
                <w:rFonts w:hint="eastAsia"/>
              </w:rPr>
            </w:pPr>
            <w:r>
              <w:t xml:space="preserve">Proposal 5.4, </w:t>
            </w:r>
            <w:bookmarkStart w:id="0" w:name="_GoBack"/>
            <w:bookmarkEnd w:id="0"/>
            <w:r w:rsidR="00435F80">
              <w:t>7</w:t>
            </w:r>
          </w:p>
        </w:tc>
      </w:tr>
      <w:tr w:rsidR="00382871">
        <w:trPr>
          <w:jc w:val="center"/>
        </w:trPr>
        <w:tc>
          <w:tcPr>
            <w:tcW w:w="1100" w:type="dxa"/>
          </w:tcPr>
          <w:p w:rsidR="00382871" w:rsidRDefault="00435F80">
            <w:pPr>
              <w:rPr>
                <w:rFonts w:hint="eastAsia"/>
              </w:rPr>
            </w:pPr>
            <w:r>
              <w:rPr>
                <w:b/>
              </w:rPr>
              <w:t>DR-02</w:t>
            </w:r>
          </w:p>
        </w:tc>
        <w:tc>
          <w:tcPr>
            <w:tcW w:w="6100" w:type="dxa"/>
          </w:tcPr>
          <w:p w:rsidR="00382871" w:rsidRDefault="00435F80">
            <w:pPr>
              <w:rPr>
                <w:rFonts w:hint="eastAsia"/>
              </w:rPr>
            </w:pPr>
            <w:r>
              <w:t>Each user shall belong to exactly one organization and hold one of five roles to support server-side RBAC.</w:t>
            </w:r>
          </w:p>
        </w:tc>
        <w:tc>
          <w:tcPr>
            <w:tcW w:w="2448" w:type="dxa"/>
          </w:tcPr>
          <w:p w:rsidR="00382871" w:rsidRDefault="00E1764F">
            <w:pPr>
              <w:rPr>
                <w:rFonts w:hint="eastAsia"/>
              </w:rPr>
            </w:pPr>
            <w:r>
              <w:t xml:space="preserve">Proposal 3.4, </w:t>
            </w:r>
            <w:r w:rsidR="00435F80">
              <w:t>7</w:t>
            </w:r>
          </w:p>
        </w:tc>
      </w:tr>
      <w:tr w:rsidR="00382871">
        <w:trPr>
          <w:jc w:val="center"/>
        </w:trPr>
        <w:tc>
          <w:tcPr>
            <w:tcW w:w="1100" w:type="dxa"/>
          </w:tcPr>
          <w:p w:rsidR="00382871" w:rsidRDefault="00435F80">
            <w:pPr>
              <w:rPr>
                <w:rFonts w:hint="eastAsia"/>
              </w:rPr>
            </w:pPr>
            <w:r>
              <w:rPr>
                <w:b/>
              </w:rPr>
              <w:t>DR-03</w:t>
            </w:r>
          </w:p>
        </w:tc>
        <w:tc>
          <w:tcPr>
            <w:tcW w:w="6100" w:type="dxa"/>
          </w:tcPr>
          <w:p w:rsidR="00382871" w:rsidRDefault="00435F80">
            <w:pPr>
              <w:rPr>
                <w:rFonts w:hint="eastAsia"/>
              </w:rPr>
            </w:pPr>
            <w:r>
              <w:t>User emails shall be unique, and passwords shall be stored only as hashes.</w:t>
            </w:r>
          </w:p>
        </w:tc>
        <w:tc>
          <w:tcPr>
            <w:tcW w:w="2448" w:type="dxa"/>
          </w:tcPr>
          <w:p w:rsidR="00382871" w:rsidRDefault="00E1764F">
            <w:pPr>
              <w:rPr>
                <w:rFonts w:hint="eastAsia"/>
              </w:rPr>
            </w:pPr>
            <w:r>
              <w:t xml:space="preserve">Proposal </w:t>
            </w:r>
            <w:r w:rsidR="00435F80">
              <w:t>3.4</w:t>
            </w:r>
          </w:p>
        </w:tc>
      </w:tr>
      <w:tr w:rsidR="00382871">
        <w:trPr>
          <w:jc w:val="center"/>
        </w:trPr>
        <w:tc>
          <w:tcPr>
            <w:tcW w:w="1100" w:type="dxa"/>
          </w:tcPr>
          <w:p w:rsidR="00382871" w:rsidRDefault="00435F80">
            <w:pPr>
              <w:rPr>
                <w:rFonts w:hint="eastAsia"/>
              </w:rPr>
            </w:pPr>
            <w:r>
              <w:rPr>
                <w:b/>
              </w:rPr>
              <w:t>DR-04</w:t>
            </w:r>
          </w:p>
        </w:tc>
        <w:tc>
          <w:tcPr>
            <w:tcW w:w="6100" w:type="dxa"/>
          </w:tcPr>
          <w:p w:rsidR="00382871" w:rsidRDefault="00435F80">
            <w:pPr>
              <w:rPr>
                <w:rFonts w:hint="eastAsia"/>
              </w:rPr>
            </w:pPr>
            <w:r>
              <w:t>Refresh tokens shall be stored hashed, with expiry and client IP, and linked to a user (see open question OQ-02).</w:t>
            </w:r>
          </w:p>
        </w:tc>
        <w:tc>
          <w:tcPr>
            <w:tcW w:w="2448" w:type="dxa"/>
          </w:tcPr>
          <w:p w:rsidR="00382871" w:rsidRDefault="00E1764F">
            <w:pPr>
              <w:rPr>
                <w:rFonts w:hint="eastAsia"/>
              </w:rPr>
            </w:pPr>
            <w:r>
              <w:t xml:space="preserve">Proposal 1.2, </w:t>
            </w:r>
            <w:r w:rsidR="00435F80">
              <w:t>3.4</w:t>
            </w:r>
          </w:p>
        </w:tc>
      </w:tr>
      <w:tr w:rsidR="00382871">
        <w:trPr>
          <w:jc w:val="center"/>
        </w:trPr>
        <w:tc>
          <w:tcPr>
            <w:tcW w:w="1100" w:type="dxa"/>
          </w:tcPr>
          <w:p w:rsidR="00382871" w:rsidRDefault="00435F80">
            <w:pPr>
              <w:rPr>
                <w:rFonts w:hint="eastAsia"/>
              </w:rPr>
            </w:pPr>
            <w:r>
              <w:rPr>
                <w:b/>
              </w:rPr>
              <w:t>DR-05</w:t>
            </w:r>
          </w:p>
        </w:tc>
        <w:tc>
          <w:tcPr>
            <w:tcW w:w="6100" w:type="dxa"/>
          </w:tcPr>
          <w:p w:rsidR="00382871" w:rsidRDefault="00435F80">
            <w:pPr>
              <w:rPr>
                <w:rFonts w:hint="eastAsia"/>
              </w:rPr>
            </w:pPr>
            <w:r>
              <w:t>The system shall maintain checkpoint master data: code, type, city and coordinates.</w:t>
            </w:r>
          </w:p>
        </w:tc>
        <w:tc>
          <w:tcPr>
            <w:tcW w:w="2448" w:type="dxa"/>
          </w:tcPr>
          <w:p w:rsidR="00382871" w:rsidRDefault="00E1764F">
            <w:pPr>
              <w:rPr>
                <w:rFonts w:hint="eastAsia"/>
              </w:rPr>
            </w:pPr>
            <w:r>
              <w:t xml:space="preserve">Proposal </w:t>
            </w:r>
            <w:r w:rsidR="00435F80">
              <w:t>1.2; Plan Week 7</w:t>
            </w:r>
          </w:p>
        </w:tc>
      </w:tr>
      <w:tr w:rsidR="00382871">
        <w:trPr>
          <w:jc w:val="center"/>
        </w:trPr>
        <w:tc>
          <w:tcPr>
            <w:tcW w:w="1100" w:type="dxa"/>
          </w:tcPr>
          <w:p w:rsidR="00382871" w:rsidRDefault="00435F80">
            <w:pPr>
              <w:rPr>
                <w:rFonts w:hint="eastAsia"/>
              </w:rPr>
            </w:pPr>
            <w:r>
              <w:rPr>
                <w:b/>
              </w:rPr>
              <w:t>DR-06</w:t>
            </w:r>
          </w:p>
        </w:tc>
        <w:tc>
          <w:tcPr>
            <w:tcW w:w="6100" w:type="dxa"/>
          </w:tcPr>
          <w:p w:rsidR="00382871" w:rsidRDefault="00435F80">
            <w:pPr>
              <w:rPr>
                <w:rFonts w:hint="eastAsia"/>
              </w:rPr>
            </w:pPr>
            <w:r>
              <w:t>The system shall define routes with ordered checkpoints, some of which may be optional.</w:t>
            </w:r>
          </w:p>
        </w:tc>
        <w:tc>
          <w:tcPr>
            <w:tcW w:w="2448" w:type="dxa"/>
          </w:tcPr>
          <w:p w:rsidR="00382871" w:rsidRDefault="00E1764F">
            <w:pPr>
              <w:rPr>
                <w:rFonts w:hint="eastAsia"/>
              </w:rPr>
            </w:pPr>
            <w:r>
              <w:t xml:space="preserve">Proposal </w:t>
            </w:r>
            <w:r w:rsidR="00435F80">
              <w:t>1.2 (routing)</w:t>
            </w:r>
          </w:p>
        </w:tc>
      </w:tr>
      <w:tr w:rsidR="00382871">
        <w:trPr>
          <w:jc w:val="center"/>
        </w:trPr>
        <w:tc>
          <w:tcPr>
            <w:tcW w:w="1100" w:type="dxa"/>
          </w:tcPr>
          <w:p w:rsidR="00382871" w:rsidRDefault="00435F80">
            <w:pPr>
              <w:rPr>
                <w:rFonts w:hint="eastAsia"/>
              </w:rPr>
            </w:pPr>
            <w:r>
              <w:rPr>
                <w:b/>
              </w:rPr>
              <w:t>DR-07</w:t>
            </w:r>
          </w:p>
        </w:tc>
        <w:tc>
          <w:tcPr>
            <w:tcW w:w="6100" w:type="dxa"/>
          </w:tcPr>
          <w:p w:rsidR="00382871" w:rsidRDefault="00435F80">
            <w:pPr>
              <w:rPr>
                <w:rFonts w:hint="eastAsia"/>
              </w:rPr>
            </w:pPr>
            <w:r>
              <w:t>A single shipment record shall link the shipper organization, an optional carrier, an optional route and the creating user.</w:t>
            </w:r>
          </w:p>
        </w:tc>
        <w:tc>
          <w:tcPr>
            <w:tcW w:w="2448" w:type="dxa"/>
          </w:tcPr>
          <w:p w:rsidR="00382871" w:rsidRDefault="00E1764F">
            <w:pPr>
              <w:rPr>
                <w:rFonts w:hint="eastAsia"/>
              </w:rPr>
            </w:pPr>
            <w:r>
              <w:t xml:space="preserve">Proposal 1.2, </w:t>
            </w:r>
            <w:r w:rsidR="00435F80">
              <w:t>5.4</w:t>
            </w:r>
          </w:p>
        </w:tc>
      </w:tr>
      <w:tr w:rsidR="00382871">
        <w:trPr>
          <w:jc w:val="center"/>
        </w:trPr>
        <w:tc>
          <w:tcPr>
            <w:tcW w:w="1100" w:type="dxa"/>
          </w:tcPr>
          <w:p w:rsidR="00382871" w:rsidRDefault="00435F80">
            <w:pPr>
              <w:rPr>
                <w:rFonts w:hint="eastAsia"/>
              </w:rPr>
            </w:pPr>
            <w:r>
              <w:rPr>
                <w:b/>
              </w:rPr>
              <w:t>DR-08</w:t>
            </w:r>
          </w:p>
        </w:tc>
        <w:tc>
          <w:tcPr>
            <w:tcW w:w="6100" w:type="dxa"/>
          </w:tcPr>
          <w:p w:rsidR="00382871" w:rsidRDefault="00435F80">
            <w:pPr>
              <w:rPr>
                <w:rFonts w:hint="eastAsia"/>
              </w:rPr>
            </w:pPr>
            <w:r>
              <w:t xml:space="preserve">A shipment shall have a controlled lifecycle status: draft, confirmed, </w:t>
            </w:r>
            <w:proofErr w:type="spellStart"/>
            <w:r>
              <w:t>picked_up</w:t>
            </w:r>
            <w:proofErr w:type="spellEnd"/>
            <w:r>
              <w:t xml:space="preserve">, </w:t>
            </w:r>
            <w:proofErr w:type="spellStart"/>
            <w:r>
              <w:t>in_transit</w:t>
            </w:r>
            <w:proofErr w:type="spellEnd"/>
            <w:r>
              <w:t xml:space="preserve">, </w:t>
            </w:r>
            <w:proofErr w:type="spellStart"/>
            <w:r>
              <w:t>at_checkpoint</w:t>
            </w:r>
            <w:proofErr w:type="spellEnd"/>
            <w:r>
              <w:t xml:space="preserve">, </w:t>
            </w:r>
            <w:proofErr w:type="spellStart"/>
            <w:r>
              <w:lastRenderedPageBreak/>
              <w:t>customs_hold</w:t>
            </w:r>
            <w:proofErr w:type="spellEnd"/>
            <w:r>
              <w:t xml:space="preserve">, </w:t>
            </w:r>
            <w:proofErr w:type="spellStart"/>
            <w:r>
              <w:t>customs_cleared</w:t>
            </w:r>
            <w:proofErr w:type="spellEnd"/>
            <w:r>
              <w:t xml:space="preserve">, </w:t>
            </w:r>
            <w:proofErr w:type="spellStart"/>
            <w:r>
              <w:t>out_for_delivery</w:t>
            </w:r>
            <w:proofErr w:type="spellEnd"/>
            <w:r>
              <w:t>, delivered, cancelled, delayed.</w:t>
            </w:r>
          </w:p>
        </w:tc>
        <w:tc>
          <w:tcPr>
            <w:tcW w:w="2448" w:type="dxa"/>
          </w:tcPr>
          <w:p w:rsidR="00382871" w:rsidRDefault="00E1764F">
            <w:pPr>
              <w:rPr>
                <w:rFonts w:hint="eastAsia"/>
              </w:rPr>
            </w:pPr>
            <w:r>
              <w:lastRenderedPageBreak/>
              <w:t xml:space="preserve">Proposal 1.2, </w:t>
            </w:r>
            <w:r w:rsidR="00435F80">
              <w:t>5.4</w:t>
            </w:r>
          </w:p>
        </w:tc>
      </w:tr>
      <w:tr w:rsidR="00382871">
        <w:trPr>
          <w:jc w:val="center"/>
        </w:trPr>
        <w:tc>
          <w:tcPr>
            <w:tcW w:w="1100" w:type="dxa"/>
          </w:tcPr>
          <w:p w:rsidR="00382871" w:rsidRDefault="00435F80">
            <w:pPr>
              <w:rPr>
                <w:rFonts w:hint="eastAsia"/>
              </w:rPr>
            </w:pPr>
            <w:r>
              <w:rPr>
                <w:b/>
              </w:rPr>
              <w:lastRenderedPageBreak/>
              <w:t>DR-09</w:t>
            </w:r>
          </w:p>
        </w:tc>
        <w:tc>
          <w:tcPr>
            <w:tcW w:w="6100" w:type="dxa"/>
          </w:tcPr>
          <w:p w:rsidR="00382871" w:rsidRDefault="00435F80">
            <w:pPr>
              <w:rPr>
                <w:rFonts w:hint="eastAsia"/>
              </w:rPr>
            </w:pPr>
            <w:r>
              <w:t>A shipment shall store cargo details, origin/destination, estimated and actual times and its current checkpoint and position, to support ETA and delay monitoring.</w:t>
            </w:r>
          </w:p>
        </w:tc>
        <w:tc>
          <w:tcPr>
            <w:tcW w:w="2448" w:type="dxa"/>
          </w:tcPr>
          <w:p w:rsidR="00382871" w:rsidRDefault="00E1764F">
            <w:pPr>
              <w:rPr>
                <w:rFonts w:hint="eastAsia"/>
              </w:rPr>
            </w:pPr>
            <w:r>
              <w:t xml:space="preserve">Proposal </w:t>
            </w:r>
            <w:r w:rsidR="00435F80">
              <w:t>1.2</w:t>
            </w:r>
          </w:p>
        </w:tc>
      </w:tr>
      <w:tr w:rsidR="00382871">
        <w:trPr>
          <w:jc w:val="center"/>
        </w:trPr>
        <w:tc>
          <w:tcPr>
            <w:tcW w:w="1100" w:type="dxa"/>
          </w:tcPr>
          <w:p w:rsidR="00382871" w:rsidRDefault="00435F80">
            <w:pPr>
              <w:rPr>
                <w:rFonts w:hint="eastAsia"/>
              </w:rPr>
            </w:pPr>
            <w:r>
              <w:rPr>
                <w:b/>
              </w:rPr>
              <w:t>DR-10</w:t>
            </w:r>
          </w:p>
        </w:tc>
        <w:tc>
          <w:tcPr>
            <w:tcW w:w="6100" w:type="dxa"/>
          </w:tcPr>
          <w:p w:rsidR="00382871" w:rsidRDefault="00435F80">
            <w:pPr>
              <w:rPr>
                <w:rFonts w:hint="eastAsia"/>
              </w:rPr>
            </w:pPr>
            <w:r>
              <w:t>Every status change or location update shall be kept as an event with time, optional checkpoint, recording user, coordinates and flexible metadata.</w:t>
            </w:r>
          </w:p>
        </w:tc>
        <w:tc>
          <w:tcPr>
            <w:tcW w:w="2448" w:type="dxa"/>
          </w:tcPr>
          <w:p w:rsidR="00382871" w:rsidRDefault="00E1764F">
            <w:pPr>
              <w:rPr>
                <w:rFonts w:hint="eastAsia"/>
              </w:rPr>
            </w:pPr>
            <w:r>
              <w:t xml:space="preserve">Proposal </w:t>
            </w:r>
            <w:r w:rsidR="00435F80">
              <w:t>1.2 (real-time updates)</w:t>
            </w:r>
          </w:p>
        </w:tc>
      </w:tr>
      <w:tr w:rsidR="00382871">
        <w:trPr>
          <w:jc w:val="center"/>
        </w:trPr>
        <w:tc>
          <w:tcPr>
            <w:tcW w:w="1100" w:type="dxa"/>
          </w:tcPr>
          <w:p w:rsidR="00382871" w:rsidRDefault="00435F80">
            <w:pPr>
              <w:rPr>
                <w:rFonts w:hint="eastAsia"/>
              </w:rPr>
            </w:pPr>
            <w:r>
              <w:rPr>
                <w:b/>
              </w:rPr>
              <w:t>DR-11</w:t>
            </w:r>
          </w:p>
        </w:tc>
        <w:tc>
          <w:tcPr>
            <w:tcW w:w="6100" w:type="dxa"/>
          </w:tcPr>
          <w:p w:rsidR="00382871" w:rsidRDefault="00435F80">
            <w:pPr>
              <w:rPr>
                <w:rFonts w:hint="eastAsia"/>
              </w:rPr>
            </w:pPr>
            <w:r>
              <w:t>Alerts shall have a type, severity (info, warning, critical), a target role, a link to the shipment/event and a resolved state.</w:t>
            </w:r>
          </w:p>
        </w:tc>
        <w:tc>
          <w:tcPr>
            <w:tcW w:w="2448" w:type="dxa"/>
          </w:tcPr>
          <w:p w:rsidR="00382871" w:rsidRDefault="00E1764F">
            <w:pPr>
              <w:rPr>
                <w:rFonts w:hint="eastAsia"/>
              </w:rPr>
            </w:pPr>
            <w:r>
              <w:t xml:space="preserve">Proposal </w:t>
            </w:r>
            <w:r w:rsidR="00435F80">
              <w:t>1.2</w:t>
            </w:r>
          </w:p>
        </w:tc>
      </w:tr>
      <w:tr w:rsidR="00382871">
        <w:trPr>
          <w:jc w:val="center"/>
        </w:trPr>
        <w:tc>
          <w:tcPr>
            <w:tcW w:w="1100" w:type="dxa"/>
          </w:tcPr>
          <w:p w:rsidR="00382871" w:rsidRDefault="00435F80">
            <w:pPr>
              <w:rPr>
                <w:rFonts w:hint="eastAsia"/>
              </w:rPr>
            </w:pPr>
            <w:r>
              <w:rPr>
                <w:b/>
              </w:rPr>
              <w:t>DR-12</w:t>
            </w:r>
          </w:p>
        </w:tc>
        <w:tc>
          <w:tcPr>
            <w:tcW w:w="6100" w:type="dxa"/>
          </w:tcPr>
          <w:p w:rsidR="00382871" w:rsidRDefault="00435F80">
            <w:pPr>
              <w:rPr>
                <w:rFonts w:hint="eastAsia"/>
              </w:rPr>
            </w:pPr>
            <w:r>
              <w:t>The system shall track which user was notified of and has read each alert.</w:t>
            </w:r>
          </w:p>
        </w:tc>
        <w:tc>
          <w:tcPr>
            <w:tcW w:w="2448" w:type="dxa"/>
          </w:tcPr>
          <w:p w:rsidR="00382871" w:rsidRDefault="00435F80">
            <w:pPr>
              <w:rPr>
                <w:rFonts w:hint="eastAsia"/>
              </w:rPr>
            </w:pPr>
            <w:r>
              <w:t>Prop</w:t>
            </w:r>
            <w:r w:rsidR="00E1764F">
              <w:t xml:space="preserve">osal </w:t>
            </w:r>
            <w:r>
              <w:t>5.4 (dashboards and alerts)</w:t>
            </w:r>
          </w:p>
        </w:tc>
      </w:tr>
      <w:tr w:rsidR="00382871">
        <w:trPr>
          <w:jc w:val="center"/>
        </w:trPr>
        <w:tc>
          <w:tcPr>
            <w:tcW w:w="1100" w:type="dxa"/>
          </w:tcPr>
          <w:p w:rsidR="00382871" w:rsidRDefault="00435F80">
            <w:pPr>
              <w:rPr>
                <w:rFonts w:hint="eastAsia"/>
              </w:rPr>
            </w:pPr>
            <w:r>
              <w:rPr>
                <w:b/>
              </w:rPr>
              <w:t>DR-13</w:t>
            </w:r>
          </w:p>
        </w:tc>
        <w:tc>
          <w:tcPr>
            <w:tcW w:w="6100" w:type="dxa"/>
          </w:tcPr>
          <w:p w:rsidR="00382871" w:rsidRDefault="00435F80">
            <w:pPr>
              <w:rPr>
                <w:rFonts w:hint="eastAsia"/>
              </w:rPr>
            </w:pPr>
            <w:r>
              <w:t>Important actions shall be written to an audit log with old and new values, IP address and user agent.</w:t>
            </w:r>
          </w:p>
        </w:tc>
        <w:tc>
          <w:tcPr>
            <w:tcW w:w="2448" w:type="dxa"/>
          </w:tcPr>
          <w:p w:rsidR="00382871" w:rsidRDefault="00E1764F">
            <w:pPr>
              <w:rPr>
                <w:rFonts w:hint="eastAsia"/>
              </w:rPr>
            </w:pPr>
            <w:r>
              <w:t xml:space="preserve">Proposal 1.2, </w:t>
            </w:r>
            <w:r w:rsidR="00435F80">
              <w:t>7</w:t>
            </w:r>
          </w:p>
        </w:tc>
      </w:tr>
      <w:tr w:rsidR="00382871">
        <w:trPr>
          <w:jc w:val="center"/>
        </w:trPr>
        <w:tc>
          <w:tcPr>
            <w:tcW w:w="1100" w:type="dxa"/>
          </w:tcPr>
          <w:p w:rsidR="00382871" w:rsidRDefault="00435F80">
            <w:pPr>
              <w:rPr>
                <w:rFonts w:hint="eastAsia"/>
              </w:rPr>
            </w:pPr>
            <w:r>
              <w:rPr>
                <w:b/>
              </w:rPr>
              <w:t>DR-14</w:t>
            </w:r>
          </w:p>
        </w:tc>
        <w:tc>
          <w:tcPr>
            <w:tcW w:w="6100" w:type="dxa"/>
          </w:tcPr>
          <w:p w:rsidR="00382871" w:rsidRDefault="00435F80">
            <w:pPr>
              <w:rPr>
                <w:rFonts w:hint="eastAsia"/>
              </w:rPr>
            </w:pPr>
            <w:r>
              <w:t>Report requests shall be stored with status, parameters, output location, expiry and error message.</w:t>
            </w:r>
          </w:p>
        </w:tc>
        <w:tc>
          <w:tcPr>
            <w:tcW w:w="2448" w:type="dxa"/>
          </w:tcPr>
          <w:p w:rsidR="00382871" w:rsidRDefault="00E1764F">
            <w:pPr>
              <w:rPr>
                <w:rFonts w:hint="eastAsia"/>
              </w:rPr>
            </w:pPr>
            <w:r>
              <w:t xml:space="preserve">Proposal </w:t>
            </w:r>
            <w:r w:rsidR="00435F80">
              <w:t>3.4 (reporting)</w:t>
            </w:r>
          </w:p>
        </w:tc>
      </w:tr>
      <w:tr w:rsidR="00382871">
        <w:trPr>
          <w:jc w:val="center"/>
        </w:trPr>
        <w:tc>
          <w:tcPr>
            <w:tcW w:w="1100" w:type="dxa"/>
          </w:tcPr>
          <w:p w:rsidR="00382871" w:rsidRDefault="00435F80">
            <w:pPr>
              <w:rPr>
                <w:rFonts w:hint="eastAsia"/>
              </w:rPr>
            </w:pPr>
            <w:r>
              <w:rPr>
                <w:b/>
              </w:rPr>
              <w:t>DR-15</w:t>
            </w:r>
          </w:p>
        </w:tc>
        <w:tc>
          <w:tcPr>
            <w:tcW w:w="6100" w:type="dxa"/>
          </w:tcPr>
          <w:p w:rsidR="00382871" w:rsidRDefault="00435F80">
            <w:pPr>
              <w:rPr>
                <w:rFonts w:hint="eastAsia"/>
              </w:rPr>
            </w:pPr>
            <w:r>
              <w:t>Indexes shall support the main queries: shipments by status and shipper/carrier, event timeline per shipment, unread alerts per user, audit by resource.</w:t>
            </w:r>
          </w:p>
        </w:tc>
        <w:tc>
          <w:tcPr>
            <w:tcW w:w="2448" w:type="dxa"/>
          </w:tcPr>
          <w:p w:rsidR="00382871" w:rsidRDefault="00435F80">
            <w:pPr>
              <w:rPr>
                <w:rFonts w:hint="eastAsia"/>
              </w:rPr>
            </w:pPr>
            <w:r>
              <w:t>Plan Weeks 7–9</w:t>
            </w:r>
          </w:p>
        </w:tc>
      </w:tr>
    </w:tbl>
    <w:p w:rsidR="00382871" w:rsidRDefault="00382871">
      <w:pPr>
        <w:rPr>
          <w:rFonts w:hint="eastAsia"/>
        </w:rPr>
      </w:pPr>
    </w:p>
    <w:p w:rsidR="00382871" w:rsidRDefault="00435F80">
      <w:pPr>
        <w:pStyle w:val="Heading2"/>
      </w:pPr>
      <w:r>
        <w:t>5.3 Integrity Rules and Constraints</w:t>
      </w:r>
    </w:p>
    <w:p w:rsidR="00382871" w:rsidRDefault="00435F80">
      <w:pPr>
        <w:pStyle w:val="ListBullet"/>
        <w:rPr>
          <w:rFonts w:hint="eastAsia"/>
        </w:rPr>
      </w:pPr>
      <w:r>
        <w:t xml:space="preserve">All primary keys are UUIDs generated with </w:t>
      </w:r>
      <w:proofErr w:type="spellStart"/>
      <w:r>
        <w:t>gen_random_</w:t>
      </w:r>
      <w:proofErr w:type="gramStart"/>
      <w:r>
        <w:t>uuid</w:t>
      </w:r>
      <w:proofErr w:type="spellEnd"/>
      <w:r>
        <w:t>(</w:t>
      </w:r>
      <w:proofErr w:type="gramEnd"/>
      <w:r>
        <w:t>) (</w:t>
      </w:r>
      <w:proofErr w:type="spellStart"/>
      <w:r>
        <w:t>uuid-ossp</w:t>
      </w:r>
      <w:proofErr w:type="spellEnd"/>
      <w:r>
        <w:t xml:space="preserve"> and </w:t>
      </w:r>
      <w:proofErr w:type="spellStart"/>
      <w:r>
        <w:t>pgcrypto</w:t>
      </w:r>
      <w:proofErr w:type="spellEnd"/>
      <w:r>
        <w:t xml:space="preserve"> extensions enabled).</w:t>
      </w:r>
    </w:p>
    <w:p w:rsidR="00382871" w:rsidRDefault="00435F80">
      <w:pPr>
        <w:pStyle w:val="ListBullet"/>
        <w:rPr>
          <w:rFonts w:hint="eastAsia"/>
        </w:rPr>
      </w:pPr>
      <w:r>
        <w:t>Business history is protected: references to organization, user, route, checkpoint and shipment use ON DELETE RESTRICT; dependent rows (</w:t>
      </w:r>
      <w:proofErr w:type="spellStart"/>
      <w:r>
        <w:t>refresh_token</w:t>
      </w:r>
      <w:proofErr w:type="spellEnd"/>
      <w:r>
        <w:t xml:space="preserve">, </w:t>
      </w:r>
      <w:proofErr w:type="spellStart"/>
      <w:r>
        <w:t>route_checkpoint</w:t>
      </w:r>
      <w:proofErr w:type="spellEnd"/>
      <w:r>
        <w:t xml:space="preserve">, </w:t>
      </w:r>
      <w:proofErr w:type="spellStart"/>
      <w:r>
        <w:t>user_alert</w:t>
      </w:r>
      <w:proofErr w:type="spellEnd"/>
      <w:r>
        <w:t>) are deleted with their parent; audit and event user references are set to NULL so history is preserved.</w:t>
      </w:r>
    </w:p>
    <w:p w:rsidR="00382871" w:rsidRDefault="00435F80">
      <w:pPr>
        <w:pStyle w:val="ListBullet"/>
        <w:rPr>
          <w:rFonts w:hint="eastAsia"/>
        </w:rPr>
      </w:pPr>
      <w:r>
        <w:t>Six CHECK constraints enforce controlled values: organization type, user role, checkpoint type, shipment status, alert severity and report status.</w:t>
      </w:r>
    </w:p>
    <w:p w:rsidR="00382871" w:rsidRDefault="00435F80">
      <w:pPr>
        <w:pStyle w:val="ListBullet"/>
        <w:rPr>
          <w:rFonts w:hint="eastAsia"/>
        </w:rPr>
      </w:pPr>
      <w:r>
        <w:t>Uniqueness: organization email, user email, checkpoint code, route code, shipment reference number, token hash, (route, sequence order) and (alert, user).</w:t>
      </w:r>
    </w:p>
    <w:p w:rsidR="00382871" w:rsidRDefault="00435F80">
      <w:pPr>
        <w:pStyle w:val="ListBullet"/>
        <w:rPr>
          <w:rFonts w:hint="eastAsia"/>
        </w:rPr>
      </w:pPr>
      <w:r>
        <w:t>All timestamps use TIMESTAMPTZ; core tables carry created-at and updated-at columns; organizations, users, checkpoints and routes use active flags instead of physical deletion.</w:t>
      </w:r>
    </w:p>
    <w:p w:rsidR="00382871" w:rsidRDefault="00435F80">
      <w:pPr>
        <w:pStyle w:val="ListBullet"/>
        <w:rPr>
          <w:rFonts w:hint="eastAsia"/>
        </w:rPr>
      </w:pPr>
      <w:r>
        <w:t>33 indexes are defined, including a composite index on (shipment, event time), a (status, shipper) index and a partial index for unread alerts.</w:t>
      </w:r>
    </w:p>
    <w:p w:rsidR="00382871" w:rsidRDefault="00435F80">
      <w:pPr>
        <w:pStyle w:val="Heading1"/>
      </w:pPr>
      <w:r>
        <w:t>6. Problems, Risks, and Open Questions</w:t>
      </w:r>
    </w:p>
    <w:tbl>
      <w:tblPr>
        <w:tblStyle w:val="TableGrid"/>
        <w:tblW w:w="0" w:type="auto"/>
        <w:jc w:val="center"/>
        <w:tblLook w:val="04A0" w:firstRow="1" w:lastRow="0" w:firstColumn="1" w:lastColumn="0" w:noHBand="0" w:noVBand="1"/>
      </w:tblPr>
      <w:tblGrid>
        <w:gridCol w:w="3200"/>
        <w:gridCol w:w="1100"/>
        <w:gridCol w:w="1450"/>
        <w:gridCol w:w="3898"/>
      </w:tblGrid>
      <w:tr w:rsidR="00382871">
        <w:trPr>
          <w:jc w:val="center"/>
        </w:trPr>
        <w:tc>
          <w:tcPr>
            <w:tcW w:w="32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Issue / Question</w:t>
            </w:r>
          </w:p>
        </w:tc>
        <w:tc>
          <w:tcPr>
            <w:tcW w:w="11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Impact</w:t>
            </w:r>
          </w:p>
        </w:tc>
        <w:tc>
          <w:tcPr>
            <w:tcW w:w="145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Current Status</w:t>
            </w:r>
          </w:p>
        </w:tc>
        <w:tc>
          <w:tcPr>
            <w:tcW w:w="389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Owner / Next Action</w:t>
            </w:r>
          </w:p>
        </w:tc>
      </w:tr>
      <w:tr w:rsidR="00382871">
        <w:trPr>
          <w:jc w:val="center"/>
        </w:trPr>
        <w:tc>
          <w:tcPr>
            <w:tcW w:w="3200" w:type="dxa"/>
          </w:tcPr>
          <w:p w:rsidR="00382871" w:rsidRDefault="00435F80">
            <w:pPr>
              <w:rPr>
                <w:rFonts w:hint="eastAsia"/>
              </w:rPr>
            </w:pPr>
            <w:r>
              <w:t xml:space="preserve">OQ-01: The proposal mentions organization admins and invitations, but the schema has no invitation table and no organization-admin role (only admin / </w:t>
            </w:r>
            <w:proofErr w:type="spellStart"/>
            <w:r>
              <w:t>super_admin</w:t>
            </w:r>
            <w:proofErr w:type="spellEnd"/>
            <w:r>
              <w:t>).</w:t>
            </w:r>
          </w:p>
        </w:tc>
        <w:tc>
          <w:tcPr>
            <w:tcW w:w="1100" w:type="dxa"/>
          </w:tcPr>
          <w:p w:rsidR="00382871" w:rsidRDefault="00435F80">
            <w:pPr>
              <w:rPr>
                <w:rFonts w:hint="eastAsia"/>
              </w:rPr>
            </w:pPr>
            <w:r>
              <w:t>Medium</w:t>
            </w:r>
          </w:p>
        </w:tc>
        <w:tc>
          <w:tcPr>
            <w:tcW w:w="1450" w:type="dxa"/>
          </w:tcPr>
          <w:p w:rsidR="00382871" w:rsidRDefault="00435F80">
            <w:pPr>
              <w:rPr>
                <w:rFonts w:hint="eastAsia"/>
              </w:rPr>
            </w:pPr>
            <w:r>
              <w:t>Open</w:t>
            </w:r>
          </w:p>
        </w:tc>
        <w:tc>
          <w:tcPr>
            <w:tcW w:w="3898" w:type="dxa"/>
          </w:tcPr>
          <w:p w:rsidR="00382871" w:rsidRDefault="00435F80">
            <w:pPr>
              <w:rPr>
                <w:rFonts w:hint="eastAsia"/>
              </w:rPr>
            </w:pPr>
            <w:r>
              <w:t xml:space="preserve">Confirm with Ahmed </w:t>
            </w:r>
            <w:proofErr w:type="spellStart"/>
            <w:r>
              <w:t>Medhat</w:t>
            </w:r>
            <w:proofErr w:type="spellEnd"/>
            <w:r>
              <w:t xml:space="preserve"> and Ahmed Nader; add the table/role in the Week 4 schema if confirmed.</w:t>
            </w:r>
          </w:p>
        </w:tc>
      </w:tr>
      <w:tr w:rsidR="00382871">
        <w:trPr>
          <w:jc w:val="center"/>
        </w:trPr>
        <w:tc>
          <w:tcPr>
            <w:tcW w:w="3200" w:type="dxa"/>
          </w:tcPr>
          <w:p w:rsidR="00382871" w:rsidRDefault="00435F80">
            <w:pPr>
              <w:rPr>
                <w:rFonts w:hint="eastAsia"/>
              </w:rPr>
            </w:pPr>
            <w:r>
              <w:lastRenderedPageBreak/>
              <w:t xml:space="preserve">OQ-02: The proposal describes </w:t>
            </w:r>
            <w:proofErr w:type="spellStart"/>
            <w:r>
              <w:t>Redis</w:t>
            </w:r>
            <w:proofErr w:type="spellEnd"/>
            <w:r>
              <w:t>-backed refresh-token families with rotation and reuse detection, while the schema stores refresh tokens in PostgreSQL without family or revoked fields.</w:t>
            </w:r>
          </w:p>
        </w:tc>
        <w:tc>
          <w:tcPr>
            <w:tcW w:w="1100" w:type="dxa"/>
          </w:tcPr>
          <w:p w:rsidR="00382871" w:rsidRDefault="00435F80">
            <w:pPr>
              <w:rPr>
                <w:rFonts w:hint="eastAsia"/>
              </w:rPr>
            </w:pPr>
            <w:r>
              <w:t>Medium</w:t>
            </w:r>
          </w:p>
        </w:tc>
        <w:tc>
          <w:tcPr>
            <w:tcW w:w="1450" w:type="dxa"/>
          </w:tcPr>
          <w:p w:rsidR="00382871" w:rsidRDefault="00435F80">
            <w:pPr>
              <w:rPr>
                <w:rFonts w:hint="eastAsia"/>
              </w:rPr>
            </w:pPr>
            <w:r>
              <w:t>Open</w:t>
            </w:r>
          </w:p>
        </w:tc>
        <w:tc>
          <w:tcPr>
            <w:tcW w:w="3898" w:type="dxa"/>
          </w:tcPr>
          <w:p w:rsidR="00382871" w:rsidRDefault="00435F80">
            <w:pPr>
              <w:rPr>
                <w:rFonts w:hint="eastAsia"/>
              </w:rPr>
            </w:pPr>
            <w:r>
              <w:t xml:space="preserve">Agree with </w:t>
            </w:r>
            <w:proofErr w:type="spellStart"/>
            <w:r>
              <w:t>Sama</w:t>
            </w:r>
            <w:proofErr w:type="spellEnd"/>
            <w:r>
              <w:t xml:space="preserve"> Ibrahim and Ahmed </w:t>
            </w:r>
            <w:proofErr w:type="spellStart"/>
            <w:r>
              <w:t>Medhat</w:t>
            </w:r>
            <w:proofErr w:type="spellEnd"/>
            <w:r>
              <w:t xml:space="preserve"> which store is authoritative; add fields if PostgreSQL is used.</w:t>
            </w:r>
          </w:p>
        </w:tc>
      </w:tr>
      <w:tr w:rsidR="00382871">
        <w:trPr>
          <w:jc w:val="center"/>
        </w:trPr>
        <w:tc>
          <w:tcPr>
            <w:tcW w:w="3200" w:type="dxa"/>
          </w:tcPr>
          <w:p w:rsidR="00382871" w:rsidRDefault="00435F80">
            <w:pPr>
              <w:rPr>
                <w:rFonts w:hint="eastAsia"/>
              </w:rPr>
            </w:pPr>
            <w:r>
              <w:t xml:space="preserve">OQ-03: </w:t>
            </w:r>
            <w:proofErr w:type="spellStart"/>
            <w:r>
              <w:t>event_type</w:t>
            </w:r>
            <w:proofErr w:type="spellEnd"/>
            <w:r>
              <w:t xml:space="preserve">, </w:t>
            </w:r>
            <w:proofErr w:type="spellStart"/>
            <w:r>
              <w:t>event_status</w:t>
            </w:r>
            <w:proofErr w:type="spellEnd"/>
            <w:r>
              <w:t xml:space="preserve">, </w:t>
            </w:r>
            <w:proofErr w:type="spellStart"/>
            <w:r>
              <w:t>alert_type</w:t>
            </w:r>
            <w:proofErr w:type="spellEnd"/>
            <w:r>
              <w:t xml:space="preserve">, </w:t>
            </w:r>
            <w:proofErr w:type="spellStart"/>
            <w:r>
              <w:t>alert_target_role</w:t>
            </w:r>
            <w:proofErr w:type="spellEnd"/>
            <w:r>
              <w:t xml:space="preserve"> and </w:t>
            </w:r>
            <w:proofErr w:type="spellStart"/>
            <w:r>
              <w:t>report_type</w:t>
            </w:r>
            <w:proofErr w:type="spellEnd"/>
            <w:r>
              <w:t xml:space="preserve"> are free text with no controlled values.</w:t>
            </w:r>
          </w:p>
        </w:tc>
        <w:tc>
          <w:tcPr>
            <w:tcW w:w="1100" w:type="dxa"/>
          </w:tcPr>
          <w:p w:rsidR="00382871" w:rsidRDefault="00435F80">
            <w:pPr>
              <w:rPr>
                <w:rFonts w:hint="eastAsia"/>
              </w:rPr>
            </w:pPr>
            <w:r>
              <w:t>Medium</w:t>
            </w:r>
          </w:p>
        </w:tc>
        <w:tc>
          <w:tcPr>
            <w:tcW w:w="1450" w:type="dxa"/>
          </w:tcPr>
          <w:p w:rsidR="00382871" w:rsidRDefault="00435F80">
            <w:pPr>
              <w:rPr>
                <w:rFonts w:hint="eastAsia"/>
              </w:rPr>
            </w:pPr>
            <w:r>
              <w:t>Open</w:t>
            </w:r>
          </w:p>
        </w:tc>
        <w:tc>
          <w:tcPr>
            <w:tcW w:w="3898" w:type="dxa"/>
          </w:tcPr>
          <w:p w:rsidR="00382871" w:rsidRDefault="00435F80">
            <w:pPr>
              <w:rPr>
                <w:rFonts w:hint="eastAsia"/>
              </w:rPr>
            </w:pPr>
            <w:r>
              <w:t xml:space="preserve">Define value lists with Omar Adel and </w:t>
            </w:r>
            <w:proofErr w:type="spellStart"/>
            <w:r>
              <w:t>Nour</w:t>
            </w:r>
            <w:proofErr w:type="spellEnd"/>
            <w:r>
              <w:t xml:space="preserve"> Amr from the shipment lifecycle in Week 3.</w:t>
            </w:r>
          </w:p>
        </w:tc>
      </w:tr>
      <w:tr w:rsidR="00382871">
        <w:trPr>
          <w:jc w:val="center"/>
        </w:trPr>
        <w:tc>
          <w:tcPr>
            <w:tcW w:w="3200" w:type="dxa"/>
          </w:tcPr>
          <w:p w:rsidR="00382871" w:rsidRDefault="00435F80">
            <w:pPr>
              <w:rPr>
                <w:rFonts w:hint="eastAsia"/>
              </w:rPr>
            </w:pPr>
            <w:r>
              <w:t>OQ-04: Organization type and user role are not cross-validated (e.g., a carrier user inside a shipper organization).</w:t>
            </w:r>
          </w:p>
        </w:tc>
        <w:tc>
          <w:tcPr>
            <w:tcW w:w="1100" w:type="dxa"/>
          </w:tcPr>
          <w:p w:rsidR="00382871" w:rsidRDefault="00435F80">
            <w:pPr>
              <w:rPr>
                <w:rFonts w:hint="eastAsia"/>
              </w:rPr>
            </w:pPr>
            <w:r>
              <w:t>Low</w:t>
            </w:r>
          </w:p>
        </w:tc>
        <w:tc>
          <w:tcPr>
            <w:tcW w:w="1450" w:type="dxa"/>
          </w:tcPr>
          <w:p w:rsidR="00382871" w:rsidRDefault="00435F80">
            <w:pPr>
              <w:rPr>
                <w:rFonts w:hint="eastAsia"/>
              </w:rPr>
            </w:pPr>
            <w:r>
              <w:t>Open</w:t>
            </w:r>
          </w:p>
        </w:tc>
        <w:tc>
          <w:tcPr>
            <w:tcW w:w="3898" w:type="dxa"/>
          </w:tcPr>
          <w:p w:rsidR="00382871" w:rsidRDefault="00435F80">
            <w:pPr>
              <w:rPr>
                <w:rFonts w:hint="eastAsia"/>
              </w:rPr>
            </w:pPr>
            <w:r>
              <w:t>Decide between an application-level rule and a database constraint.</w:t>
            </w:r>
          </w:p>
        </w:tc>
      </w:tr>
      <w:tr w:rsidR="00382871">
        <w:trPr>
          <w:jc w:val="center"/>
        </w:trPr>
        <w:tc>
          <w:tcPr>
            <w:tcW w:w="3200" w:type="dxa"/>
          </w:tcPr>
          <w:p w:rsidR="00382871" w:rsidRDefault="00435F80">
            <w:pPr>
              <w:rPr>
                <w:rFonts w:hint="eastAsia"/>
              </w:rPr>
            </w:pPr>
            <w:r>
              <w:t xml:space="preserve">OQ-05: The proposal names </w:t>
            </w:r>
            <w:proofErr w:type="spellStart"/>
            <w:r>
              <w:t>Prisma</w:t>
            </w:r>
            <w:proofErr w:type="spellEnd"/>
            <w:r>
              <w:t xml:space="preserve"> as the ORM, while the baseline is plain SQL.</w:t>
            </w:r>
          </w:p>
        </w:tc>
        <w:tc>
          <w:tcPr>
            <w:tcW w:w="1100" w:type="dxa"/>
          </w:tcPr>
          <w:p w:rsidR="00382871" w:rsidRDefault="00435F80">
            <w:pPr>
              <w:rPr>
                <w:rFonts w:hint="eastAsia"/>
              </w:rPr>
            </w:pPr>
            <w:r>
              <w:t>Low</w:t>
            </w:r>
          </w:p>
        </w:tc>
        <w:tc>
          <w:tcPr>
            <w:tcW w:w="1450" w:type="dxa"/>
          </w:tcPr>
          <w:p w:rsidR="00382871" w:rsidRDefault="00435F80">
            <w:pPr>
              <w:rPr>
                <w:rFonts w:hint="eastAsia"/>
              </w:rPr>
            </w:pPr>
            <w:r>
              <w:t>Monitoring</w:t>
            </w:r>
          </w:p>
        </w:tc>
        <w:tc>
          <w:tcPr>
            <w:tcW w:w="3898" w:type="dxa"/>
          </w:tcPr>
          <w:p w:rsidR="00382871" w:rsidRDefault="00435F80">
            <w:pPr>
              <w:rPr>
                <w:rFonts w:hint="eastAsia"/>
              </w:rPr>
            </w:pPr>
            <w:r>
              <w:t xml:space="preserve">Map the schema to </w:t>
            </w:r>
            <w:proofErr w:type="spellStart"/>
            <w:r>
              <w:t>Prisma</w:t>
            </w:r>
            <w:proofErr w:type="spellEnd"/>
            <w:r>
              <w:t xml:space="preserve"> models when the Week 4 schema is finalized.</w:t>
            </w:r>
          </w:p>
        </w:tc>
      </w:tr>
      <w:tr w:rsidR="00382871">
        <w:trPr>
          <w:jc w:val="center"/>
        </w:trPr>
        <w:tc>
          <w:tcPr>
            <w:tcW w:w="3200" w:type="dxa"/>
          </w:tcPr>
          <w:p w:rsidR="00382871" w:rsidRDefault="00435F80">
            <w:pPr>
              <w:rPr>
                <w:rFonts w:hint="eastAsia"/>
              </w:rPr>
            </w:pPr>
            <w:r>
              <w:t>OQ-06: Requirements do not yet have official backlog IDs, so DR-xx IDs are provisional.</w:t>
            </w:r>
          </w:p>
        </w:tc>
        <w:tc>
          <w:tcPr>
            <w:tcW w:w="1100" w:type="dxa"/>
          </w:tcPr>
          <w:p w:rsidR="00382871" w:rsidRDefault="00435F80">
            <w:pPr>
              <w:rPr>
                <w:rFonts w:hint="eastAsia"/>
              </w:rPr>
            </w:pPr>
            <w:r>
              <w:t>Low</w:t>
            </w:r>
          </w:p>
        </w:tc>
        <w:tc>
          <w:tcPr>
            <w:tcW w:w="1450" w:type="dxa"/>
          </w:tcPr>
          <w:p w:rsidR="00382871" w:rsidRDefault="00435F80">
            <w:pPr>
              <w:rPr>
                <w:rFonts w:hint="eastAsia"/>
              </w:rPr>
            </w:pPr>
            <w:r>
              <w:t>Monitoring</w:t>
            </w:r>
          </w:p>
        </w:tc>
        <w:tc>
          <w:tcPr>
            <w:tcW w:w="3898" w:type="dxa"/>
          </w:tcPr>
          <w:p w:rsidR="00382871" w:rsidRDefault="00435F80">
            <w:pPr>
              <w:rPr>
                <w:rFonts w:hint="eastAsia"/>
              </w:rPr>
            </w:pPr>
            <w:r>
              <w:t>Re-map DR-xx to REQ-/US- IDs once the backlog is published.</w:t>
            </w:r>
          </w:p>
        </w:tc>
      </w:tr>
    </w:tbl>
    <w:p w:rsidR="00382871" w:rsidRDefault="00382871">
      <w:pPr>
        <w:rPr>
          <w:rFonts w:hint="eastAsia"/>
        </w:rPr>
      </w:pPr>
    </w:p>
    <w:p w:rsidR="00382871" w:rsidRDefault="00435F80">
      <w:pPr>
        <w:pStyle w:val="Heading1"/>
      </w:pPr>
      <w:r>
        <w:t>7. Decisions and Changes</w:t>
      </w:r>
    </w:p>
    <w:p w:rsidR="00382871" w:rsidRDefault="00435F80">
      <w:pPr>
        <w:rPr>
          <w:rFonts w:hint="eastAsia"/>
        </w:rPr>
      </w:pPr>
      <w:r>
        <w:t>The following working decisions were taken for the initial data design this week. They are provisional and subject to team review; no change to the approved project scope was made.</w:t>
      </w:r>
    </w:p>
    <w:p w:rsidR="00382871" w:rsidRDefault="00435F80">
      <w:pPr>
        <w:pStyle w:val="ListBullet"/>
        <w:rPr>
          <w:rFonts w:hint="eastAsia"/>
        </w:rPr>
      </w:pPr>
      <w:r>
        <w:t>DEC-01: PostgreSQL relational model with UUID primary keys, in line with the proposal technology stack.</w:t>
      </w:r>
    </w:p>
    <w:p w:rsidR="00382871" w:rsidRDefault="00435F80">
      <w:pPr>
        <w:pStyle w:val="ListBullet"/>
        <w:rPr>
          <w:rFonts w:hint="eastAsia"/>
        </w:rPr>
      </w:pPr>
      <w:r>
        <w:t>DEC-02: One shared shipment record per shipment; the carrier is optional so a shipment can exist before a carrier is assigned.</w:t>
      </w:r>
    </w:p>
    <w:p w:rsidR="00382871" w:rsidRDefault="00435F80">
      <w:pPr>
        <w:pStyle w:val="ListBullet"/>
        <w:rPr>
          <w:rFonts w:hint="eastAsia"/>
        </w:rPr>
      </w:pPr>
      <w:r>
        <w:t>DEC-03: Shipment history is kept as a separate event table instead of overwriting status, so the full timeline remains traceable.</w:t>
      </w:r>
    </w:p>
    <w:p w:rsidR="00382871" w:rsidRDefault="00435F80">
      <w:pPr>
        <w:pStyle w:val="ListBullet"/>
        <w:rPr>
          <w:rFonts w:hint="eastAsia"/>
        </w:rPr>
      </w:pPr>
      <w:r>
        <w:t xml:space="preserve">DEC-04: Organizations, users, checkpoints and routes are deactivated with </w:t>
      </w:r>
      <w:proofErr w:type="spellStart"/>
      <w:r>
        <w:t>is_active</w:t>
      </w:r>
      <w:proofErr w:type="spellEnd"/>
      <w:r>
        <w:t xml:space="preserve"> flags rather than deleted.</w:t>
      </w:r>
    </w:p>
    <w:p w:rsidR="00382871" w:rsidRDefault="00435F80">
      <w:pPr>
        <w:pStyle w:val="ListBullet"/>
        <w:rPr>
          <w:rFonts w:hint="eastAsia"/>
        </w:rPr>
      </w:pPr>
      <w:r>
        <w:t>DEC-05: JSONB columns are used for flexible event, alert, audit and report parameters.</w:t>
      </w:r>
    </w:p>
    <w:p w:rsidR="00382871" w:rsidRDefault="00435F80">
      <w:pPr>
        <w:pStyle w:val="ListBullet"/>
        <w:rPr>
          <w:rFonts w:hint="eastAsia"/>
        </w:rPr>
      </w:pPr>
      <w:r>
        <w:t xml:space="preserve">DEC-06: Naming convention: singular table names and column names prefixed with the table name (e.g., </w:t>
      </w:r>
      <w:proofErr w:type="spellStart"/>
      <w:r>
        <w:t>shipment_status</w:t>
      </w:r>
      <w:proofErr w:type="spellEnd"/>
      <w:r>
        <w:t>).</w:t>
      </w:r>
    </w:p>
    <w:p w:rsidR="00382871" w:rsidRDefault="00435F80">
      <w:pPr>
        <w:pStyle w:val="Heading1"/>
      </w:pPr>
      <w:r>
        <w:t>8. Evidence Register</w:t>
      </w:r>
    </w:p>
    <w:tbl>
      <w:tblPr>
        <w:tblStyle w:val="TableGrid"/>
        <w:tblW w:w="0" w:type="auto"/>
        <w:jc w:val="center"/>
        <w:tblLook w:val="04A0" w:firstRow="1" w:lastRow="0" w:firstColumn="1" w:lastColumn="0" w:noHBand="0" w:noVBand="1"/>
      </w:tblPr>
      <w:tblGrid>
        <w:gridCol w:w="1046"/>
        <w:gridCol w:w="1257"/>
        <w:gridCol w:w="2198"/>
        <w:gridCol w:w="5635"/>
      </w:tblGrid>
      <w:tr w:rsidR="00382871">
        <w:trPr>
          <w:jc w:val="center"/>
        </w:trPr>
        <w:tc>
          <w:tcPr>
            <w:tcW w:w="12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Evidence ID</w:t>
            </w:r>
          </w:p>
        </w:tc>
        <w:tc>
          <w:tcPr>
            <w:tcW w:w="135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Evidence Type</w:t>
            </w:r>
          </w:p>
        </w:tc>
        <w:tc>
          <w:tcPr>
            <w:tcW w:w="37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Description</w:t>
            </w:r>
          </w:p>
        </w:tc>
        <w:tc>
          <w:tcPr>
            <w:tcW w:w="339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Repository / File Reference</w:t>
            </w:r>
          </w:p>
        </w:tc>
      </w:tr>
      <w:tr w:rsidR="00382871">
        <w:trPr>
          <w:jc w:val="center"/>
        </w:trPr>
        <w:tc>
          <w:tcPr>
            <w:tcW w:w="1200" w:type="dxa"/>
          </w:tcPr>
          <w:p w:rsidR="00382871" w:rsidRDefault="00435F80">
            <w:pPr>
              <w:rPr>
                <w:rFonts w:hint="eastAsia"/>
              </w:rPr>
            </w:pPr>
            <w:r>
              <w:lastRenderedPageBreak/>
              <w:t>EV-01</w:t>
            </w:r>
          </w:p>
        </w:tc>
        <w:tc>
          <w:tcPr>
            <w:tcW w:w="1350" w:type="dxa"/>
          </w:tcPr>
          <w:p w:rsidR="00382871" w:rsidRDefault="00435F80">
            <w:pPr>
              <w:rPr>
                <w:rFonts w:hint="eastAsia"/>
              </w:rPr>
            </w:pPr>
            <w:r>
              <w:t>File (SQL)</w:t>
            </w:r>
          </w:p>
        </w:tc>
        <w:tc>
          <w:tcPr>
            <w:tcW w:w="3700" w:type="dxa"/>
          </w:tcPr>
          <w:p w:rsidR="00382871" w:rsidRDefault="00435F80">
            <w:pPr>
              <w:rPr>
                <w:rFonts w:hint="eastAsia"/>
              </w:rPr>
            </w:pPr>
            <w:r>
              <w:t>Initial PostgreSQL schema draft: 12 tables, 33 indexes, 6 CHECK constraints.</w:t>
            </w:r>
          </w:p>
        </w:tc>
        <w:tc>
          <w:tcPr>
            <w:tcW w:w="3398" w:type="dxa"/>
          </w:tcPr>
          <w:p w:rsidR="00382871" w:rsidRDefault="00435F80">
            <w:pPr>
              <w:rPr>
                <w:rFonts w:hint="eastAsia"/>
              </w:rPr>
            </w:pPr>
            <w:proofErr w:type="spellStart"/>
            <w:r>
              <w:t>schema.sql</w:t>
            </w:r>
            <w:proofErr w:type="spellEnd"/>
            <w:r>
              <w:t xml:space="preserve"> (submitted with this report)</w:t>
            </w:r>
          </w:p>
        </w:tc>
      </w:tr>
      <w:tr w:rsidR="00382871">
        <w:trPr>
          <w:jc w:val="center"/>
        </w:trPr>
        <w:tc>
          <w:tcPr>
            <w:tcW w:w="1200" w:type="dxa"/>
          </w:tcPr>
          <w:p w:rsidR="00382871" w:rsidRDefault="00435F80">
            <w:pPr>
              <w:rPr>
                <w:rFonts w:hint="eastAsia"/>
              </w:rPr>
            </w:pPr>
            <w:r>
              <w:t>EV-02</w:t>
            </w:r>
          </w:p>
        </w:tc>
        <w:tc>
          <w:tcPr>
            <w:tcW w:w="1350" w:type="dxa"/>
          </w:tcPr>
          <w:p w:rsidR="00382871" w:rsidRDefault="00435F80">
            <w:pPr>
              <w:rPr>
                <w:rFonts w:hint="eastAsia"/>
              </w:rPr>
            </w:pPr>
            <w:r>
              <w:t>Document</w:t>
            </w:r>
          </w:p>
        </w:tc>
        <w:tc>
          <w:tcPr>
            <w:tcW w:w="3700" w:type="dxa"/>
          </w:tcPr>
          <w:p w:rsidR="00382871" w:rsidRDefault="00435F80">
            <w:pPr>
              <w:rPr>
                <w:rFonts w:hint="eastAsia"/>
              </w:rPr>
            </w:pPr>
            <w:r>
              <w:t>Source of requirements: proposal sections 1.2, 3.4, 5.4 and 7.</w:t>
            </w:r>
          </w:p>
        </w:tc>
        <w:tc>
          <w:tcPr>
            <w:tcW w:w="3398" w:type="dxa"/>
          </w:tcPr>
          <w:p w:rsidR="00382871" w:rsidRDefault="00435F80">
            <w:pPr>
              <w:rPr>
                <w:rFonts w:hint="eastAsia"/>
              </w:rPr>
            </w:pPr>
            <w:r>
              <w:t>ESCV_Market_Research_and_Project_Proposal_2.docx</w:t>
            </w:r>
          </w:p>
        </w:tc>
      </w:tr>
      <w:tr w:rsidR="00382871">
        <w:trPr>
          <w:jc w:val="center"/>
        </w:trPr>
        <w:tc>
          <w:tcPr>
            <w:tcW w:w="1200" w:type="dxa"/>
          </w:tcPr>
          <w:p w:rsidR="00382871" w:rsidRDefault="00435F80">
            <w:pPr>
              <w:rPr>
                <w:rFonts w:hint="eastAsia"/>
              </w:rPr>
            </w:pPr>
            <w:r>
              <w:t>EV-03</w:t>
            </w:r>
          </w:p>
        </w:tc>
        <w:tc>
          <w:tcPr>
            <w:tcW w:w="1350" w:type="dxa"/>
          </w:tcPr>
          <w:p w:rsidR="00382871" w:rsidRDefault="00435F80">
            <w:pPr>
              <w:rPr>
                <w:rFonts w:hint="eastAsia"/>
              </w:rPr>
            </w:pPr>
            <w:r>
              <w:t>Document</w:t>
            </w:r>
          </w:p>
        </w:tc>
        <w:tc>
          <w:tcPr>
            <w:tcW w:w="3700" w:type="dxa"/>
          </w:tcPr>
          <w:p w:rsidR="00382871" w:rsidRDefault="00435F80">
            <w:pPr>
              <w:rPr>
                <w:rFonts w:hint="eastAsia"/>
              </w:rPr>
            </w:pPr>
            <w:r>
              <w:t>Week 2 assignment for the Databases role.</w:t>
            </w:r>
          </w:p>
        </w:tc>
        <w:tc>
          <w:tcPr>
            <w:tcW w:w="3398" w:type="dxa"/>
          </w:tcPr>
          <w:p w:rsidR="00382871" w:rsidRDefault="00435F80">
            <w:pPr>
              <w:rPr>
                <w:rFonts w:hint="eastAsia"/>
              </w:rPr>
            </w:pPr>
            <w:r>
              <w:t>ESCV_Plan.docx</w:t>
            </w:r>
          </w:p>
        </w:tc>
      </w:tr>
      <w:tr w:rsidR="00382871">
        <w:trPr>
          <w:jc w:val="center"/>
        </w:trPr>
        <w:tc>
          <w:tcPr>
            <w:tcW w:w="1200" w:type="dxa"/>
          </w:tcPr>
          <w:p w:rsidR="00382871" w:rsidRDefault="00435F80">
            <w:pPr>
              <w:rPr>
                <w:rFonts w:hint="eastAsia"/>
              </w:rPr>
            </w:pPr>
            <w:r>
              <w:t>EV-04</w:t>
            </w:r>
          </w:p>
        </w:tc>
        <w:tc>
          <w:tcPr>
            <w:tcW w:w="1350" w:type="dxa"/>
          </w:tcPr>
          <w:p w:rsidR="00382871" w:rsidRDefault="00435F80">
            <w:pPr>
              <w:rPr>
                <w:rFonts w:hint="eastAsia"/>
              </w:rPr>
            </w:pPr>
            <w:r>
              <w:t>Report section</w:t>
            </w:r>
          </w:p>
        </w:tc>
        <w:tc>
          <w:tcPr>
            <w:tcW w:w="3700" w:type="dxa"/>
          </w:tcPr>
          <w:p w:rsidR="00382871" w:rsidRDefault="00435F80">
            <w:pPr>
              <w:rPr>
                <w:rFonts w:hint="eastAsia"/>
              </w:rPr>
            </w:pPr>
            <w:r>
              <w:t>Entity summary, data requirements DR-01 to DR-15 and integrity rules.</w:t>
            </w:r>
          </w:p>
        </w:tc>
        <w:tc>
          <w:tcPr>
            <w:tcW w:w="3398" w:type="dxa"/>
          </w:tcPr>
          <w:p w:rsidR="00382871" w:rsidRDefault="00435F80">
            <w:pPr>
              <w:rPr>
                <w:rFonts w:hint="eastAsia"/>
              </w:rPr>
            </w:pPr>
            <w:r>
              <w:t>This report, Section 5</w:t>
            </w:r>
          </w:p>
        </w:tc>
      </w:tr>
    </w:tbl>
    <w:p w:rsidR="00382871" w:rsidRDefault="00382871">
      <w:pPr>
        <w:rPr>
          <w:rFonts w:hint="eastAsia"/>
        </w:rPr>
      </w:pPr>
    </w:p>
    <w:p w:rsidR="00382871" w:rsidRDefault="00435F80">
      <w:pPr>
        <w:pStyle w:val="Heading1"/>
      </w:pPr>
      <w:r>
        <w:t>9. Next-Week Follow-Up</w:t>
      </w:r>
    </w:p>
    <w:tbl>
      <w:tblPr>
        <w:tblStyle w:val="TableGrid"/>
        <w:tblW w:w="0" w:type="auto"/>
        <w:jc w:val="center"/>
        <w:tblLook w:val="04A0" w:firstRow="1" w:lastRow="0" w:firstColumn="1" w:lastColumn="0" w:noHBand="0" w:noVBand="1"/>
      </w:tblPr>
      <w:tblGrid>
        <w:gridCol w:w="3600"/>
        <w:gridCol w:w="3200"/>
        <w:gridCol w:w="2848"/>
      </w:tblGrid>
      <w:tr w:rsidR="00382871">
        <w:trPr>
          <w:jc w:val="center"/>
        </w:trPr>
        <w:tc>
          <w:tcPr>
            <w:tcW w:w="36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Follow-Up Item</w:t>
            </w:r>
          </w:p>
        </w:tc>
        <w:tc>
          <w:tcPr>
            <w:tcW w:w="32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Reason / Dependency</w:t>
            </w:r>
          </w:p>
        </w:tc>
        <w:tc>
          <w:tcPr>
            <w:tcW w:w="284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Expected Output</w:t>
            </w:r>
          </w:p>
        </w:tc>
      </w:tr>
      <w:tr w:rsidR="00382871">
        <w:trPr>
          <w:jc w:val="center"/>
        </w:trPr>
        <w:tc>
          <w:tcPr>
            <w:tcW w:w="3600" w:type="dxa"/>
          </w:tcPr>
          <w:p w:rsidR="00382871" w:rsidRDefault="00435F80">
            <w:pPr>
              <w:rPr>
                <w:rFonts w:hint="eastAsia"/>
              </w:rPr>
            </w:pPr>
            <w:r>
              <w:t>Map the architecture components to the required data entities and database responsibilities</w:t>
            </w:r>
          </w:p>
        </w:tc>
        <w:tc>
          <w:tcPr>
            <w:tcW w:w="3200" w:type="dxa"/>
          </w:tcPr>
          <w:p w:rsidR="00382871" w:rsidRDefault="00435F80">
            <w:pPr>
              <w:rPr>
                <w:rFonts w:hint="eastAsia"/>
              </w:rPr>
            </w:pPr>
            <w:r>
              <w:t xml:space="preserve">Plan Week 3; depends on the architecture diagrams from Omar Adel and </w:t>
            </w:r>
            <w:proofErr w:type="spellStart"/>
            <w:r>
              <w:t>Nour</w:t>
            </w:r>
            <w:proofErr w:type="spellEnd"/>
            <w:r>
              <w:t xml:space="preserve"> Amr</w:t>
            </w:r>
          </w:p>
        </w:tc>
        <w:tc>
          <w:tcPr>
            <w:tcW w:w="2848" w:type="dxa"/>
          </w:tcPr>
          <w:p w:rsidR="00382871" w:rsidRDefault="00435F80">
            <w:pPr>
              <w:rPr>
                <w:rFonts w:hint="eastAsia"/>
              </w:rPr>
            </w:pPr>
            <w:r>
              <w:t>Entity-to-component mapping table</w:t>
            </w:r>
          </w:p>
        </w:tc>
      </w:tr>
      <w:tr w:rsidR="00382871">
        <w:trPr>
          <w:jc w:val="center"/>
        </w:trPr>
        <w:tc>
          <w:tcPr>
            <w:tcW w:w="3600" w:type="dxa"/>
          </w:tcPr>
          <w:p w:rsidR="00382871" w:rsidRDefault="00435F80">
            <w:pPr>
              <w:rPr>
                <w:rFonts w:hint="eastAsia"/>
              </w:rPr>
            </w:pPr>
            <w:r>
              <w:t>Resolve open questions OQ-01 to OQ-03</w:t>
            </w:r>
          </w:p>
        </w:tc>
        <w:tc>
          <w:tcPr>
            <w:tcW w:w="3200" w:type="dxa"/>
          </w:tcPr>
          <w:p w:rsidR="00382871" w:rsidRDefault="00435F80">
            <w:pPr>
              <w:rPr>
                <w:rFonts w:hint="eastAsia"/>
              </w:rPr>
            </w:pPr>
            <w:r>
              <w:t>Needs confirmation from the team leader and the security/DevOps members</w:t>
            </w:r>
          </w:p>
        </w:tc>
        <w:tc>
          <w:tcPr>
            <w:tcW w:w="2848" w:type="dxa"/>
          </w:tcPr>
          <w:p w:rsidR="00382871" w:rsidRDefault="00435F80">
            <w:pPr>
              <w:rPr>
                <w:rFonts w:hint="eastAsia"/>
              </w:rPr>
            </w:pPr>
            <w:r>
              <w:t>Updated data requirements and decision log</w:t>
            </w:r>
          </w:p>
        </w:tc>
      </w:tr>
      <w:tr w:rsidR="00382871">
        <w:trPr>
          <w:jc w:val="center"/>
        </w:trPr>
        <w:tc>
          <w:tcPr>
            <w:tcW w:w="3600" w:type="dxa"/>
          </w:tcPr>
          <w:p w:rsidR="00382871" w:rsidRDefault="00435F80">
            <w:pPr>
              <w:rPr>
                <w:rFonts w:hint="eastAsia"/>
              </w:rPr>
            </w:pPr>
            <w:r>
              <w:t>Prepare relationship and cardinality input for the Week 4 ERD</w:t>
            </w:r>
          </w:p>
        </w:tc>
        <w:tc>
          <w:tcPr>
            <w:tcW w:w="3200" w:type="dxa"/>
          </w:tcPr>
          <w:p w:rsidR="00382871" w:rsidRDefault="00435F80">
            <w:pPr>
              <w:rPr>
                <w:rFonts w:hint="eastAsia"/>
              </w:rPr>
            </w:pPr>
            <w:r>
              <w:t>Depends on approved requirements and the Week 3 architecture</w:t>
            </w:r>
          </w:p>
        </w:tc>
        <w:tc>
          <w:tcPr>
            <w:tcW w:w="2848" w:type="dxa"/>
          </w:tcPr>
          <w:p w:rsidR="00382871" w:rsidRDefault="00435F80">
            <w:pPr>
              <w:rPr>
                <w:rFonts w:hint="eastAsia"/>
              </w:rPr>
            </w:pPr>
            <w:r>
              <w:t>Draft relationship list and ERD outline</w:t>
            </w:r>
          </w:p>
        </w:tc>
      </w:tr>
    </w:tbl>
    <w:p w:rsidR="00382871" w:rsidRDefault="00382871">
      <w:pPr>
        <w:rPr>
          <w:rFonts w:hint="eastAsia"/>
        </w:rPr>
      </w:pPr>
    </w:p>
    <w:p w:rsidR="00382871" w:rsidRDefault="00435F80">
      <w:pPr>
        <w:pStyle w:val="Heading1"/>
      </w:pPr>
      <w:r>
        <w:t>10. Traceability</w:t>
      </w:r>
    </w:p>
    <w:p w:rsidR="00382871" w:rsidRDefault="00435F80">
      <w:pPr>
        <w:rPr>
          <w:rFonts w:hint="eastAsia"/>
        </w:rPr>
      </w:pPr>
      <w:r>
        <w:t>Where applicable, connect this report to a requirement, user story, issue, design decision, code change, or test. Use stable identifiers so later maintenance can trace why a feature exists and where it was implemented.</w:t>
      </w:r>
    </w:p>
    <w:tbl>
      <w:tblPr>
        <w:tblStyle w:val="TableGrid"/>
        <w:tblW w:w="0" w:type="auto"/>
        <w:jc w:val="center"/>
        <w:tblLook w:val="04A0" w:firstRow="1" w:lastRow="0" w:firstColumn="1" w:lastColumn="0" w:noHBand="0" w:noVBand="1"/>
      </w:tblPr>
      <w:tblGrid>
        <w:gridCol w:w="2400"/>
        <w:gridCol w:w="3200"/>
        <w:gridCol w:w="4048"/>
      </w:tblGrid>
      <w:tr w:rsidR="00382871">
        <w:trPr>
          <w:jc w:val="center"/>
        </w:trPr>
        <w:tc>
          <w:tcPr>
            <w:tcW w:w="24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Reference Type</w:t>
            </w:r>
          </w:p>
        </w:tc>
        <w:tc>
          <w:tcPr>
            <w:tcW w:w="3200"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ID</w:t>
            </w:r>
          </w:p>
        </w:tc>
        <w:tc>
          <w:tcPr>
            <w:tcW w:w="404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Reference</w:t>
            </w:r>
          </w:p>
        </w:tc>
      </w:tr>
      <w:tr w:rsidR="00382871">
        <w:trPr>
          <w:jc w:val="center"/>
        </w:trPr>
        <w:tc>
          <w:tcPr>
            <w:tcW w:w="2400" w:type="dxa"/>
          </w:tcPr>
          <w:p w:rsidR="00382871" w:rsidRDefault="00435F80">
            <w:pPr>
              <w:rPr>
                <w:rFonts w:hint="eastAsia"/>
              </w:rPr>
            </w:pPr>
            <w:r>
              <w:t>Requirement / Story / Issue</w:t>
            </w:r>
          </w:p>
        </w:tc>
        <w:tc>
          <w:tcPr>
            <w:tcW w:w="3200" w:type="dxa"/>
          </w:tcPr>
          <w:p w:rsidR="00382871" w:rsidRDefault="00435F80">
            <w:pPr>
              <w:rPr>
                <w:rFonts w:hint="eastAsia"/>
              </w:rPr>
            </w:pPr>
            <w:r>
              <w:t>DR-01 to DR-15 (provisional); OQ-01 to OQ-06</w:t>
            </w:r>
          </w:p>
        </w:tc>
        <w:tc>
          <w:tcPr>
            <w:tcW w:w="4048" w:type="dxa"/>
          </w:tcPr>
          <w:p w:rsidR="00382871" w:rsidRDefault="00435F80">
            <w:pPr>
              <w:rPr>
                <w:rFonts w:hint="eastAsia"/>
              </w:rPr>
            </w:pPr>
            <w:r>
              <w:t>Section 5.2 and Sect</w:t>
            </w:r>
            <w:r w:rsidR="00E1764F">
              <w:t xml:space="preserve">ion 6 of this report; proposal 1.2, </w:t>
            </w:r>
            <w:r>
              <w:t>3.</w:t>
            </w:r>
            <w:r w:rsidR="00E1764F">
              <w:t xml:space="preserve">4, 5.4, </w:t>
            </w:r>
            <w:r>
              <w:t>7</w:t>
            </w:r>
          </w:p>
        </w:tc>
      </w:tr>
      <w:tr w:rsidR="00382871">
        <w:trPr>
          <w:jc w:val="center"/>
        </w:trPr>
        <w:tc>
          <w:tcPr>
            <w:tcW w:w="2400" w:type="dxa"/>
          </w:tcPr>
          <w:p w:rsidR="00382871" w:rsidRDefault="00435F80">
            <w:pPr>
              <w:rPr>
                <w:rFonts w:hint="eastAsia"/>
              </w:rPr>
            </w:pPr>
            <w:r>
              <w:t>Design decision</w:t>
            </w:r>
          </w:p>
        </w:tc>
        <w:tc>
          <w:tcPr>
            <w:tcW w:w="3200" w:type="dxa"/>
          </w:tcPr>
          <w:p w:rsidR="00382871" w:rsidRDefault="00435F80">
            <w:pPr>
              <w:rPr>
                <w:rFonts w:hint="eastAsia"/>
              </w:rPr>
            </w:pPr>
            <w:r>
              <w:t>DEC-01 to DEC-06</w:t>
            </w:r>
          </w:p>
        </w:tc>
        <w:tc>
          <w:tcPr>
            <w:tcW w:w="4048" w:type="dxa"/>
          </w:tcPr>
          <w:p w:rsidR="00382871" w:rsidRDefault="00435F80">
            <w:pPr>
              <w:rPr>
                <w:rFonts w:hint="eastAsia"/>
              </w:rPr>
            </w:pPr>
            <w:r>
              <w:t>Section 7 of this report</w:t>
            </w:r>
          </w:p>
        </w:tc>
      </w:tr>
      <w:tr w:rsidR="00382871">
        <w:trPr>
          <w:jc w:val="center"/>
        </w:trPr>
        <w:tc>
          <w:tcPr>
            <w:tcW w:w="2400" w:type="dxa"/>
          </w:tcPr>
          <w:p w:rsidR="00382871" w:rsidRDefault="00435F80">
            <w:pPr>
              <w:rPr>
                <w:rFonts w:hint="eastAsia"/>
              </w:rPr>
            </w:pPr>
            <w:r>
              <w:t>Implementation</w:t>
            </w:r>
          </w:p>
        </w:tc>
        <w:tc>
          <w:tcPr>
            <w:tcW w:w="3200" w:type="dxa"/>
          </w:tcPr>
          <w:p w:rsidR="00382871" w:rsidRDefault="00435F80">
            <w:pPr>
              <w:rPr>
                <w:rFonts w:hint="eastAsia"/>
              </w:rPr>
            </w:pPr>
            <w:r>
              <w:t>Schema draft (no commit / PR yet)</w:t>
            </w:r>
          </w:p>
        </w:tc>
        <w:tc>
          <w:tcPr>
            <w:tcW w:w="4048" w:type="dxa"/>
          </w:tcPr>
          <w:p w:rsidR="00382871" w:rsidRDefault="00435F80">
            <w:pPr>
              <w:rPr>
                <w:rFonts w:hint="eastAsia"/>
              </w:rPr>
            </w:pPr>
            <w:proofErr w:type="spellStart"/>
            <w:r>
              <w:t>schema.sql</w:t>
            </w:r>
            <w:proofErr w:type="spellEnd"/>
          </w:p>
        </w:tc>
      </w:tr>
      <w:tr w:rsidR="00382871">
        <w:trPr>
          <w:jc w:val="center"/>
        </w:trPr>
        <w:tc>
          <w:tcPr>
            <w:tcW w:w="2400" w:type="dxa"/>
          </w:tcPr>
          <w:p w:rsidR="00382871" w:rsidRDefault="00435F80">
            <w:pPr>
              <w:rPr>
                <w:rFonts w:hint="eastAsia"/>
              </w:rPr>
            </w:pPr>
            <w:r>
              <w:t>Test / Validation</w:t>
            </w:r>
          </w:p>
        </w:tc>
        <w:tc>
          <w:tcPr>
            <w:tcW w:w="3200" w:type="dxa"/>
          </w:tcPr>
          <w:p w:rsidR="00382871" w:rsidRDefault="00435F80">
            <w:pPr>
              <w:rPr>
                <w:rFonts w:hint="eastAsia"/>
              </w:rPr>
            </w:pPr>
            <w:r>
              <w:t>None this week; database validation planned for Week 9</w:t>
            </w:r>
          </w:p>
        </w:tc>
        <w:tc>
          <w:tcPr>
            <w:tcW w:w="4048" w:type="dxa"/>
          </w:tcPr>
          <w:p w:rsidR="00382871" w:rsidRDefault="00435F80">
            <w:pPr>
              <w:rPr>
                <w:rFonts w:hint="eastAsia"/>
              </w:rPr>
            </w:pPr>
            <w:r>
              <w:t>ESCV_Plan.docx (Week 9)</w:t>
            </w:r>
          </w:p>
        </w:tc>
      </w:tr>
    </w:tbl>
    <w:p w:rsidR="00382871" w:rsidRDefault="00382871">
      <w:pPr>
        <w:rPr>
          <w:rFonts w:hint="eastAsia"/>
        </w:rPr>
      </w:pPr>
    </w:p>
    <w:p w:rsidR="00382871" w:rsidRDefault="00435F80">
      <w:pPr>
        <w:pStyle w:val="Heading1"/>
      </w:pPr>
      <w:r>
        <w:lastRenderedPageBreak/>
        <w:t>11. Submission Naming Convention</w:t>
      </w:r>
    </w:p>
    <w:p w:rsidR="00382871" w:rsidRDefault="00435F80">
      <w:pPr>
        <w:rPr>
          <w:rFonts w:hint="eastAsia"/>
        </w:rPr>
      </w:pPr>
      <w:r>
        <w:t>Reports and documentation use the pattern [</w:t>
      </w:r>
      <w:proofErr w:type="spellStart"/>
      <w:r>
        <w:t>FirstInitial</w:t>
      </w:r>
      <w:proofErr w:type="spellEnd"/>
      <w:r>
        <w:t>][</w:t>
      </w:r>
      <w:proofErr w:type="spellStart"/>
      <w:r>
        <w:t>LastInitial</w:t>
      </w:r>
      <w:proofErr w:type="spellEnd"/>
      <w:r>
        <w:t>]-[PART-C</w:t>
      </w:r>
      <w:r w:rsidR="007241D7">
        <w:t>ODE]-[NN</w:t>
      </w:r>
      <w:proofErr w:type="gramStart"/>
      <w:r w:rsidR="007241D7">
        <w:t>].extension</w:t>
      </w:r>
      <w:proofErr w:type="gramEnd"/>
      <w:r w:rsidR="007241D7">
        <w:t>. Example: XX</w:t>
      </w:r>
      <w:r>
        <w:t xml:space="preserve">-REQ-01.docx. The number is sequential for the member and </w:t>
      </w:r>
      <w:proofErr w:type="spellStart"/>
      <w:r>
        <w:t>workstream</w:t>
      </w:r>
      <w:proofErr w:type="spellEnd"/>
      <w:r>
        <w:t>.</w:t>
      </w:r>
    </w:p>
    <w:p w:rsidR="00382871" w:rsidRDefault="00435F80">
      <w:pPr>
        <w:rPr>
          <w:rFonts w:hint="eastAsia"/>
        </w:rPr>
      </w:pPr>
      <w:r>
        <w:t>Recommended part-code registry:</w:t>
      </w:r>
    </w:p>
    <w:tbl>
      <w:tblPr>
        <w:tblStyle w:val="TableGrid"/>
        <w:tblW w:w="0" w:type="auto"/>
        <w:jc w:val="center"/>
        <w:tblLook w:val="04A0" w:firstRow="1" w:lastRow="0" w:firstColumn="1" w:lastColumn="0" w:noHBand="0" w:noVBand="1"/>
      </w:tblPr>
      <w:tblGrid>
        <w:gridCol w:w="4968"/>
        <w:gridCol w:w="4968"/>
      </w:tblGrid>
      <w:tr w:rsidR="00382871">
        <w:trPr>
          <w:jc w:val="center"/>
        </w:trPr>
        <w:tc>
          <w:tcPr>
            <w:tcW w:w="4968" w:type="dxa"/>
            <w:shd w:val="clear" w:color="auto" w:fill="1F4E78"/>
            <w:tcMar>
              <w:top w:w="80" w:type="dxa"/>
              <w:left w:w="100" w:type="dxa"/>
              <w:bottom w:w="80" w:type="dxa"/>
              <w:right w:w="100" w:type="dxa"/>
            </w:tcMar>
            <w:vAlign w:val="center"/>
          </w:tcPr>
          <w:p w:rsidR="00382871" w:rsidRDefault="00435F80">
            <w:pPr>
              <w:rPr>
                <w:rFonts w:hint="eastAsia"/>
              </w:rPr>
            </w:pPr>
            <w:r>
              <w:rPr>
                <w:b/>
                <w:color w:val="FFFFFF"/>
                <w:sz w:val="20"/>
              </w:rPr>
              <w:t>Code</w:t>
            </w:r>
          </w:p>
        </w:tc>
        <w:tc>
          <w:tcPr>
            <w:tcW w:w="4968" w:type="dxa"/>
            <w:shd w:val="clear" w:color="auto" w:fill="1F4E78"/>
            <w:tcMar>
              <w:top w:w="80" w:type="dxa"/>
              <w:left w:w="100" w:type="dxa"/>
              <w:bottom w:w="80" w:type="dxa"/>
              <w:right w:w="100" w:type="dxa"/>
            </w:tcMar>
            <w:vAlign w:val="center"/>
          </w:tcPr>
          <w:p w:rsidR="00382871" w:rsidRDefault="00435F80">
            <w:pPr>
              <w:rPr>
                <w:rFonts w:hint="eastAsia"/>
              </w:rPr>
            </w:pPr>
            <w:proofErr w:type="spellStart"/>
            <w:r>
              <w:rPr>
                <w:b/>
                <w:color w:val="FFFFFF"/>
                <w:sz w:val="20"/>
              </w:rPr>
              <w:t>Workstream</w:t>
            </w:r>
            <w:proofErr w:type="spellEnd"/>
          </w:p>
        </w:tc>
      </w:tr>
      <w:tr w:rsidR="00382871">
        <w:trPr>
          <w:jc w:val="center"/>
        </w:trPr>
        <w:tc>
          <w:tcPr>
            <w:tcW w:w="4968" w:type="dxa"/>
          </w:tcPr>
          <w:p w:rsidR="00382871" w:rsidRDefault="00435F80">
            <w:pPr>
              <w:rPr>
                <w:rFonts w:hint="eastAsia"/>
              </w:rPr>
            </w:pPr>
            <w:r>
              <w:t>REQ</w:t>
            </w:r>
          </w:p>
        </w:tc>
        <w:tc>
          <w:tcPr>
            <w:tcW w:w="4968" w:type="dxa"/>
          </w:tcPr>
          <w:p w:rsidR="00382871" w:rsidRDefault="00435F80">
            <w:pPr>
              <w:rPr>
                <w:rFonts w:hint="eastAsia"/>
              </w:rPr>
            </w:pPr>
            <w:r>
              <w:t>Requirements / Product Backlog</w:t>
            </w:r>
          </w:p>
        </w:tc>
      </w:tr>
      <w:tr w:rsidR="00382871">
        <w:trPr>
          <w:jc w:val="center"/>
        </w:trPr>
        <w:tc>
          <w:tcPr>
            <w:tcW w:w="4968" w:type="dxa"/>
          </w:tcPr>
          <w:p w:rsidR="00382871" w:rsidRDefault="00435F80">
            <w:pPr>
              <w:rPr>
                <w:rFonts w:hint="eastAsia"/>
              </w:rPr>
            </w:pPr>
            <w:r>
              <w:t>CES</w:t>
            </w:r>
          </w:p>
        </w:tc>
        <w:tc>
          <w:tcPr>
            <w:tcW w:w="4968" w:type="dxa"/>
          </w:tcPr>
          <w:p w:rsidR="00382871" w:rsidRDefault="00435F80">
            <w:pPr>
              <w:rPr>
                <w:rFonts w:hint="eastAsia"/>
              </w:rPr>
            </w:pPr>
            <w:r>
              <w:t>Client-End Side / Frontend</w:t>
            </w:r>
          </w:p>
        </w:tc>
      </w:tr>
      <w:tr w:rsidR="00382871">
        <w:trPr>
          <w:jc w:val="center"/>
        </w:trPr>
        <w:tc>
          <w:tcPr>
            <w:tcW w:w="4968" w:type="dxa"/>
          </w:tcPr>
          <w:p w:rsidR="00382871" w:rsidRDefault="00435F80">
            <w:pPr>
              <w:rPr>
                <w:rFonts w:hint="eastAsia"/>
              </w:rPr>
            </w:pPr>
            <w:r>
              <w:t>DB</w:t>
            </w:r>
          </w:p>
        </w:tc>
        <w:tc>
          <w:tcPr>
            <w:tcW w:w="4968" w:type="dxa"/>
          </w:tcPr>
          <w:p w:rsidR="00382871" w:rsidRDefault="00435F80">
            <w:pPr>
              <w:rPr>
                <w:rFonts w:hint="eastAsia"/>
              </w:rPr>
            </w:pPr>
            <w:r>
              <w:t>Database</w:t>
            </w:r>
          </w:p>
        </w:tc>
      </w:tr>
      <w:tr w:rsidR="00382871">
        <w:trPr>
          <w:jc w:val="center"/>
        </w:trPr>
        <w:tc>
          <w:tcPr>
            <w:tcW w:w="4968" w:type="dxa"/>
          </w:tcPr>
          <w:p w:rsidR="00382871" w:rsidRDefault="00435F80">
            <w:pPr>
              <w:rPr>
                <w:rFonts w:hint="eastAsia"/>
              </w:rPr>
            </w:pPr>
            <w:r>
              <w:t>SYSDES</w:t>
            </w:r>
          </w:p>
        </w:tc>
        <w:tc>
          <w:tcPr>
            <w:tcW w:w="4968" w:type="dxa"/>
          </w:tcPr>
          <w:p w:rsidR="00382871" w:rsidRDefault="00435F80">
            <w:pPr>
              <w:rPr>
                <w:rFonts w:hint="eastAsia"/>
              </w:rPr>
            </w:pPr>
            <w:r>
              <w:t>System Design / Architecture</w:t>
            </w:r>
          </w:p>
        </w:tc>
      </w:tr>
      <w:tr w:rsidR="00382871">
        <w:trPr>
          <w:jc w:val="center"/>
        </w:trPr>
        <w:tc>
          <w:tcPr>
            <w:tcW w:w="4968" w:type="dxa"/>
          </w:tcPr>
          <w:p w:rsidR="00382871" w:rsidRDefault="00435F80">
            <w:pPr>
              <w:rPr>
                <w:rFonts w:hint="eastAsia"/>
              </w:rPr>
            </w:pPr>
            <w:r>
              <w:t>DEVOPS</w:t>
            </w:r>
          </w:p>
        </w:tc>
        <w:tc>
          <w:tcPr>
            <w:tcW w:w="4968" w:type="dxa"/>
          </w:tcPr>
          <w:p w:rsidR="00382871" w:rsidRDefault="00435F80">
            <w:pPr>
              <w:rPr>
                <w:rFonts w:hint="eastAsia"/>
              </w:rPr>
            </w:pPr>
            <w:r>
              <w:t>DevOps / Infrastructure / CI-CD</w:t>
            </w:r>
          </w:p>
        </w:tc>
      </w:tr>
      <w:tr w:rsidR="00382871">
        <w:trPr>
          <w:jc w:val="center"/>
        </w:trPr>
        <w:tc>
          <w:tcPr>
            <w:tcW w:w="4968" w:type="dxa"/>
          </w:tcPr>
          <w:p w:rsidR="00382871" w:rsidRDefault="00435F80">
            <w:pPr>
              <w:rPr>
                <w:rFonts w:hint="eastAsia"/>
              </w:rPr>
            </w:pPr>
            <w:r>
              <w:t>SEC</w:t>
            </w:r>
          </w:p>
        </w:tc>
        <w:tc>
          <w:tcPr>
            <w:tcW w:w="4968" w:type="dxa"/>
          </w:tcPr>
          <w:p w:rsidR="00382871" w:rsidRDefault="00435F80">
            <w:pPr>
              <w:rPr>
                <w:rFonts w:hint="eastAsia"/>
              </w:rPr>
            </w:pPr>
            <w:r>
              <w:t>Cybersecurity</w:t>
            </w:r>
          </w:p>
        </w:tc>
      </w:tr>
      <w:tr w:rsidR="00382871">
        <w:trPr>
          <w:jc w:val="center"/>
        </w:trPr>
        <w:tc>
          <w:tcPr>
            <w:tcW w:w="4968" w:type="dxa"/>
          </w:tcPr>
          <w:p w:rsidR="00382871" w:rsidRDefault="00435F80">
            <w:pPr>
              <w:rPr>
                <w:rFonts w:hint="eastAsia"/>
              </w:rPr>
            </w:pPr>
            <w:r>
              <w:t>BUS</w:t>
            </w:r>
          </w:p>
        </w:tc>
        <w:tc>
          <w:tcPr>
            <w:tcW w:w="4968" w:type="dxa"/>
          </w:tcPr>
          <w:p w:rsidR="00382871" w:rsidRDefault="00435F80">
            <w:pPr>
              <w:rPr>
                <w:rFonts w:hint="eastAsia"/>
              </w:rPr>
            </w:pPr>
            <w:r>
              <w:t>Business Analysis</w:t>
            </w:r>
          </w:p>
        </w:tc>
      </w:tr>
      <w:tr w:rsidR="00382871">
        <w:trPr>
          <w:jc w:val="center"/>
        </w:trPr>
        <w:tc>
          <w:tcPr>
            <w:tcW w:w="4968" w:type="dxa"/>
          </w:tcPr>
          <w:p w:rsidR="00382871" w:rsidRDefault="00435F80">
            <w:pPr>
              <w:rPr>
                <w:rFonts w:hint="eastAsia"/>
              </w:rPr>
            </w:pPr>
            <w:r>
              <w:t>TEST</w:t>
            </w:r>
          </w:p>
        </w:tc>
        <w:tc>
          <w:tcPr>
            <w:tcW w:w="4968" w:type="dxa"/>
          </w:tcPr>
          <w:p w:rsidR="00382871" w:rsidRDefault="00435F80">
            <w:pPr>
              <w:rPr>
                <w:rFonts w:hint="eastAsia"/>
              </w:rPr>
            </w:pPr>
            <w:r>
              <w:t>Testing / QA</w:t>
            </w:r>
          </w:p>
        </w:tc>
      </w:tr>
      <w:tr w:rsidR="00382871">
        <w:trPr>
          <w:jc w:val="center"/>
        </w:trPr>
        <w:tc>
          <w:tcPr>
            <w:tcW w:w="4968" w:type="dxa"/>
          </w:tcPr>
          <w:p w:rsidR="00382871" w:rsidRDefault="00435F80">
            <w:pPr>
              <w:rPr>
                <w:rFonts w:hint="eastAsia"/>
              </w:rPr>
            </w:pPr>
            <w:r>
              <w:t>API</w:t>
            </w:r>
          </w:p>
        </w:tc>
        <w:tc>
          <w:tcPr>
            <w:tcW w:w="4968" w:type="dxa"/>
          </w:tcPr>
          <w:p w:rsidR="00382871" w:rsidRDefault="00435F80">
            <w:pPr>
              <w:rPr>
                <w:rFonts w:hint="eastAsia"/>
              </w:rPr>
            </w:pPr>
            <w:r>
              <w:t>API / Backend Integration</w:t>
            </w:r>
          </w:p>
        </w:tc>
      </w:tr>
    </w:tbl>
    <w:p w:rsidR="00382871" w:rsidRDefault="00382871">
      <w:pPr>
        <w:rPr>
          <w:rFonts w:hint="eastAsia"/>
        </w:rPr>
      </w:pPr>
    </w:p>
    <w:p w:rsidR="00382871" w:rsidRDefault="00435F80">
      <w:pPr>
        <w:pStyle w:val="Heading1"/>
      </w:pPr>
      <w:r>
        <w:t>12. Review Checklist</w:t>
      </w:r>
    </w:p>
    <w:p w:rsidR="00382871" w:rsidRDefault="00435F80">
      <w:pPr>
        <w:pStyle w:val="ListBullet"/>
        <w:spacing w:after="80"/>
        <w:rPr>
          <w:rFonts w:hint="eastAsia"/>
        </w:rPr>
      </w:pPr>
      <w:r>
        <w:t>Only completed work is reported.</w:t>
      </w:r>
    </w:p>
    <w:p w:rsidR="00382871" w:rsidRDefault="00435F80">
      <w:pPr>
        <w:pStyle w:val="ListBullet"/>
        <w:spacing w:after="80"/>
        <w:rPr>
          <w:rFonts w:hint="eastAsia"/>
        </w:rPr>
      </w:pPr>
      <w:r>
        <w:t>All major claims have evidence or a clear source.</w:t>
      </w:r>
    </w:p>
    <w:p w:rsidR="00382871" w:rsidRDefault="00435F80">
      <w:pPr>
        <w:pStyle w:val="ListBullet"/>
        <w:spacing w:after="80"/>
        <w:rPr>
          <w:rFonts w:hint="eastAsia"/>
        </w:rPr>
      </w:pPr>
      <w:r>
        <w:t>Requirements and decisions use stable IDs where applicable.</w:t>
      </w:r>
    </w:p>
    <w:p w:rsidR="00382871" w:rsidRDefault="00435F80">
      <w:pPr>
        <w:pStyle w:val="ListBullet"/>
        <w:spacing w:after="80"/>
        <w:rPr>
          <w:rFonts w:hint="eastAsia"/>
        </w:rPr>
      </w:pPr>
      <w:r>
        <w:t>No credentials, secrets, tokens, private keys, or sensitive data are included.</w:t>
      </w:r>
    </w:p>
    <w:p w:rsidR="00382871" w:rsidRDefault="00435F80">
      <w:pPr>
        <w:pStyle w:val="ListBullet"/>
        <w:spacing w:after="80"/>
        <w:rPr>
          <w:rFonts w:hint="eastAsia"/>
        </w:rPr>
      </w:pPr>
      <w:r>
        <w:t>Repository paths and document IDs are correct.</w:t>
      </w:r>
    </w:p>
    <w:p w:rsidR="00382871" w:rsidRDefault="00435F80">
      <w:pPr>
        <w:pStyle w:val="ListBullet"/>
        <w:spacing w:after="80"/>
        <w:rPr>
          <w:rFonts w:hint="eastAsia"/>
        </w:rPr>
      </w:pPr>
      <w:r>
        <w:t>Document version and submission date are updated.</w:t>
      </w:r>
    </w:p>
    <w:p w:rsidR="00382871" w:rsidRDefault="00435F80">
      <w:pPr>
        <w:pStyle w:val="ListBullet"/>
        <w:spacing w:after="80"/>
        <w:rPr>
          <w:rFonts w:hint="eastAsia"/>
        </w:rPr>
      </w:pPr>
      <w:r>
        <w:t>The report is consistent with the current ESCV scope and approved proposal.</w:t>
      </w:r>
    </w:p>
    <w:sectPr w:rsidR="0038287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82A" w:rsidRDefault="00BD282A">
      <w:pPr>
        <w:spacing w:after="0" w:line="240" w:lineRule="auto"/>
        <w:rPr>
          <w:rFonts w:hint="eastAsia"/>
        </w:rPr>
      </w:pPr>
      <w:r>
        <w:separator/>
      </w:r>
    </w:p>
  </w:endnote>
  <w:endnote w:type="continuationSeparator" w:id="0">
    <w:p w:rsidR="00BD282A" w:rsidRDefault="00BD28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2871" w:rsidRDefault="00435F80">
    <w:pPr>
      <w:pStyle w:val="Footer"/>
      <w:jc w:val="center"/>
      <w:rPr>
        <w:rFonts w:hint="eastAsia"/>
      </w:rPr>
    </w:pPr>
    <w:r>
      <w:rPr>
        <w:color w:val="646464"/>
        <w:sz w:val="20"/>
      </w:rPr>
      <w:t>ESCV | Egypt Supply Chain Visibility | Documentation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82A" w:rsidRDefault="00BD282A">
      <w:pPr>
        <w:spacing w:after="0" w:line="240" w:lineRule="auto"/>
        <w:rPr>
          <w:rFonts w:hint="eastAsia"/>
        </w:rPr>
      </w:pPr>
      <w:r>
        <w:separator/>
      </w:r>
    </w:p>
  </w:footnote>
  <w:footnote w:type="continuationSeparator" w:id="0">
    <w:p w:rsidR="00BD282A" w:rsidRDefault="00BD282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6DE1AD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504C"/>
    <w:rsid w:val="00326F90"/>
    <w:rsid w:val="00382871"/>
    <w:rsid w:val="00435F80"/>
    <w:rsid w:val="005A7E9B"/>
    <w:rsid w:val="007241D7"/>
    <w:rsid w:val="00AA1D8D"/>
    <w:rsid w:val="00B47730"/>
    <w:rsid w:val="00BD282A"/>
    <w:rsid w:val="00CB0664"/>
    <w:rsid w:val="00E176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CD96D"/>
  <w14:defaultImageDpi w14:val="300"/>
  <w15:docId w15:val="{329B1764-C5F9-4A6B-A218-591881C2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CVCaption">
    <w:name w:val="ESCV Caption"/>
    <w:rPr>
      <w:rFonts w:ascii="Aptos" w:hAnsi="Aptos"/>
      <w:i/>
      <w:color w:val="59595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C22D5-3D67-4239-B9F9-9854E6816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2338</Words>
  <Characters>13330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KimoStore</cp:lastModifiedBy>
  <cp:revision>4</cp:revision>
  <dcterms:created xsi:type="dcterms:W3CDTF">2013-12-23T23:15:00Z</dcterms:created>
  <dcterms:modified xsi:type="dcterms:W3CDTF">2026-10-10T06:36:00Z</dcterms:modified>
  <cp:category/>
</cp:coreProperties>
</file>