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54A0" w14:textId="01AC8C66" w:rsidR="001D4D3B" w:rsidRPr="0081641C" w:rsidRDefault="00000000">
      <w:pPr>
        <w:pStyle w:val="Title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Ahmed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Mohab</w:t>
      </w:r>
      <w:r w:rsidR="0081641C">
        <w:rPr>
          <w:rFonts w:asciiTheme="minorBidi" w:hAnsiTheme="minorBidi" w:cstheme="minorBidi"/>
        </w:rPr>
        <w:t xml:space="preserve"> - </w:t>
      </w:r>
      <w:r w:rsidR="0081641C" w:rsidRPr="0081641C">
        <w:rPr>
          <w:rFonts w:asciiTheme="minorBidi" w:hAnsiTheme="minorBidi" w:cstheme="minorBidi"/>
        </w:rPr>
        <w:t>Senior Software Engineer</w:t>
      </w:r>
    </w:p>
    <w:p w14:paraId="41414575" w14:textId="77777777" w:rsidR="001D4D3B" w:rsidRPr="0081641C" w:rsidRDefault="00000000">
      <w:pPr>
        <w:pStyle w:val="BodyText"/>
        <w:spacing w:before="78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Amsterdam,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North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Holland,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Netherlands</w:t>
      </w:r>
    </w:p>
    <w:p w14:paraId="022EEABA" w14:textId="3BB65E31" w:rsidR="0081641C" w:rsidRDefault="00000000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780" w:hanging="475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  <w:noProof/>
        </w:rPr>
        <w:drawing>
          <wp:anchor distT="0" distB="0" distL="0" distR="0" simplePos="0" relativeHeight="251656704" behindDoc="1" locked="0" layoutInCell="1" allowOverlap="1" wp14:anchorId="69372EE6" wp14:editId="050F108A">
            <wp:simplePos x="0" y="0"/>
            <wp:positionH relativeFrom="page">
              <wp:posOffset>609600</wp:posOffset>
            </wp:positionH>
            <wp:positionV relativeFrom="paragraph">
              <wp:posOffset>461661</wp:posOffset>
            </wp:positionV>
            <wp:extent cx="190499" cy="1904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41C">
        <w:rPr>
          <w:rFonts w:asciiTheme="minorBidi" w:hAnsiTheme="minorBidi" w:cstheme="minorBidi"/>
          <w:noProof/>
          <w:position w:val="-3"/>
        </w:rPr>
        <w:drawing>
          <wp:inline distT="0" distB="0" distL="0" distR="0" wp14:anchorId="13DC8150" wp14:editId="77AAD867">
            <wp:extent cx="158750" cy="166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</w:rPr>
        <w:t xml:space="preserve">   </w:t>
      </w:r>
      <w:r w:rsidRPr="0081641C">
        <w:rPr>
          <w:rFonts w:asciiTheme="minorBidi" w:hAnsiTheme="minorBidi" w:cstheme="minorBidi"/>
          <w:spacing w:val="25"/>
        </w:rPr>
        <w:t xml:space="preserve"> </w:t>
      </w:r>
      <w:hyperlink r:id="rId9">
        <w:r w:rsidRPr="0081641C">
          <w:rPr>
            <w:rFonts w:asciiTheme="minorBidi" w:hAnsiTheme="minorBidi" w:cstheme="minorBidi"/>
            <w:spacing w:val="-1"/>
          </w:rPr>
          <w:t>ahmad.mohab3@gmail.com</w:t>
        </w:r>
        <w:r w:rsidRPr="0081641C">
          <w:rPr>
            <w:rFonts w:asciiTheme="minorBidi" w:hAnsiTheme="minorBidi" w:cstheme="minorBidi"/>
            <w:spacing w:val="-1"/>
          </w:rPr>
          <w:tab/>
        </w:r>
        <w:r w:rsidRPr="0081641C">
          <w:rPr>
            <w:rFonts w:asciiTheme="minorBidi" w:hAnsiTheme="minorBidi" w:cstheme="minorBidi"/>
          </w:rPr>
          <w:t xml:space="preserve">   </w:t>
        </w:r>
        <w:r w:rsidRPr="0081641C">
          <w:rPr>
            <w:rFonts w:asciiTheme="minorBidi" w:hAnsiTheme="minorBidi" w:cstheme="minorBidi"/>
            <w:spacing w:val="23"/>
          </w:rPr>
          <w:t xml:space="preserve"> </w:t>
        </w:r>
      </w:hyperlink>
      <w:r w:rsidRPr="0081641C">
        <w:rPr>
          <w:rFonts w:asciiTheme="minorBidi" w:hAnsiTheme="minorBidi" w:cstheme="minorBidi"/>
          <w:noProof/>
          <w:position w:val="-4"/>
        </w:rPr>
        <w:drawing>
          <wp:inline distT="0" distB="0" distL="0" distR="0" wp14:anchorId="421B9BD6" wp14:editId="383637BC">
            <wp:extent cx="159328" cy="1593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84">
        <w:rPr>
          <w:rFonts w:asciiTheme="minorBidi" w:hAnsiTheme="minorBidi" w:cstheme="minorBidi"/>
          <w:spacing w:val="23"/>
        </w:rPr>
        <w:t xml:space="preserve"> </w:t>
      </w:r>
      <w:r w:rsidRPr="0081641C">
        <w:rPr>
          <w:rFonts w:asciiTheme="minorBidi" w:hAnsiTheme="minorBidi" w:cstheme="minorBidi"/>
        </w:rPr>
        <w:t xml:space="preserve">+31 6 </w:t>
      </w:r>
      <w:r w:rsidR="001A5CED">
        <w:rPr>
          <w:rFonts w:asciiTheme="minorBidi" w:hAnsiTheme="minorBidi" w:cstheme="minorBidi"/>
        </w:rPr>
        <w:t>39</w:t>
      </w:r>
      <w:r w:rsidRPr="0081641C">
        <w:rPr>
          <w:rFonts w:asciiTheme="minorBidi" w:hAnsiTheme="minorBidi" w:cstheme="minorBidi"/>
        </w:rPr>
        <w:t xml:space="preserve"> </w:t>
      </w:r>
      <w:r w:rsidR="001A5CED">
        <w:rPr>
          <w:rFonts w:asciiTheme="minorBidi" w:hAnsiTheme="minorBidi" w:cstheme="minorBidi"/>
        </w:rPr>
        <w:t>6</w:t>
      </w:r>
      <w:r w:rsidRPr="0081641C">
        <w:rPr>
          <w:rFonts w:asciiTheme="minorBidi" w:hAnsiTheme="minorBidi" w:cstheme="minorBidi"/>
        </w:rPr>
        <w:t xml:space="preserve">18 </w:t>
      </w:r>
      <w:r w:rsidR="001A5CED">
        <w:rPr>
          <w:rFonts w:asciiTheme="minorBidi" w:hAnsiTheme="minorBidi" w:cstheme="minorBidi"/>
        </w:rPr>
        <w:t>921</w:t>
      </w:r>
      <w:r w:rsidRPr="0081641C">
        <w:rPr>
          <w:rFonts w:asciiTheme="minorBidi" w:hAnsiTheme="minorBidi" w:cstheme="minorBidi"/>
          <w:spacing w:val="1"/>
        </w:rPr>
        <w:t xml:space="preserve"> </w:t>
      </w:r>
    </w:p>
    <w:p w14:paraId="0D662109" w14:textId="44DC03CD" w:rsidR="0081641C" w:rsidRPr="0081641C" w:rsidRDefault="0081641C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330" w:hanging="475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776" behindDoc="1" locked="0" layoutInCell="1" allowOverlap="1" wp14:anchorId="65AE43F4" wp14:editId="4CAC5CC1">
            <wp:simplePos x="0" y="0"/>
            <wp:positionH relativeFrom="column">
              <wp:posOffset>3434715</wp:posOffset>
            </wp:positionH>
            <wp:positionV relativeFrom="paragraph">
              <wp:posOffset>144923</wp:posOffset>
            </wp:positionV>
            <wp:extent cx="193040" cy="193040"/>
            <wp:effectExtent l="0" t="0" r="0" b="0"/>
            <wp:wrapNone/>
            <wp:docPr id="570042066" name="Graphic 2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2066" name="Graphic 570042066" descr="Address Boo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spacing w:val="1"/>
        </w:rPr>
        <w:t xml:space="preserve">         </w:t>
      </w:r>
      <w:hyperlink r:id="rId13">
        <w:r w:rsidRPr="0081641C">
          <w:rPr>
            <w:rFonts w:asciiTheme="minorBidi" w:hAnsiTheme="minorBidi" w:cstheme="minorBidi"/>
            <w:color w:val="0073B1"/>
          </w:rPr>
          <w:t>linkedin.com/in/ahmed-mohab-4b52b098</w:t>
        </w:r>
      </w:hyperlink>
      <w:r>
        <w:rPr>
          <w:rFonts w:asciiTheme="minorBidi" w:hAnsiTheme="minorBidi" w:cstheme="minorBidi"/>
          <w:color w:val="0073B1"/>
        </w:rPr>
        <w:tab/>
      </w:r>
      <w:r>
        <w:rPr>
          <w:rFonts w:asciiTheme="minorBidi" w:hAnsiTheme="minorBidi" w:cstheme="minorBidi"/>
          <w:color w:val="0073B1"/>
        </w:rPr>
        <w:tab/>
        <w:t xml:space="preserve"> </w:t>
      </w:r>
      <w:r w:rsidRPr="0081641C">
        <w:rPr>
          <w:rFonts w:asciiTheme="minorBidi" w:hAnsiTheme="minorBidi" w:cstheme="minorBidi"/>
        </w:rPr>
        <w:t xml:space="preserve">Netherlands Residency </w:t>
      </w:r>
      <w:r>
        <w:rPr>
          <w:rFonts w:asciiTheme="minorBidi" w:hAnsiTheme="minorBidi" w:cstheme="minorBidi"/>
        </w:rPr>
        <w:t>&amp;</w:t>
      </w:r>
      <w:r w:rsidRPr="0081641C">
        <w:rPr>
          <w:rFonts w:asciiTheme="minorBidi" w:hAnsiTheme="minorBidi" w:cstheme="minorBidi"/>
        </w:rPr>
        <w:t xml:space="preserve"> Work Permit Holder</w:t>
      </w:r>
    </w:p>
    <w:p w14:paraId="405CFFC6" w14:textId="35E0D55D" w:rsidR="0035060D" w:rsidRPr="0081641C" w:rsidRDefault="00000000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1353" w:hanging="475"/>
        <w:rPr>
          <w:rFonts w:asciiTheme="minorBidi" w:hAnsiTheme="minorBidi" w:cstheme="minorBidi"/>
          <w:color w:val="0073B1"/>
        </w:rPr>
      </w:pPr>
      <w:r w:rsidRPr="0081641C">
        <w:rPr>
          <w:rFonts w:asciiTheme="minorBidi" w:hAnsiTheme="minorBidi" w:cstheme="minorBidi"/>
          <w:color w:val="0073B1"/>
        </w:rPr>
        <w:tab/>
      </w:r>
    </w:p>
    <w:p w14:paraId="0F208959" w14:textId="77777777" w:rsidR="001D4D3B" w:rsidRPr="0081641C" w:rsidRDefault="001D4D3B">
      <w:pPr>
        <w:pStyle w:val="BodyText"/>
        <w:spacing w:before="1"/>
        <w:ind w:left="0"/>
        <w:rPr>
          <w:rFonts w:asciiTheme="minorBidi" w:hAnsiTheme="minorBidi" w:cstheme="minorBidi"/>
          <w:sz w:val="9"/>
        </w:rPr>
      </w:pPr>
    </w:p>
    <w:p w14:paraId="5BE906E3" w14:textId="77777777" w:rsidR="0035060D" w:rsidRPr="0081641C" w:rsidRDefault="0035060D" w:rsidP="0035060D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Education</w:t>
      </w:r>
    </w:p>
    <w:p w14:paraId="15BA1AC5" w14:textId="77777777" w:rsidR="0035060D" w:rsidRPr="0081641C" w:rsidRDefault="0035060D" w:rsidP="0035060D">
      <w:pPr>
        <w:pStyle w:val="Heading2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53EE041" wp14:editId="382E1A98">
            <wp:extent cx="228600" cy="228600"/>
            <wp:effectExtent l="0" t="0" r="0" b="0"/>
            <wp:docPr id="21" name="image7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jpeg" descr="Logo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12"/>
        </w:rPr>
        <w:t xml:space="preserve"> </w:t>
      </w:r>
      <w:r w:rsidRPr="0081641C">
        <w:rPr>
          <w:rFonts w:asciiTheme="minorBidi" w:hAnsiTheme="minorBidi" w:cstheme="minorBidi"/>
        </w:rPr>
        <w:t>Academy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for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Science,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Technology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and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Maritime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Transport</w:t>
      </w:r>
    </w:p>
    <w:p w14:paraId="1FA1A50D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Bachelor’s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Degree,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Computer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Engineering</w:t>
      </w:r>
    </w:p>
    <w:p w14:paraId="1745A104" w14:textId="30413611" w:rsidR="0035060D" w:rsidRPr="0081641C" w:rsidRDefault="0081641C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 xml:space="preserve">Sep </w:t>
      </w:r>
      <w:r w:rsidR="0035060D" w:rsidRPr="0081641C">
        <w:rPr>
          <w:rFonts w:asciiTheme="minorBidi" w:hAnsiTheme="minorBidi" w:cstheme="minorBidi"/>
        </w:rPr>
        <w:t>2009</w:t>
      </w:r>
      <w:r w:rsidR="0035060D" w:rsidRPr="0081641C">
        <w:rPr>
          <w:rFonts w:asciiTheme="minorBidi" w:hAnsiTheme="minorBidi" w:cstheme="minorBidi"/>
          <w:spacing w:val="-4"/>
        </w:rPr>
        <w:t xml:space="preserve"> </w:t>
      </w:r>
      <w:r w:rsidR="0035060D" w:rsidRPr="0081641C">
        <w:rPr>
          <w:rFonts w:asciiTheme="minorBidi" w:hAnsiTheme="minorBidi" w:cstheme="minorBidi"/>
        </w:rPr>
        <w:t>–</w:t>
      </w:r>
      <w:r w:rsidR="0035060D"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  <w:spacing w:val="-3"/>
        </w:rPr>
        <w:t xml:space="preserve">Jul </w:t>
      </w:r>
      <w:r w:rsidR="0035060D" w:rsidRPr="0081641C">
        <w:rPr>
          <w:rFonts w:asciiTheme="minorBidi" w:hAnsiTheme="minorBidi" w:cstheme="minorBidi"/>
        </w:rPr>
        <w:t>2014</w:t>
      </w:r>
    </w:p>
    <w:p w14:paraId="2D8D75E0" w14:textId="7777777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</w:p>
    <w:p w14:paraId="06BF4A4F" w14:textId="77777777" w:rsidR="0081641C" w:rsidRPr="0081641C" w:rsidRDefault="0081641C" w:rsidP="0081641C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Tech Profile</w:t>
      </w:r>
    </w:p>
    <w:p w14:paraId="79C39136" w14:textId="11283B59" w:rsidR="0035060D" w:rsidRPr="00E07584" w:rsidRDefault="0081641C" w:rsidP="0081641C">
      <w:pPr>
        <w:ind w:left="180"/>
        <w:rPr>
          <w:rFonts w:asciiTheme="minorBidi" w:hAnsiTheme="minorBidi" w:cstheme="minorBidi"/>
          <w:sz w:val="28"/>
          <w:lang w:val="en-AE"/>
        </w:rPr>
      </w:pPr>
      <w:r w:rsidRPr="00E07584">
        <w:rPr>
          <w:rFonts w:asciiTheme="minorBidi" w:hAnsiTheme="minorBidi" w:cstheme="minorBidi"/>
          <w:lang w:val="en-AE"/>
        </w:rPr>
        <w:t xml:space="preserve">• </w:t>
      </w:r>
      <w:r w:rsidR="0035060D" w:rsidRPr="00E07584">
        <w:rPr>
          <w:rFonts w:asciiTheme="minorBidi" w:hAnsiTheme="minorBidi" w:cstheme="minorBidi"/>
          <w:lang w:val="en-AE"/>
        </w:rPr>
        <w:t>Python</w:t>
      </w:r>
      <w:r w:rsidRPr="00E07584">
        <w:rPr>
          <w:rFonts w:asciiTheme="minorBidi" w:hAnsiTheme="minorBidi" w:cstheme="minorBidi"/>
          <w:lang w:val="en-AE"/>
        </w:rPr>
        <w:t xml:space="preserve"> • </w:t>
      </w:r>
      <w:r w:rsidR="0035060D" w:rsidRPr="00E07584">
        <w:rPr>
          <w:rFonts w:asciiTheme="minorBidi" w:hAnsiTheme="minorBidi" w:cstheme="minorBidi"/>
          <w:lang w:val="en-AE"/>
        </w:rPr>
        <w:t>C#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Java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HTML5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C/C++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Javascript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SQL</w:t>
      </w:r>
    </w:p>
    <w:p w14:paraId="18F389E7" w14:textId="77777777" w:rsidR="0081641C" w:rsidRPr="00E07584" w:rsidRDefault="0081641C" w:rsidP="0081641C">
      <w:pPr>
        <w:ind w:left="180"/>
        <w:rPr>
          <w:rFonts w:asciiTheme="minorBidi" w:hAnsiTheme="minorBidi" w:cstheme="minorBidi"/>
          <w:sz w:val="20"/>
          <w:lang w:val="en-AE"/>
        </w:rPr>
      </w:pPr>
    </w:p>
    <w:p w14:paraId="5A3ACD7D" w14:textId="677B2190" w:rsidR="0035060D" w:rsidRPr="0081641C" w:rsidRDefault="0035060D" w:rsidP="0035060D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Skills &amp; Core Competencies</w:t>
      </w:r>
    </w:p>
    <w:p w14:paraId="24568884" w14:textId="4F797AAE" w:rsidR="0035060D" w:rsidRPr="0081641C" w:rsidRDefault="0081641C" w:rsidP="0081641C">
      <w:pPr>
        <w:ind w:left="18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lang w:val="en-AE"/>
        </w:rPr>
        <w:t xml:space="preserve">• </w:t>
      </w:r>
      <w:r w:rsidR="0035060D" w:rsidRPr="0081641C">
        <w:rPr>
          <w:rFonts w:asciiTheme="minorBidi" w:hAnsiTheme="minorBidi" w:cstheme="minorBidi"/>
        </w:rPr>
        <w:t>Algorithms • OOP • Micro-services • Git • Continuous Integration/Continuous Delivery (CI/CD) • Databases • Flask • Software Architecture • Data Structures • .NET Core • NoSQL • MySQL • cloud foundry • Design patterns • GitLab • mongoDB • Kubernetes • Cloud-native</w:t>
      </w:r>
    </w:p>
    <w:p w14:paraId="66A9D199" w14:textId="77777777" w:rsidR="0081641C" w:rsidRPr="0081641C" w:rsidRDefault="0081641C" w:rsidP="0081641C">
      <w:pPr>
        <w:ind w:left="180"/>
        <w:rPr>
          <w:rFonts w:asciiTheme="minorBidi" w:hAnsiTheme="minorBidi" w:cstheme="minorBidi"/>
        </w:rPr>
      </w:pPr>
    </w:p>
    <w:p w14:paraId="6E41C1D8" w14:textId="75504AE7" w:rsidR="001D4D3B" w:rsidRPr="0081641C" w:rsidRDefault="00000000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Experience</w:t>
      </w:r>
    </w:p>
    <w:p w14:paraId="6AFABB83" w14:textId="77777777" w:rsidR="0035060D" w:rsidRPr="0081641C" w:rsidRDefault="0035060D" w:rsidP="0035060D">
      <w:pPr>
        <w:pStyle w:val="Heading2"/>
        <w:spacing w:before="8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923A862" wp14:editId="17FFA539">
            <wp:extent cx="228600" cy="228600"/>
            <wp:effectExtent l="0" t="0" r="0" b="0"/>
            <wp:docPr id="13" name="image6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Text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Senior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FF8930B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E2DC99C" w14:textId="32C0C875" w:rsidR="0035060D" w:rsidRPr="0081641C" w:rsidRDefault="0035060D" w:rsidP="0035060D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2022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Present</w:t>
      </w:r>
    </w:p>
    <w:p w14:paraId="129E5C0D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Lead a high-performing automation team – Initiated and built from scratch in 2019 and 2020, respectively – of nine software engineers specialized in developing software solutions to automate manual processes across the Global Asset Management organization, delivering user-triggered and end-to-end automations using Python, C# .NET and other widely-known tech stacks as deemed appropriate.</w:t>
      </w:r>
    </w:p>
    <w:p w14:paraId="1D89BEC7" w14:textId="14BC308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Deliver automation solutions with high efficiency and precision meeting the customer-facing delivery team's needs and saving over 200K hours for teams across the organization, within tight timeframes.</w:t>
      </w:r>
    </w:p>
    <w:p w14:paraId="57203F3F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Define solution requirements and strategically prioritize automation projects based on ROI.</w:t>
      </w:r>
    </w:p>
    <w:p w14:paraId="7CAFA099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 xml:space="preserve">Provide expert direction and guidance, utilizing the latest industry standards like Agile, Scrum, and DevOps, to continuously enhance the software development lifecycle and communicate milestones and achievements to upper management. </w:t>
      </w:r>
    </w:p>
    <w:p w14:paraId="5E224ED7" w14:textId="5149DB0D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Collaborate with cross-functional teams to design, develop, and implement industry-compliant software solutions that meet and exceed customer requirements.</w:t>
      </w:r>
    </w:p>
    <w:p w14:paraId="65378756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996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Played a key role in achieving a 20% increase in software efficiency, resulting in minimal system downtime (deduction in incidents by 96%), and an increase in customer satisfaction of 24%.</w:t>
      </w:r>
    </w:p>
    <w:p w14:paraId="65342B1F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49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 code reviews and testing, ensuring exceptional quality deliverables, and maintainable code that meets the highest industry standards.</w:t>
      </w:r>
    </w:p>
    <w:p w14:paraId="3137D2F4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Modernize outdated code bases to meet industry standards.</w:t>
      </w:r>
    </w:p>
    <w:p w14:paraId="581743F7" w14:textId="08E761C3" w:rsidR="001D4D3B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Provide expert guidance to junior software engineers and new hires.</w:t>
      </w:r>
    </w:p>
    <w:p w14:paraId="12AF327F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7F77CC16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0F9734A6" w14:textId="77777777" w:rsidR="001D4D3B" w:rsidRPr="0081641C" w:rsidRDefault="00000000">
      <w:pPr>
        <w:pStyle w:val="Heading2"/>
        <w:spacing w:before="208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lastRenderedPageBreak/>
        <w:drawing>
          <wp:inline distT="0" distB="0" distL="0" distR="0" wp14:anchorId="147BE0CF" wp14:editId="6F6C1D5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2</w:t>
      </w:r>
    </w:p>
    <w:p w14:paraId="36CB7695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36910766" w14:textId="59000E51" w:rsidR="001D4D3B" w:rsidRPr="0081641C" w:rsidRDefault="00000000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Apr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2021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2022</w:t>
      </w:r>
    </w:p>
    <w:p w14:paraId="74D5A2A7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64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Refactored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legacy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(monolithic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microservices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architecture),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speeding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up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time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~50%,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modern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methodologies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architectural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patterns.</w:t>
      </w:r>
    </w:p>
    <w:p w14:paraId="42CDCF43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136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Streamlined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team's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CI/CD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pipelines,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integrating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GitLab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templates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rapid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deployment.</w:t>
      </w:r>
    </w:p>
    <w:p w14:paraId="2F3C8AA9" w14:textId="1D86CB44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29" w:lineRule="exact"/>
        <w:ind w:right="82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Awarded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CX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award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satisfaction,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demonstrating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customer-centric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mindset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high-</w:t>
      </w:r>
      <w:r w:rsidRPr="0081641C">
        <w:rPr>
          <w:rFonts w:asciiTheme="minorBidi" w:hAnsiTheme="minorBidi" w:cstheme="minorBidi"/>
          <w:spacing w:val="-5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quality</w:t>
      </w:r>
      <w:r w:rsidR="0035060D" w:rsidRPr="0081641C">
        <w:rPr>
          <w:rFonts w:asciiTheme="minorBidi" w:hAnsiTheme="minorBidi" w:cstheme="minorBidi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delivery.</w:t>
      </w:r>
    </w:p>
    <w:p w14:paraId="40A03875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47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Analyzed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project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specs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surpassed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performance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goals.</w:t>
      </w:r>
    </w:p>
    <w:p w14:paraId="5DA2A9C8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843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Migrated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cloud-based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services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such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Kubernetes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foundry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align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industry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standards,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computing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platforms.</w:t>
      </w:r>
    </w:p>
    <w:p w14:paraId="6937F47E" w14:textId="76BB84D9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45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Partnered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operation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turn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their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obstacles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via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designing,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building,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testing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&amp;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evaluating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new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tools.</w:t>
      </w:r>
    </w:p>
    <w:p w14:paraId="22AB81C8" w14:textId="77777777" w:rsidR="001D4D3B" w:rsidRPr="0081641C" w:rsidRDefault="00000000">
      <w:pPr>
        <w:pStyle w:val="Heading2"/>
        <w:spacing w:before="20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35A34B8D" wp14:editId="549637D0">
            <wp:extent cx="228600" cy="2286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89EA0BC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8892649" w14:textId="089DCC69" w:rsidR="001D4D3B" w:rsidRPr="0081641C" w:rsidRDefault="00000000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Jun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2018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Mar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2021</w:t>
      </w:r>
    </w:p>
    <w:p w14:paraId="708E9E20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before="50" w:line="292" w:lineRule="auto"/>
        <w:ind w:right="47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Leveraged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data-driven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insights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Dell's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operational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workflows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implemented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cutting-edge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automation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drive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efficiency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productivity.</w:t>
      </w:r>
    </w:p>
    <w:p w14:paraId="2A552923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43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Engineered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reporting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portal,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elevating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extraction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speed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70%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earning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recognition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from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organization’s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VP.</w:t>
      </w:r>
    </w:p>
    <w:p w14:paraId="2017F2C4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541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Designed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robust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meet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functionality,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scalability,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performance.</w:t>
      </w:r>
    </w:p>
    <w:p w14:paraId="51C914E1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Collaborated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cross-functional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teams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further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enhance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processes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cutdown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SLAs.</w:t>
      </w:r>
    </w:p>
    <w:p w14:paraId="2F9E1C21" w14:textId="77777777" w:rsidR="0035060D" w:rsidRPr="0081641C" w:rsidRDefault="0035060D" w:rsidP="0035060D">
      <w:pPr>
        <w:pStyle w:val="Heading2"/>
        <w:spacing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38A7C61F" wp14:editId="428E9ECC">
            <wp:extent cx="203200" cy="203200"/>
            <wp:effectExtent l="0" t="0" r="6350" b="635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Army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Soldier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–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IT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FA9F0DB" w14:textId="77777777" w:rsidR="0035060D" w:rsidRPr="0081641C" w:rsidRDefault="0035060D" w:rsidP="0035060D">
      <w:pPr>
        <w:pStyle w:val="Heading3"/>
        <w:spacing w:before="28" w:line="240" w:lineRule="auto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Egyptian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Armed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Forces,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Al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Italy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Military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Hospital</w:t>
      </w:r>
    </w:p>
    <w:p w14:paraId="1589FDB8" w14:textId="240CA91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2017</w:t>
      </w:r>
    </w:p>
    <w:p w14:paraId="69D72E7E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Maintained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assets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throughout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military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hospital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patient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records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databases.</w:t>
      </w:r>
    </w:p>
    <w:p w14:paraId="7F1F8FE1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server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troubleshooting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activities.</w:t>
      </w:r>
    </w:p>
    <w:p w14:paraId="2A32E71D" w14:textId="5FE4C84F" w:rsidR="001D4D3B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Managed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hardware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schedules.</w:t>
      </w:r>
    </w:p>
    <w:p w14:paraId="7DD9022C" w14:textId="77777777" w:rsidR="001D4D3B" w:rsidRPr="0081641C" w:rsidRDefault="00000000">
      <w:pPr>
        <w:pStyle w:val="Heading2"/>
        <w:spacing w:before="206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21E80D5E" wp14:editId="5E558AB7">
            <wp:extent cx="203200" cy="20320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Web</w:t>
      </w:r>
      <w:r w:rsidRPr="0081641C">
        <w:rPr>
          <w:rFonts w:asciiTheme="minorBidi" w:hAnsiTheme="minorBidi" w:cstheme="minorBidi"/>
          <w:spacing w:val="-15"/>
        </w:rPr>
        <w:t xml:space="preserve"> </w:t>
      </w:r>
      <w:r w:rsidRPr="0081641C">
        <w:rPr>
          <w:rFonts w:asciiTheme="minorBidi" w:hAnsiTheme="minorBidi" w:cstheme="minorBidi"/>
        </w:rPr>
        <w:t>Developer</w:t>
      </w:r>
    </w:p>
    <w:p w14:paraId="09354C7F" w14:textId="1828E669" w:rsidR="001D4D3B" w:rsidRPr="0081641C" w:rsidRDefault="00000000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2015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</w:p>
    <w:p w14:paraId="1407926E" w14:textId="357ADA71" w:rsidR="0035060D" w:rsidRPr="0081641C" w:rsidRDefault="0035060D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Freelancer</w:t>
      </w:r>
    </w:p>
    <w:p w14:paraId="5CC45703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92" w:lineRule="auto"/>
        <w:ind w:right="64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multiple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customers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including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Chamber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of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Commerce,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French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Consulate,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Egypt</w:t>
      </w:r>
    </w:p>
    <w:p w14:paraId="734AF4BD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gathering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sessions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convert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mockups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usable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websites.</w:t>
      </w:r>
    </w:p>
    <w:p w14:paraId="027A1820" w14:textId="331340C0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before="4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presence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coding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HTML,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CSS,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JavaScript,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jQuery,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AJAX,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JSON.</w:t>
      </w:r>
    </w:p>
    <w:p w14:paraId="20FC25CB" w14:textId="77777777" w:rsidR="001D4D3B" w:rsidRPr="0081641C" w:rsidRDefault="00000000">
      <w:pPr>
        <w:pStyle w:val="Heading2"/>
        <w:spacing w:before="209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12B777D5" wp14:editId="14F94878">
            <wp:extent cx="203200" cy="203200"/>
            <wp:effectExtent l="0" t="0" r="6350" b="635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CF46C5E" w14:textId="70819292" w:rsidR="0035060D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</w:rPr>
        <w:t>Sep 2014 - Nov 2015</w:t>
      </w:r>
    </w:p>
    <w:p w14:paraId="0442AFFF" w14:textId="746EE281" w:rsidR="001D4D3B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Computers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SAE,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Alexandria,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Egypt</w:t>
      </w:r>
    </w:p>
    <w:p w14:paraId="0D668C8D" w14:textId="77777777" w:rsidR="001D4D3B" w:rsidRPr="0081641C" w:rsidRDefault="00000000" w:rsidP="0035060D">
      <w:pPr>
        <w:pStyle w:val="ListParagraph"/>
        <w:numPr>
          <w:ilvl w:val="0"/>
          <w:numId w:val="7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Crafted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Android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app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enabling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online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addition,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exploration,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rating.</w:t>
      </w:r>
    </w:p>
    <w:p w14:paraId="322AB891" w14:textId="77777777" w:rsidR="001D4D3B" w:rsidRPr="0081641C" w:rsidRDefault="00000000" w:rsidP="0035060D">
      <w:pPr>
        <w:pStyle w:val="ListParagraph"/>
        <w:numPr>
          <w:ilvl w:val="0"/>
          <w:numId w:val="7"/>
        </w:numPr>
        <w:tabs>
          <w:tab w:val="left" w:pos="686"/>
        </w:tabs>
        <w:spacing w:before="50" w:line="292" w:lineRule="auto"/>
        <w:ind w:right="1007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Contributed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end-to-end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system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development,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designing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frontend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backend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staff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operations.</w:t>
      </w:r>
    </w:p>
    <w:p w14:paraId="2BF7671F" w14:textId="77777777" w:rsidR="001D4D3B" w:rsidRPr="0081641C" w:rsidRDefault="001D4D3B">
      <w:pPr>
        <w:pStyle w:val="BodyText"/>
        <w:spacing w:before="4"/>
        <w:ind w:left="0"/>
        <w:rPr>
          <w:rFonts w:asciiTheme="minorBidi" w:hAnsiTheme="minorBidi" w:cstheme="minorBidi"/>
        </w:rPr>
      </w:pPr>
    </w:p>
    <w:p w14:paraId="2E1189F2" w14:textId="77777777" w:rsidR="001D4D3B" w:rsidRPr="0081641C" w:rsidRDefault="001D4D3B">
      <w:pPr>
        <w:pStyle w:val="BodyText"/>
        <w:spacing w:before="7"/>
        <w:ind w:left="0"/>
        <w:rPr>
          <w:rFonts w:asciiTheme="minorBidi" w:hAnsiTheme="minorBidi" w:cstheme="minorBidi"/>
          <w:sz w:val="32"/>
        </w:rPr>
      </w:pPr>
    </w:p>
    <w:sectPr w:rsidR="001D4D3B" w:rsidRPr="0081641C" w:rsidSect="003506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00" w:right="108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0E84" w14:textId="77777777" w:rsidR="00A53BE9" w:rsidRDefault="00A53BE9">
      <w:r>
        <w:separator/>
      </w:r>
    </w:p>
  </w:endnote>
  <w:endnote w:type="continuationSeparator" w:id="0">
    <w:p w14:paraId="17D49859" w14:textId="77777777" w:rsidR="00A53BE9" w:rsidRDefault="00A5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6B05" w14:textId="77777777" w:rsidR="001A5CED" w:rsidRDefault="001A5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A0AA" w14:textId="6E9170CE" w:rsidR="0035060D" w:rsidRDefault="0035060D">
    <w:pPr>
      <w:pStyle w:val="BodyText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8DED" w14:textId="77777777" w:rsidR="001A5CED" w:rsidRDefault="001A5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262B" w14:textId="77777777" w:rsidR="00A53BE9" w:rsidRDefault="00A53BE9">
      <w:r>
        <w:separator/>
      </w:r>
    </w:p>
  </w:footnote>
  <w:footnote w:type="continuationSeparator" w:id="0">
    <w:p w14:paraId="530227A5" w14:textId="77777777" w:rsidR="00A53BE9" w:rsidRDefault="00A53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340A" w14:textId="77777777" w:rsidR="001A5CED" w:rsidRDefault="001A5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22C8" w14:textId="77777777" w:rsidR="001A5CED" w:rsidRDefault="001A5C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8F0D4" w14:textId="77777777" w:rsidR="001A5CED" w:rsidRDefault="001A5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514"/>
    <w:multiLevelType w:val="hybridMultilevel"/>
    <w:tmpl w:val="BA5CF3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C6F"/>
    <w:multiLevelType w:val="hybridMultilevel"/>
    <w:tmpl w:val="4D065B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B5E"/>
    <w:multiLevelType w:val="hybridMultilevel"/>
    <w:tmpl w:val="4E28B5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5B04"/>
    <w:multiLevelType w:val="hybridMultilevel"/>
    <w:tmpl w:val="BFB89DE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6718"/>
    <w:multiLevelType w:val="hybridMultilevel"/>
    <w:tmpl w:val="C28619B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71D0"/>
    <w:multiLevelType w:val="hybridMultilevel"/>
    <w:tmpl w:val="04E04A0E"/>
    <w:lvl w:ilvl="0" w:tplc="503A2D70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93E0BCA">
      <w:numFmt w:val="bullet"/>
      <w:lvlText w:val="•"/>
      <w:lvlJc w:val="left"/>
      <w:pPr>
        <w:ind w:left="1522" w:hanging="126"/>
      </w:pPr>
      <w:rPr>
        <w:rFonts w:hint="default"/>
        <w:lang w:val="en-US" w:eastAsia="en-US" w:bidi="ar-SA"/>
      </w:rPr>
    </w:lvl>
    <w:lvl w:ilvl="2" w:tplc="9C525CAC">
      <w:numFmt w:val="bullet"/>
      <w:lvlText w:val="•"/>
      <w:lvlJc w:val="left"/>
      <w:pPr>
        <w:ind w:left="2484" w:hanging="126"/>
      </w:pPr>
      <w:rPr>
        <w:rFonts w:hint="default"/>
        <w:lang w:val="en-US" w:eastAsia="en-US" w:bidi="ar-SA"/>
      </w:rPr>
    </w:lvl>
    <w:lvl w:ilvl="3" w:tplc="B3BE10D4">
      <w:numFmt w:val="bullet"/>
      <w:lvlText w:val="•"/>
      <w:lvlJc w:val="left"/>
      <w:pPr>
        <w:ind w:left="3446" w:hanging="126"/>
      </w:pPr>
      <w:rPr>
        <w:rFonts w:hint="default"/>
        <w:lang w:val="en-US" w:eastAsia="en-US" w:bidi="ar-SA"/>
      </w:rPr>
    </w:lvl>
    <w:lvl w:ilvl="4" w:tplc="17A434DA">
      <w:numFmt w:val="bullet"/>
      <w:lvlText w:val="•"/>
      <w:lvlJc w:val="left"/>
      <w:pPr>
        <w:ind w:left="4408" w:hanging="126"/>
      </w:pPr>
      <w:rPr>
        <w:rFonts w:hint="default"/>
        <w:lang w:val="en-US" w:eastAsia="en-US" w:bidi="ar-SA"/>
      </w:rPr>
    </w:lvl>
    <w:lvl w:ilvl="5" w:tplc="E20EB83E">
      <w:numFmt w:val="bullet"/>
      <w:lvlText w:val="•"/>
      <w:lvlJc w:val="left"/>
      <w:pPr>
        <w:ind w:left="5370" w:hanging="126"/>
      </w:pPr>
      <w:rPr>
        <w:rFonts w:hint="default"/>
        <w:lang w:val="en-US" w:eastAsia="en-US" w:bidi="ar-SA"/>
      </w:rPr>
    </w:lvl>
    <w:lvl w:ilvl="6" w:tplc="C78600F6">
      <w:numFmt w:val="bullet"/>
      <w:lvlText w:val="•"/>
      <w:lvlJc w:val="left"/>
      <w:pPr>
        <w:ind w:left="6332" w:hanging="126"/>
      </w:pPr>
      <w:rPr>
        <w:rFonts w:hint="default"/>
        <w:lang w:val="en-US" w:eastAsia="en-US" w:bidi="ar-SA"/>
      </w:rPr>
    </w:lvl>
    <w:lvl w:ilvl="7" w:tplc="22AEC70C">
      <w:numFmt w:val="bullet"/>
      <w:lvlText w:val="•"/>
      <w:lvlJc w:val="left"/>
      <w:pPr>
        <w:ind w:left="7294" w:hanging="126"/>
      </w:pPr>
      <w:rPr>
        <w:rFonts w:hint="default"/>
        <w:lang w:val="en-US" w:eastAsia="en-US" w:bidi="ar-SA"/>
      </w:rPr>
    </w:lvl>
    <w:lvl w:ilvl="8" w:tplc="C4102912">
      <w:numFmt w:val="bullet"/>
      <w:lvlText w:val="•"/>
      <w:lvlJc w:val="left"/>
      <w:pPr>
        <w:ind w:left="8256" w:hanging="126"/>
      </w:pPr>
      <w:rPr>
        <w:rFonts w:hint="default"/>
        <w:lang w:val="en-US" w:eastAsia="en-US" w:bidi="ar-SA"/>
      </w:rPr>
    </w:lvl>
  </w:abstractNum>
  <w:abstractNum w:abstractNumId="6" w15:restartNumberingAfterBreak="0">
    <w:nsid w:val="6CC16A12"/>
    <w:multiLevelType w:val="hybridMultilevel"/>
    <w:tmpl w:val="166201DA"/>
    <w:lvl w:ilvl="0" w:tplc="4C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 w16cid:durableId="562371925">
    <w:abstractNumId w:val="5"/>
  </w:num>
  <w:num w:numId="2" w16cid:durableId="229852164">
    <w:abstractNumId w:val="1"/>
  </w:num>
  <w:num w:numId="3" w16cid:durableId="292103080">
    <w:abstractNumId w:val="2"/>
  </w:num>
  <w:num w:numId="4" w16cid:durableId="1973317900">
    <w:abstractNumId w:val="3"/>
  </w:num>
  <w:num w:numId="5" w16cid:durableId="1223370656">
    <w:abstractNumId w:val="6"/>
  </w:num>
  <w:num w:numId="6" w16cid:durableId="456219697">
    <w:abstractNumId w:val="0"/>
  </w:num>
  <w:num w:numId="7" w16cid:durableId="99634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B"/>
    <w:rsid w:val="001A5CED"/>
    <w:rsid w:val="001D4D3B"/>
    <w:rsid w:val="0035060D"/>
    <w:rsid w:val="00810D7B"/>
    <w:rsid w:val="0081641C"/>
    <w:rsid w:val="009E62F4"/>
    <w:rsid w:val="00A53BE9"/>
    <w:rsid w:val="00E0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25B1"/>
  <w15:docId w15:val="{8B8A75D7-06CC-40D8-862F-6CF72E2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1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1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hmed-mohab-4b52b098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hmad.mohab3@gmail.com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Abu Bakr</dc:creator>
  <cp:lastModifiedBy>Mohab, Ahmed</cp:lastModifiedBy>
  <cp:revision>4</cp:revision>
  <dcterms:created xsi:type="dcterms:W3CDTF">2023-04-25T00:13:00Z</dcterms:created>
  <dcterms:modified xsi:type="dcterms:W3CDTF">2023-08-28T09:09:00Z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2023-04-24T00:00:00Z</vt:filetime>
  </property>
  <property fmtid="{D5CDD505-2E9C-101B-9397-08002B2CF9AE}" pid="5" name="MSIP_Label_dad3be33-4108-4738-9e07-d8656a181486_Enabled">
    <vt:lpwstr>true</vt:lpwstr>
  </property>
  <property fmtid="{D5CDD505-2E9C-101B-9397-08002B2CF9AE}" pid="6" name="MSIP_Label_dad3be33-4108-4738-9e07-d8656a181486_SetDate">
    <vt:lpwstr>2023-08-28T09:09:28Z</vt:lpwstr>
  </property>
  <property fmtid="{D5CDD505-2E9C-101B-9397-08002B2CF9AE}" pid="7" name="MSIP_Label_dad3be33-4108-4738-9e07-d8656a181486_Method">
    <vt:lpwstr>Privileged</vt:lpwstr>
  </property>
  <property fmtid="{D5CDD505-2E9C-101B-9397-08002B2CF9AE}" pid="8" name="MSIP_Label_dad3be33-4108-4738-9e07-d8656a181486_Name">
    <vt:lpwstr>Public No Visual Label</vt:lpwstr>
  </property>
  <property fmtid="{D5CDD505-2E9C-101B-9397-08002B2CF9AE}" pid="9" name="MSIP_Label_dad3be33-4108-4738-9e07-d8656a181486_SiteId">
    <vt:lpwstr>945c199a-83a2-4e80-9f8c-5a91be5752dd</vt:lpwstr>
  </property>
  <property fmtid="{D5CDD505-2E9C-101B-9397-08002B2CF9AE}" pid="10" name="MSIP_Label_dad3be33-4108-4738-9e07-d8656a181486_ActionId">
    <vt:lpwstr>6ccff0b8-cffb-4775-8661-56bb23b658e4</vt:lpwstr>
  </property>
  <property fmtid="{D5CDD505-2E9C-101B-9397-08002B2CF9AE}" pid="11" name="MSIP_Label_dad3be33-4108-4738-9e07-d8656a181486_ContentBits">
    <vt:lpwstr>0</vt:lpwstr>
  </property>
</Properties>
</file>