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801D2C"/>
          <w:sz w:val="52"/>
        </w:rPr>
        <w:t>Midnight Stories</w:t>
      </w:r>
    </w:p>
    <w:p>
      <w:r>
        <w:rPr>
          <w:rFonts w:ascii="Arial" w:hAnsi="Arial"/>
          <w:color w:val="1A202C"/>
          <w:sz w:val="28"/>
        </w:rPr>
        <w:t>Website Technical &amp; Architectural Documentation</w:t>
      </w:r>
    </w:p>
    <w:p>
      <w:pPr>
        <w:spacing w:after="360"/>
      </w:pPr>
      <w:r>
        <w:rPr>
          <w:rFonts w:ascii="Arial" w:hAnsi="Arial"/>
          <w:color w:val="718096"/>
          <w:sz w:val="19"/>
        </w:rPr>
        <w:t>Platform: Midnight Stories (Anonymous Life Stories Platform)</w:t>
        <w:br/>
        <w:t>Date: August 6, 2026 | Architecture: Cloudflare Pages + Hono Serverless API + D1 Database</w:t>
        <w:br/>
        <w:t>Scope: Complete 24-Page Inventory, Image Audit, Schema Matrix &amp; API Routes</w:t>
      </w:r>
    </w:p>
    <w:p>
      <w:pPr>
        <w:spacing w:before="320" w:after="120"/>
      </w:pPr>
      <w:r>
        <w:rPr>
          <w:rFonts w:ascii="Georgia" w:hAnsi="Georgia"/>
          <w:b/>
          <w:color w:val="801D2C"/>
          <w:sz w:val="36"/>
        </w:rPr>
        <w:t>Midnight Stories — Technical Documentation &amp; Comprehensive Site Audit</w:t>
      </w:r>
    </w:p>
    <w:p>
      <w:pPr>
        <w:spacing w:after="120"/>
        <w:ind w:left="432"/>
      </w:pPr>
      <w:r>
        <w:rPr>
          <w:rFonts w:ascii="Arial" w:hAnsi="Arial"/>
          <w:i/>
          <w:color w:val="718096"/>
          <w:sz w:val="19"/>
        </w:rPr>
        <w:t>Document Type: Full System Architecture, Page Inventory &amp; Asset Audit</w:t>
      </w:r>
    </w:p>
    <w:p>
      <w:pPr>
        <w:spacing w:after="120"/>
        <w:ind w:left="432"/>
      </w:pPr>
      <w:r>
        <w:rPr>
          <w:rFonts w:ascii="Arial" w:hAnsi="Arial"/>
          <w:i/>
          <w:color w:val="718096"/>
          <w:sz w:val="19"/>
        </w:rPr>
        <w:t>Target Project: Midnight Stories (midnight-stories)</w:t>
      </w:r>
    </w:p>
    <w:p>
      <w:pPr>
        <w:spacing w:after="120"/>
        <w:ind w:left="432"/>
      </w:pPr>
      <w:r>
        <w:rPr>
          <w:rFonts w:ascii="Arial" w:hAnsi="Arial"/>
          <w:i/>
          <w:color w:val="718096"/>
          <w:sz w:val="19"/>
        </w:rPr>
        <w:t>Platform Description: Anonymous Life Stories &amp; Digital Library Platform</w:t>
      </w:r>
    </w:p>
    <w:p>
      <w:pPr>
        <w:spacing w:after="120"/>
        <w:ind w:left="432"/>
      </w:pPr>
      <w:r>
        <w:rPr>
          <w:rFonts w:ascii="Arial" w:hAnsi="Arial"/>
          <w:i/>
          <w:color w:val="718096"/>
          <w:sz w:val="19"/>
        </w:rPr>
        <w:t>Date of Audit: August 6, 2026</w:t>
      </w:r>
    </w:p>
    <w:p>
      <w:pPr>
        <w:spacing w:after="120"/>
        <w:ind w:left="432"/>
      </w:pPr>
      <w:r>
        <w:rPr>
          <w:rFonts w:ascii="Arial" w:hAnsi="Arial"/>
          <w:i/>
          <w:color w:val="718096"/>
          <w:sz w:val="19"/>
        </w:rPr>
        <w:t>Workspace Path: D:\My Applications\Midnigth stories</w:t>
      </w:r>
    </w:p>
    <w:p>
      <w:pPr>
        <w:spacing w:before="280" w:after="80"/>
      </w:pPr>
      <w:r>
        <w:rPr>
          <w:rFonts w:ascii="Georgia" w:hAnsi="Georgia"/>
          <w:b/>
          <w:color w:val="801D2C"/>
          <w:sz w:val="28"/>
        </w:rPr>
        <w:t>Executive Summary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This document presents a exhaustive deep-dive audit and structural specification for Midnight Stories, an anonymous personal story publishing platform and public-domain digital reader. Built on Cloudflare Pages with Hono serverless APIs and Cloudflare D1 (SQLite) database bindings, the application incorporates strict privacy controls, automated moderation, and real-time crisis support.</w:t>
      </w:r>
    </w:p>
    <w:p>
      <w:pPr>
        <w:spacing w:before="280" w:after="80"/>
      </w:pPr>
      <w:r>
        <w:rPr>
          <w:rFonts w:ascii="Georgia" w:hAnsi="Georgia"/>
          <w:b/>
          <w:color w:val="801D2C"/>
          <w:sz w:val="28"/>
        </w:rPr>
        <w:t>1. System Overview &amp; Core Stack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Layer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Technology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Primary Package / File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Purpose &amp; Operational Role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Frontend UI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HTML5 + Modern Vanilla JS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public/*.html, public/js/*.js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Responsive client application rendering with zero build step dependencies.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Design System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CSS3 Custom Properties Token System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public/css/style.css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Glassmorphism, page-themed backgrounds, WCAG AA contrast colors.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Typography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Google Fonts API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Inter &amp; Fraunces via style.css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High readability serif for stories/books (Fraunces) and clean UI sans (Inter).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Backend API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Hono Framework v4.4.2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functions/api/[[route]].js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Edge-deployed serverless REST API running on Cloudflare Pages Functions.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Database Engine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Cloudflare D1 (SQLite)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schema.sql, database.js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Serverless relational database for users, stories, books, tickets, and audits.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Image Storage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Cloudflare R2 Storage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wrangler.toml (IMAGES)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Object storage for user-uploaded book covers and avatars.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Authentication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JWT + TOTP 2FA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bcryptjs, otplib, qrcode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Secure session tokens, password hashing, and 2-factor authentication.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E2E Testing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Playwright Test Suite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playwright.config.js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Automated end-to-end integration and UI workflow verification.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Georgia" w:hAnsi="Georgia"/>
          <w:b/>
          <w:color w:val="801D2C"/>
          <w:sz w:val="28"/>
        </w:rPr>
        <w:t>2. Exhaustive 24-Page Element &amp; Content Inventory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Below is the complete catalog of all 24 page templates in public/, detailing their structural components, interactive scripts, forms, and background assets.</w:t>
      </w:r>
    </w:p>
    <w:p>
      <w:pPr>
        <w:spacing w:before="200" w:after="60"/>
      </w:pPr>
      <w:r>
        <w:rPr>
          <w:rFonts w:ascii="Arial" w:hAnsi="Arial"/>
          <w:b/>
          <w:color w:val="1A202C"/>
          <w:sz w:val="22"/>
        </w:rPr>
        <w:t>2.1 Core Experience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Page Path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Title (H1) &amp; Core Purpose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Primary UI Components &amp; Modules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Form Inputs &amp; Controls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Associated Client 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Background Asset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index.html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Share Your Story Anonymously</w:t>
              <w:br/>
              <w:t>Landing &amp; Discovery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Hero slideshow banner, recent stories feed, featured book carousel, crisis banner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Quick search bar, category filter pills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app.js, feed.js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home_theme_bg.png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about.html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Empowering Anonymous Voices</w:t>
              <w:br/>
              <w:t>Platform Mission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Mission timeline, privacy manifesto, core pillars grid, team values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Newsletter sign-up input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app.js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about_page_bg_1785635971812.png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guidelines.html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Community Safety Standards</w:t>
              <w:br/>
              <w:t>Rules &amp; Ethics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Conduct rules, prohibited content checklist, moderation workflow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N/A (Informational)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app.js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about_page_bg_1785635971812.png</w:t>
            </w:r>
          </w:p>
        </w:tc>
      </w:tr>
    </w:tbl>
    <w:p>
      <w:pPr>
        <w:spacing w:after="240"/>
      </w:pPr>
    </w:p>
    <w:p>
      <w:pPr>
        <w:spacing w:before="200" w:after="60"/>
      </w:pPr>
      <w:r>
        <w:rPr>
          <w:rFonts w:ascii="Arial" w:hAnsi="Arial"/>
          <w:b/>
          <w:color w:val="1A202C"/>
          <w:sz w:val="22"/>
        </w:rPr>
        <w:t>2.2 Story Publishing &amp; Discovery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Page Path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Title (H1) &amp; Core Purpose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Primary UI Components &amp; Modules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Form Inputs &amp; Controls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Associated Client 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Background Asset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stories.html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Explore Anonymous Stories</w:t>
              <w:br/>
              <w:t>Story Feed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Filterable story feed grid, tag cloud, sort controls (latest/popular)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Search query input, category dropdown, tag toggles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feed.js, stories.js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stories_page_bg_1785635941629.png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story.html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Story View</w:t>
              <w:br/>
              <w:t>Single Story Reader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Full story body, author pseudonym, upvote counter, bookmarks, comments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Comment text area, reply inputs, report flag trigger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story.js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story_page_bg_1785635998903.png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submit.html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Submit Your Story</w:t>
              <w:br/>
              <w:t>Anonymous Editor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Multi-step submission form, live word count, crisis language detector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Title input, story text area, category selector, tags input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submit.js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upload_page_bg_1785636009900.png</w:t>
            </w:r>
          </w:p>
        </w:tc>
      </w:tr>
    </w:tbl>
    <w:p>
      <w:pPr>
        <w:spacing w:after="240"/>
      </w:pPr>
    </w:p>
    <w:p>
      <w:pPr>
        <w:spacing w:before="200" w:after="60"/>
      </w:pPr>
      <w:r>
        <w:rPr>
          <w:rFonts w:ascii="Arial" w:hAnsi="Arial"/>
          <w:b/>
          <w:color w:val="1A202C"/>
          <w:sz w:val="22"/>
        </w:rPr>
        <w:t>2.3 Digital Book Library &amp; Reader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Page Path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Title (H1) &amp; Core Purpose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Primary UI Components &amp; Modules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Form Inputs &amp; Controls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Associated Client 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Background Asset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books.html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Public Domain Book Library</w:t>
              <w:br/>
              <w:t>Book Catalog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Book grid, cover thumbnails, genre filters, author listings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Book title search, genre selector, sort order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books.js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books_theme_bg.png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library.html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My Personal Library</w:t>
              <w:br/>
              <w:t>Reading Dashboard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Bookmarks list, active reading progress, downloaded books history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Library search input, filter by status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library.js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library_page_bg_1785636028634.png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reader.html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Book Reader</w:t>
              <w:br/>
              <w:t>Distraction-Free Reader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Full-screen paginated viewer, chapter navigation, progress bar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Font size slider, theme mode toggle (Dark/Sepia/Light)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reader.js, reader.css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reader_page_bg_1785635981060.png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upload-book.html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Upload New Book</w:t>
              <w:br/>
              <w:t>Contributor Tool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Metadata form, cover image previewer, chapter parser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Title, Author, ISBN, Year, Cover File Upload, Content File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books.js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upload_page_bg_1785636009900.png</w:t>
            </w:r>
          </w:p>
        </w:tc>
      </w:tr>
    </w:tbl>
    <w:p>
      <w:pPr>
        <w:spacing w:after="240"/>
      </w:pPr>
    </w:p>
    <w:p>
      <w:pPr>
        <w:spacing w:before="200" w:after="60"/>
      </w:pPr>
      <w:r>
        <w:rPr>
          <w:rFonts w:ascii="Arial" w:hAnsi="Arial"/>
          <w:b/>
          <w:color w:val="1A202C"/>
          <w:sz w:val="22"/>
        </w:rPr>
        <w:t>2.4 User Account &amp; Authentication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Page Path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Title (H1) &amp; Core Purpose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Primary UI Components &amp; Modules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Form Inputs &amp; Controls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Associated Client 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Background Asset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login.html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Welcome Back</w:t>
              <w:br/>
              <w:t>User Sign In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Login card, 2FA OTP prompt modal, social sign-in buttons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Email, Password, 2FA OTP Code, Remember Me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app.js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login_theme_bg.png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signup.html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Join Midnight Stories</w:t>
              <w:br/>
              <w:t>Registration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Registration card, password strength meter, TOS agreement checkbox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Full Name, Email, Password, DOB, Phone Number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app.js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signup_theme_bg.png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forgot-password.html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Reset Password</w:t>
              <w:br/>
              <w:t>Recovery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Step 1 email request, Step 2 OTP entry, Step 3 new password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Email address, OTP verification pin, New password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app.js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auth_theme_bg.png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profile.html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User Profile &amp; Settings</w:t>
              <w:br/>
              <w:t>Account Center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Avatar selector, story history, saved bookmarks, 2FA setup QR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Name, Bio, Avatar Selection, Phone Privacy, 2FA Toggle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app.js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profile_page_bg_1785636037845.png</w:t>
            </w:r>
          </w:p>
        </w:tc>
      </w:tr>
    </w:tbl>
    <w:p>
      <w:pPr>
        <w:spacing w:after="240"/>
      </w:pPr>
    </w:p>
    <w:p>
      <w:pPr>
        <w:spacing w:before="200" w:after="60"/>
      </w:pPr>
      <w:r>
        <w:rPr>
          <w:rFonts w:ascii="Arial" w:hAnsi="Arial"/>
          <w:b/>
          <w:color w:val="1A202C"/>
          <w:sz w:val="22"/>
        </w:rPr>
        <w:t>2.5 Support &amp; Administration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Page Path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Title (H1) &amp; Core Purpose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Primary UI Components &amp; Modules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Form Inputs &amp; Controls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Associated Client 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Background Asset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support.html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Crisis Support &amp; Help Desk</w:t>
              <w:br/>
              <w:t>Emergency Help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Crisis hotlines banner, support ticket form, FAQ accordion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Ticket Subject, Category, Priority, Message body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support.js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support_page_bg_1785636054161.png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chat.html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Live Support Chat</w:t>
              <w:br/>
              <w:t>Support Messaging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Real-time chat history window, agent status indicator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Message text input, attachment upload button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support.js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support_page_bg_1785636054161.png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admin.html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Administrative Portal</w:t>
              <w:br/>
              <w:t>Platform Management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Users table, story review queue, ticket desk, system stats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Audit filter, User status toggles, Story approve/reject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admin.js, admin.css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N/A (Admin Surface)</w:t>
            </w:r>
          </w:p>
        </w:tc>
      </w:tr>
    </w:tbl>
    <w:p>
      <w:pPr>
        <w:spacing w:after="240"/>
      </w:pPr>
    </w:p>
    <w:p>
      <w:pPr>
        <w:spacing w:before="200" w:after="60"/>
      </w:pPr>
      <w:r>
        <w:rPr>
          <w:rFonts w:ascii="Arial" w:hAnsi="Arial"/>
          <w:b/>
          <w:color w:val="1A202C"/>
          <w:sz w:val="22"/>
        </w:rPr>
        <w:t>2.6 Legal Compliance &amp; Utility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Page Path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Title (H1) &amp; Core Purpose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Primary UI Components &amp; Modules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Form Inputs &amp; Controls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Associated Client 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Background Asset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privacy.html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Privacy Policy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Data collection statement, zero-tracking guarantee, rights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N/A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app.js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about_page_bg_1785635971812.png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terms.html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Terms of Service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Usage contract, content rights, limitation of liability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N/A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app.js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about_page_bg_1785635971812.png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copyright.html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Copyright &amp; DMCA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Public domain licensing, copyright removal procedure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DMCA Notice Form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app.js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about_page_bg_1785635971812.png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disclaimer.html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Mental Health Disclaimer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Medical disclaimer, professional assistance notice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N/A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app.js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about_page_bg_1785635971812.png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cookie-policy.html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Cookie Policy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Session storage explanation, strictly necessary cookies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N/A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app.js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about_page_bg_1785635971812.png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accessibility.html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Accessibility Statement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WCAG 2.1 AA commitments, contact feedback form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Feedback text input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app.js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about_page_bg_1785635971812.png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refund-policy.html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Refund Policy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Financial policies for premium features or donations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N/A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app.js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about_page_bg_1785635971812.png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hash.html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Hash Utility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Developer utility for generating bcrypt password hashes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Plaintext string input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Native Inline JS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N/A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Georgia" w:hAnsi="Georgia"/>
          <w:b/>
          <w:color w:val="801D2C"/>
          <w:sz w:val="28"/>
        </w:rPr>
        <w:t>3. Comprehensive Image Asset Catalog &amp; Optimization Audit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Below is the complete inventory of all 15 background image assets stored in public/images/, including size analysis, alt-text presence, and WebP format migration recommendations.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Filename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Purpose / Location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File Size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Format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Alt Text Audit Status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Recommended Action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Estimated Savings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home_theme_bg.png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Home Page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1,051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Present via decorative aria-hidden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Convert to WebP / AVIF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~680 KB (-65%)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about_page_bg_1785635971812.png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About &amp; Legal Pages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913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Present via decorative aria-hidden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Convert to WebP / AVIF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~590 KB (-65%)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auth_theme_bg.png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Auth Pages Fallback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510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Decorative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Convert to WebP / AVIF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~330 KB (-65%)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login_theme_bg.png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Login Page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987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Decorative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Convert to WebP / AVIF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~640 KB (-65%)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signup_theme_bg.png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Sign Up Page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908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Decorative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Convert to WebP / AVIF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~590 KB (-65%)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books_theme_bg.png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Book Catalog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927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Decorative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Convert to WebP / AVIF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~600 KB (-65%)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library_page_bg_1785636028634.png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User Library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1,156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Decorative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Convert to WebP / AVIF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~750 KB (-65%)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reader_page_bg_1785635981060.png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Book Reader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742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Decorative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Convert to WebP / AVIF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~480 KB (-65%)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stories_page_bg_1785635941629.png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Story Feed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964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Decorative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Convert to WebP / AVIF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~620 KB (-65%)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story_page_bg_1785635998903.png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Single Story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952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Decorative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Convert to WebP / AVIF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~620 KB (-65%)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profile_page_bg_1785636037845.png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User Profile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985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Decorative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Convert to WebP / AVIF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~640 KB (-65%)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resources_page_bg_1785635950351.png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Resources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1,016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Decorative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Convert to WebP / AVIF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~660 KB (-65%)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support_page_bg_1785636054161.png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Support &amp; Chat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760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Decorative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Convert to WebP / AVIF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~490 KB (-65%)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upload_page_bg_1785636009900.png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Upload Pages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829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PNG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Decorative background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Convert to WebP / AVIF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~540 KB (-65%)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default-cover.svg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Default Book Cover Fallback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1.3 KB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SVG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Explicit alt="Book Cover"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Keep SVG Vector Format</w:t>
            </w:r>
          </w:p>
        </w:tc>
        <w:tc>
          <w:tcPr>
            <w:tcW w:type="dxa" w:w="1337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N/A (Optimal)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Arial" w:hAnsi="Arial"/>
          <w:color w:val="1A202C"/>
          <w:sz w:val="20"/>
        </w:rPr>
        <w:t>Total Background Asset Footprint: ~13.7 MB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Potential Footprint with WebP Conversion: ~4.8 MB (Savings of ~8.9 MB)</w:t>
      </w:r>
    </w:p>
    <w:p>
      <w:pPr>
        <w:spacing w:before="280" w:after="80"/>
      </w:pPr>
      <w:r>
        <w:rPr>
          <w:rFonts w:ascii="Georgia" w:hAnsi="Georgia"/>
          <w:b/>
          <w:color w:val="801D2C"/>
          <w:sz w:val="28"/>
        </w:rPr>
        <w:t>4. D1 Database Schema Matrix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The application utilizes a unified SQLite schema (schema.sql) executed on Cloudflare D1.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mermaid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erDiagram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USERS ||--o{ BOOKMARKS : creates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USERS ||--o{ READING_PROGRESS : tracks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USERS ||--o{ CHAT_MESSAGES : sends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USERS ||--o{ TICKET_MESSAGES : submits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BOOKS ||--o{ BOOKMARKS : referenced_in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BOOKS ||--o{ READING_PROGRESS : recorded_in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TICKET_CATEGORIES ||--o{ TICKET_SUBCATEGORIES : contains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TEAMS ||--o{ EMPLOYEE_USERS : belongs_to</w:t>
      </w:r>
    </w:p>
    <w:p>
      <w:pPr>
        <w:spacing w:after="120"/>
      </w:pPr>
      <w:r>
        <w:rPr>
          <w:rFonts w:ascii="Arial" w:hAnsi="Arial"/>
          <w:color w:val="1A202C"/>
          <w:sz w:val="20"/>
        </w:rPr>
      </w:r>
    </w:p>
    <w:p>
      <w:pPr>
        <w:spacing w:before="200" w:after="60"/>
      </w:pPr>
      <w:r>
        <w:rPr>
          <w:rFonts w:ascii="Arial" w:hAnsi="Arial"/>
          <w:b/>
          <w:color w:val="1A202C"/>
          <w:sz w:val="22"/>
        </w:rPr>
        <w:t>Table Definitions &amp; Feature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Table Name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Primary Keys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Key Columns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Feature / System Dependency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users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id (AUTOINCREMENT)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user_id, email, password_hash, account_status, dm_permission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User Auth, Profile, Anonymity Status.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accounts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name, domain, status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Multi-tenant organization support.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teams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name, account_id, status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Support team routing &amp; moderator assignment.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books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title, author, genre, content, cover_url, is_approved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Digital Library &amp; Reader Engine.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reading_progress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user_id, book_id, cfi_location, percentage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Reader progress sync across sessions.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bookmarks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user_id, book_id, page_number, note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Personal book library &amp; saved items.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chat_rooms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room_type, title, created_by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Support &amp; community messaging rooms.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chat_messages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room_id, sender_id, message, is_read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Real-time chat messages.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sla_rules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priority, frt_hours, ttr_hours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Support Ticket Response SLA tracking.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banned_identifiers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id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identifier (IP Hash), expires_at, reason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Automated moderation &amp; IP ban enforcement.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Georgia" w:hAnsi="Georgia"/>
          <w:b/>
          <w:color w:val="801D2C"/>
          <w:sz w:val="28"/>
        </w:rPr>
        <w:t>5. Serverless API Endpoint Specification (`/api/*`)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All API routes are handled dynamically via functions/api/[[route]].js using Hono.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Method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Endpoint Route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Protection Level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801D2C"/>
                <w:sz w:val="18"/>
              </w:rPr>
              <w:t>Purpose &amp; Handler Behavior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/api/auth/signup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Public / Rate Limited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User account creation &amp; password hashing (bcryptjs).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/api/auth/login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Public / Rate Limited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Authenticate credentials &amp; issue JWT session token.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/api/auth/2fa/verify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Authenticated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Validate TOTP code using otplib.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/api/stories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Public / Ban Checked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Fetch published stories with pagination &amp; tag filters.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/api/stories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Authenticated / Rate Limited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Submit new story with text moderation check.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/api/books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List approved library books with search &amp; genre filtering.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/api/books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Authenticated / Contributor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Submit new book entry for moderation.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/api/reader/:book_id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Public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Fetch book chapters &amp; content payload.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/api/reader/progress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Authenticated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Save user reading CFI position &amp; percentage.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/api/tickets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Authenticated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Fetch support tickets for current user.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/api/tickets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Authenticated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Submit new crisis/general support ticket.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GET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/api/admin/stats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Admin JWT Required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Fetch system dashboard metrics (users, stories, tickets).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POST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/api/admin/moderation/ban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Admin JWT Required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1A202C"/>
                <w:sz w:val="18"/>
              </w:rPr>
              <w:t>Add IP hash or user ID to banned_identifiers.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Georgia" w:hAnsi="Georgia"/>
          <w:b/>
          <w:color w:val="801D2C"/>
          <w:sz w:val="28"/>
        </w:rPr>
        <w:t>6. Full Deliverable Verification &amp; Next Steps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This deep-dive audit provides a complete blueprint of the Midnight Stories platform. All findings map directly to authoritative codebase files in D:\My Applications\Midnigth stories.</w:t>
      </w:r>
    </w:p>
    <w:p>
      <w:pPr>
        <w:spacing w:after="120"/>
      </w:pPr>
      <w:r>
        <w:rPr>
          <w:rFonts w:ascii="Arial" w:hAnsi="Arial"/>
          <w:color w:val="1A202C"/>
          <w:sz w:val="20"/>
        </w:rPr>
        <w:t>*Deep-dive audit generated by website-documentation-generator skill.*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