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95250">
      <w:pPr>
        <w:spacing w:before="1200"/>
      </w:pPr>
    </w:p>
    <w:p w14:paraId="64D21009">
      <w:pPr>
        <w:jc w:val="center"/>
      </w:pPr>
      <w:r>
        <w:rPr>
          <w:b/>
          <w:bCs/>
          <w:color w:val="1E4E8C"/>
          <w:sz w:val="64"/>
          <w:szCs w:val="64"/>
        </w:rPr>
        <w:t>EASP</w:t>
      </w:r>
    </w:p>
    <w:p w14:paraId="0863144A">
      <w:pPr>
        <w:spacing w:after="300"/>
        <w:jc w:val="center"/>
      </w:pPr>
      <w:r>
        <w:rPr>
          <w:color w:val="1E4E8C"/>
          <w:sz w:val="32"/>
          <w:szCs w:val="32"/>
        </w:rPr>
        <w:t>Enterprise AI Security Platform</w:t>
      </w:r>
    </w:p>
    <w:p w14:paraId="6DC84DB2">
      <w:pPr>
        <w:spacing w:after="600"/>
        <w:jc w:val="center"/>
      </w:pPr>
      <w:r>
        <w:rPr>
          <w:b/>
          <w:bCs/>
          <w:sz w:val="36"/>
          <w:szCs w:val="36"/>
        </w:rPr>
        <w:t>Team Implementation Task Book v1.0</w:t>
      </w:r>
    </w:p>
    <w:p w14:paraId="23CAECE1">
      <w:pPr>
        <w:spacing w:after="100"/>
        <w:jc w:val="center"/>
      </w:pPr>
      <w:r>
        <w:rPr>
          <w:i/>
          <w:iCs/>
          <w:sz w:val="22"/>
          <w:szCs w:val="22"/>
        </w:rPr>
        <w:t>Planning and ownership artifact — not an authorization to begin coding</w:t>
      </w:r>
    </w:p>
    <w:p w14:paraId="3A7E623D">
      <w:pPr>
        <w:spacing w:before="800"/>
        <w:jc w:val="center"/>
      </w:pPr>
      <w:r>
        <w:rPr>
          <w:sz w:val="20"/>
          <w:szCs w:val="20"/>
        </w:rPr>
        <w:t>Technical Project Manager &amp; Senior System Architect role</w:t>
      </w:r>
    </w:p>
    <w:p w14:paraId="55940F4D">
      <w:pPr>
        <w:jc w:val="center"/>
      </w:pPr>
      <w:r>
        <w:rPr>
          <w:sz w:val="20"/>
          <w:szCs w:val="20"/>
        </w:rPr>
        <w:t>10-person team — Cybersecurity, AI/Data Science, Computer Science</w:t>
      </w:r>
    </w:p>
    <w:p w14:paraId="4D3A0016">
      <w:r>
        <w:br w:type="page"/>
      </w:r>
    </w:p>
    <w:p w14:paraId="32D18952">
      <w:pPr>
        <w:pStyle w:val="2"/>
        <w:spacing w:before="300" w:after="150"/>
      </w:pPr>
      <w:r>
        <w:t>0. How to Read This Document</w:t>
      </w:r>
    </w:p>
    <w:p w14:paraId="62EF4A42">
      <w:pPr>
        <w:spacing w:after="120"/>
      </w:pPr>
      <w:r>
        <w:t>This Task Book is a planning and ownership artifact only. No phase beyond Phase 0 is authorized to begin by the existence of this document. The academic/project documents — EASP Chapter 1 Final v2.0 and the (currently unavailable) AI Subsystem Proposal and SRS v2.1 — define the approved architecture and remain the source of truth. EASP_fixed.ipynb provides implementation evidence and prototype code, not an approved specification. Where the notebook and the academic documentation disagree, that disagreement is flagged explicitly below rather than silently resolved.</w:t>
      </w:r>
    </w:p>
    <w:p w14:paraId="21E641BE">
      <w:pPr>
        <w:pStyle w:val="3"/>
        <w:spacing w:before="200" w:after="100"/>
      </w:pPr>
      <w:r>
        <w:t>Documents used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50"/>
      </w:tblGrid>
      <w:tr w14:paraId="78E1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A70A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48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837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14:paraId="7199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60A1">
            <w:r>
              <w:rPr>
                <w:sz w:val="18"/>
                <w:szCs w:val="18"/>
              </w:rPr>
              <w:t>EASP Chapter 1 Final v2.0 (.docx)</w:t>
            </w:r>
          </w:p>
        </w:tc>
        <w:tc>
          <w:tcPr>
            <w:tcW w:w="48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31B1">
            <w:r>
              <w:rPr>
                <w:sz w:val="18"/>
                <w:szCs w:val="18"/>
              </w:rPr>
              <w:t>Authoritative academic baseline: scope, architecture, model rules, dataset list</w:t>
            </w:r>
          </w:p>
        </w:tc>
      </w:tr>
      <w:tr w14:paraId="6E5E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8AEC">
            <w:r>
              <w:rPr>
                <w:sz w:val="18"/>
                <w:szCs w:val="18"/>
              </w:rPr>
              <w:t>AI Subsystem Proposal and SRS v2.1</w:t>
            </w:r>
          </w:p>
        </w:tc>
        <w:tc>
          <w:tcPr>
            <w:tcW w:w="48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B215">
            <w:r>
              <w:rPr>
                <w:sz w:val="18"/>
                <w:szCs w:val="18"/>
              </w:rPr>
              <w:t>Referenced by Chapter 1 but not supplied to this session — endpoint-level and latency-per-stage detail from it remains unverified</w:t>
            </w:r>
          </w:p>
        </w:tc>
      </w:tr>
      <w:tr w14:paraId="709F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6242">
            <w:r>
              <w:rPr>
                <w:sz w:val="18"/>
                <w:szCs w:val="18"/>
              </w:rPr>
              <w:t>EASP_fixed.ipynb</w:t>
            </w:r>
          </w:p>
        </w:tc>
        <w:tc>
          <w:tcPr>
            <w:tcW w:w="48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5796">
            <w:r>
              <w:rPr>
                <w:sz w:val="18"/>
                <w:szCs w:val="18"/>
              </w:rPr>
              <w:t>Implementation evidence / prototype code — mined for the Notebook-to-Production Migration Matrix below</w:t>
            </w:r>
          </w:p>
        </w:tc>
      </w:tr>
      <w:tr w14:paraId="2C5F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5D32">
            <w:r>
              <w:rPr>
                <w:sz w:val="18"/>
                <w:szCs w:val="18"/>
              </w:rPr>
              <w:t>EASP Implementation Readiness Audit &amp; Roadmap.md (prior session)</w:t>
            </w:r>
          </w:p>
        </w:tc>
        <w:tc>
          <w:tcPr>
            <w:tcW w:w="48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72C1">
            <w:r>
              <w:rPr>
                <w:sz w:val="18"/>
                <w:szCs w:val="18"/>
              </w:rPr>
              <w:t>Prior planning artifact; reconciled with this Task Book's 15-phase structure below where the two differ</w:t>
            </w:r>
          </w:p>
        </w:tc>
      </w:tr>
    </w:tbl>
    <w:p w14:paraId="56C7D779">
      <w:pPr>
        <w:spacing w:after="160"/>
      </w:pPr>
      <w:r>
        <w:rPr>
          <w:i/>
          <w:iCs/>
          <w:color w:val="8B2E2E"/>
        </w:rPr>
        <w:t>Reconciliation note: an earlier planning session produced a 24-phase roadmap. This Task Book uses the 15-phase structure (Phase 0-14) specified for this deliverable. The 24-phase document's technical content (database schema, API versioning, risk-fusion rationale) remains valid and is folded into the phases below; only the phase numbering and granularity differ.</w:t>
      </w:r>
    </w:p>
    <w:p w14:paraId="3FF21504">
      <w:pPr>
        <w:pStyle w:val="2"/>
        <w:spacing w:before="300" w:after="150"/>
      </w:pPr>
      <w:r>
        <w:t>1. Team Structure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50"/>
      </w:tblGrid>
      <w:tr w14:paraId="1CF8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711C"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174B">
            <w:r>
              <w:rPr>
                <w:b/>
                <w:bCs/>
                <w:color w:val="FFFFFF"/>
                <w:sz w:val="18"/>
                <w:szCs w:val="18"/>
              </w:rPr>
              <w:t>Members</w:t>
            </w:r>
          </w:p>
        </w:tc>
        <w:tc>
          <w:tcPr>
            <w:tcW w:w="3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6026">
            <w:r>
              <w:rPr>
                <w:b/>
                <w:bCs/>
                <w:color w:val="FFFFFF"/>
                <w:sz w:val="18"/>
                <w:szCs w:val="18"/>
              </w:rPr>
              <w:t>Primary Ownership</w:t>
            </w:r>
          </w:p>
        </w:tc>
      </w:tr>
      <w:tr w14:paraId="5685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5392">
            <w:r>
              <w:rPr>
                <w:sz w:val="18"/>
                <w:szCs w:val="18"/>
              </w:rPr>
              <w:t>Cybersecurity</w:t>
            </w:r>
          </w:p>
        </w:tc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F270">
            <w:r>
              <w:rPr>
                <w:sz w:val="18"/>
                <w:szCs w:val="18"/>
              </w:rPr>
              <w:t>Cyber 1, Cyber 2, Cyber 3, Cyber 4</w:t>
            </w:r>
          </w:p>
        </w:tc>
        <w:tc>
          <w:tcPr>
            <w:tcW w:w="3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2669">
            <w:r>
              <w:rPr>
                <w:sz w:val="18"/>
                <w:szCs w:val="18"/>
              </w:rPr>
              <w:t>Auth/RBAC, DLP/redaction, Risk/Policy engine, Security testing/audit</w:t>
            </w:r>
          </w:p>
        </w:tc>
      </w:tr>
      <w:tr w14:paraId="7DEC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27BE">
            <w:r>
              <w:rPr>
                <w:sz w:val="18"/>
                <w:szCs w:val="18"/>
              </w:rPr>
              <w:t>AI / Data Science</w:t>
            </w:r>
          </w:p>
        </w:tc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0F68">
            <w:r>
              <w:rPr>
                <w:sz w:val="18"/>
                <w:szCs w:val="18"/>
              </w:rPr>
              <w:t>AI 1, AI 2, AI 3, AI 4</w:t>
            </w:r>
          </w:p>
        </w:tc>
        <w:tc>
          <w:tcPr>
            <w:tcW w:w="3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3B68">
            <w:r>
              <w:rPr>
                <w:sz w:val="18"/>
                <w:szCs w:val="18"/>
              </w:rPr>
              <w:t>RawNet2, Faster-Whisper, mBERT+head, AI integration/FastAPI</w:t>
            </w:r>
          </w:p>
        </w:tc>
      </w:tr>
      <w:tr w14:paraId="1C12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121">
            <w:r>
              <w:rPr>
                <w:sz w:val="18"/>
                <w:szCs w:val="18"/>
              </w:rPr>
              <w:t>Computer Science</w:t>
            </w:r>
          </w:p>
        </w:tc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A515">
            <w:r>
              <w:rPr>
                <w:sz w:val="18"/>
                <w:szCs w:val="18"/>
              </w:rPr>
              <w:t>CS 1, CS 2</w:t>
            </w:r>
          </w:p>
        </w:tc>
        <w:tc>
          <w:tcPr>
            <w:tcW w:w="3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755C">
            <w:r>
              <w:rPr>
                <w:sz w:val="18"/>
                <w:szCs w:val="18"/>
              </w:rPr>
              <w:t>Backend/Express/API integration, Frontend/React/MongoDB/DevOps</w:t>
            </w:r>
          </w:p>
        </w:tc>
      </w:tr>
    </w:tbl>
    <w:p w14:paraId="11FAC486">
      <w:pPr>
        <w:pStyle w:val="3"/>
        <w:spacing w:before="200" w:after="100"/>
      </w:pPr>
      <w:r>
        <w:t>Person-to-component map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B54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709">
            <w:r>
              <w:rPr>
                <w:b/>
                <w:bCs/>
                <w:color w:val="FFFFFF"/>
                <w:sz w:val="18"/>
                <w:szCs w:val="18"/>
              </w:rPr>
              <w:t>Person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60C5">
            <w:r>
              <w:rPr>
                <w:b/>
                <w:bCs/>
                <w:color w:val="FFFFFF"/>
                <w:sz w:val="18"/>
                <w:szCs w:val="18"/>
              </w:rPr>
              <w:t>Owns</w:t>
            </w:r>
          </w:p>
        </w:tc>
      </w:tr>
      <w:tr w14:paraId="6A88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C459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Cyber 1</w:t>
            </w:r>
            <w:r>
              <w:rPr>
                <w:rFonts w:hint="default"/>
                <w:sz w:val="18"/>
                <w:szCs w:val="18"/>
                <w:lang w:val="en-US"/>
              </w:rPr>
              <w:t>(attia)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C067">
            <w:r>
              <w:rPr>
                <w:sz w:val="18"/>
                <w:szCs w:val="18"/>
              </w:rPr>
              <w:t>Authentication, JWT, RBAC</w:t>
            </w:r>
          </w:p>
        </w:tc>
      </w:tr>
      <w:tr w14:paraId="06CF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4AE5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Cyber 2</w:t>
            </w:r>
            <w:r>
              <w:rPr>
                <w:rFonts w:hint="default"/>
                <w:sz w:val="18"/>
                <w:szCs w:val="18"/>
                <w:lang w:val="en-US"/>
              </w:rPr>
              <w:t>(sayed)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A3A1">
            <w:r>
              <w:rPr>
                <w:sz w:val="18"/>
                <w:szCs w:val="18"/>
              </w:rPr>
              <w:t>DLP, Data Security, Redaction</w:t>
            </w:r>
          </w:p>
        </w:tc>
      </w:tr>
      <w:tr w14:paraId="12A9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6B83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Cyber 3</w:t>
            </w:r>
            <w:r>
              <w:rPr>
                <w:rFonts w:hint="default"/>
                <w:sz w:val="18"/>
                <w:szCs w:val="18"/>
                <w:lang w:val="en-US"/>
              </w:rPr>
              <w:t>(moaz)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8118">
            <w:r>
              <w:rPr>
                <w:sz w:val="18"/>
                <w:szCs w:val="18"/>
              </w:rPr>
              <w:t>Risk Engine, Policy Engine</w:t>
            </w:r>
          </w:p>
        </w:tc>
      </w:tr>
      <w:tr w14:paraId="602A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BF73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Cyber 4</w:t>
            </w:r>
            <w:r>
              <w:rPr>
                <w:rFonts w:hint="default"/>
                <w:sz w:val="18"/>
                <w:szCs w:val="18"/>
                <w:lang w:val="en-US"/>
              </w:rPr>
              <w:t>(kareem)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AC33">
            <w:r>
              <w:rPr>
                <w:sz w:val="18"/>
                <w:szCs w:val="18"/>
              </w:rPr>
              <w:t>Security Testing, Audit Security</w:t>
            </w:r>
          </w:p>
        </w:tc>
      </w:tr>
      <w:tr w14:paraId="72AE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A6AA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AI 1</w:t>
            </w:r>
            <w:r>
              <w:rPr>
                <w:rFonts w:hint="default"/>
                <w:sz w:val="18"/>
                <w:szCs w:val="18"/>
                <w:lang w:val="en-US"/>
              </w:rPr>
              <w:t>(Abrar)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1B27">
            <w:r>
              <w:rPr>
                <w:sz w:val="18"/>
                <w:szCs w:val="18"/>
              </w:rPr>
              <w:t>RawNet2, Voice Deepfake Detection</w:t>
            </w:r>
          </w:p>
        </w:tc>
      </w:tr>
      <w:tr w14:paraId="5C5B5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FA7C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AI 2</w:t>
            </w:r>
            <w:r>
              <w:rPr>
                <w:rFonts w:hint="default"/>
                <w:sz w:val="18"/>
                <w:szCs w:val="18"/>
                <w:lang w:val="en-US"/>
              </w:rPr>
              <w:t>(Basmalla)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B68D">
            <w:r>
              <w:rPr>
                <w:sz w:val="18"/>
                <w:szCs w:val="18"/>
              </w:rPr>
              <w:t>Faster-Whisper, Speech-to-Text</w:t>
            </w:r>
          </w:p>
        </w:tc>
      </w:tr>
      <w:tr w14:paraId="74EC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77CF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AI 3</w:t>
            </w:r>
            <w:r>
              <w:rPr>
                <w:rFonts w:hint="default"/>
                <w:sz w:val="18"/>
                <w:szCs w:val="18"/>
                <w:lang w:val="en-US"/>
              </w:rPr>
              <w:t>(Andewer)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50C4">
            <w:r>
              <w:rPr>
                <w:sz w:val="18"/>
                <w:szCs w:val="18"/>
              </w:rPr>
              <w:t>mBERT, Classification Head, Social Engineering</w:t>
            </w:r>
          </w:p>
        </w:tc>
      </w:tr>
      <w:tr w14:paraId="556F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11C5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AI 4</w:t>
            </w:r>
            <w:r>
              <w:rPr>
                <w:rFonts w:hint="default"/>
                <w:sz w:val="18"/>
                <w:szCs w:val="18"/>
                <w:lang w:val="en-US"/>
              </w:rPr>
              <w:t>(kareem)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29FE">
            <w:r>
              <w:rPr>
                <w:sz w:val="18"/>
                <w:szCs w:val="18"/>
              </w:rPr>
              <w:t>AI Integration, FastAPI, Data Science Integration</w:t>
            </w:r>
          </w:p>
        </w:tc>
      </w:tr>
      <w:tr w14:paraId="52C1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3197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CS 1</w:t>
            </w:r>
            <w:r>
              <w:rPr>
                <w:rFonts w:hint="default"/>
                <w:sz w:val="18"/>
                <w:szCs w:val="18"/>
                <w:lang w:val="en-US"/>
              </w:rPr>
              <w:t>(maram)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C43D">
            <w:r>
              <w:rPr>
                <w:sz w:val="18"/>
                <w:szCs w:val="18"/>
              </w:rPr>
              <w:t>Backend, Express, APIs, Integration</w:t>
            </w:r>
          </w:p>
        </w:tc>
      </w:tr>
      <w:tr w14:paraId="3EF1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254F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>CS 2</w:t>
            </w:r>
            <w:r>
              <w:rPr>
                <w:rFonts w:hint="default"/>
                <w:sz w:val="18"/>
                <w:szCs w:val="18"/>
                <w:lang w:val="en-US"/>
              </w:rPr>
              <w:t>(allam)</w:t>
            </w:r>
          </w:p>
        </w:tc>
        <w:tc>
          <w:tcPr>
            <w:tcW w:w="71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DDAD">
            <w:r>
              <w:rPr>
                <w:sz w:val="18"/>
                <w:szCs w:val="18"/>
              </w:rPr>
              <w:t>Frontend, React, MongoDB, Docker/DevOps</w:t>
            </w:r>
          </w:p>
        </w:tc>
      </w:tr>
    </w:tbl>
    <w:p w14:paraId="07774C34"/>
    <w:p w14:paraId="16495820">
      <w:pPr>
        <w:pStyle w:val="2"/>
        <w:spacing w:before="300" w:after="150"/>
      </w:pPr>
      <w:r>
        <w:t>2. Current Project Scope</w:t>
      </w:r>
    </w:p>
    <w:p w14:paraId="7C5718BD">
      <w:pPr>
        <w:pStyle w:val="3"/>
        <w:spacing w:before="200" w:after="100"/>
      </w:pPr>
      <w:r>
        <w:t>Baseline (mandatory)</w:t>
      </w:r>
    </w:p>
    <w:p w14:paraId="585D076B">
      <w:pPr>
        <w:spacing w:after="160"/>
      </w:pPr>
      <w:r>
        <w:t>Authentication/JWT/RBAC · API Gateway · DLP (Regex, Presidio, spaCy) · Reversible encrypted token mapping · Voice deepfake detection (RawNet2) · Faster-Whisper · mBERT + classification head · Phase 1 rule-based Risk Engine · Policy Engine · Audit Logging · Security Dashboard · Controlled audio/voice environment · Security testing.</w:t>
      </w:r>
    </w:p>
    <w:p w14:paraId="614F4B1D">
      <w:pPr>
        <w:pStyle w:val="3"/>
        <w:spacing w:before="200" w:after="100"/>
      </w:pPr>
      <w:r>
        <w:t>Conditional / Should-Implement</w:t>
      </w:r>
    </w:p>
    <w:p w14:paraId="3D524A74">
      <w:pPr>
        <w:spacing w:after="160"/>
      </w:pPr>
      <w:r>
        <w:t>XGBoost + SHAP · Browser extension (2-3 selected AI applications) · SIEM export · confidence calibration.</w:t>
      </w:r>
    </w:p>
    <w:p w14:paraId="43B7B73D">
      <w:pPr>
        <w:pStyle w:val="3"/>
        <w:spacing w:before="200" w:after="100"/>
      </w:pPr>
      <w:r>
        <w:t>Future Work — excluded from every phase below</w:t>
      </w:r>
    </w:p>
    <w:p w14:paraId="0E161BFD">
      <w:pPr>
        <w:spacing w:after="160"/>
      </w:pPr>
      <w:r>
        <w:t>Image/video deepfake detection · production PBX · universal HTTPS interception · Threat Intelligence · voiceprint verification · federated learning · autoencoder anomaly detection.</w:t>
      </w:r>
    </w:p>
    <w:p w14:paraId="15F69B5B">
      <w:pPr>
        <w:pStyle w:val="2"/>
        <w:spacing w:before="300" w:after="150"/>
      </w:pPr>
      <w:r>
        <w:t>3. Git / Team Workflow</w:t>
      </w:r>
    </w:p>
    <w:p w14:paraId="745B1A5F">
      <w:pPr>
        <w:spacing w:after="120"/>
      </w:pPr>
      <w:r>
        <w:t>Branch model: main &lt;- develop &lt;- feature/&lt;component&gt;. No direct uncontrolled changes to main.</w:t>
      </w:r>
    </w:p>
    <w:tbl>
      <w:tblPr>
        <w:tblStyle w:val="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4FB3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F97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4C09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14:paraId="7E96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0363">
            <w:r>
              <w:rPr>
                <w:sz w:val="18"/>
                <w:szCs w:val="18"/>
              </w:rPr>
              <w:t>Branch per task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F9EB">
            <w:r>
              <w:rPr>
                <w:sz w:val="18"/>
                <w:szCs w:val="18"/>
              </w:rPr>
              <w:t>feature/&lt;component&gt;, e.g. feature/dlp-engine, feature/rawnet2-service</w:t>
            </w:r>
          </w:p>
        </w:tc>
      </w:tr>
      <w:tr w14:paraId="3C89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780F">
            <w:r>
              <w:rPr>
                <w:sz w:val="18"/>
                <w:szCs w:val="18"/>
              </w:rPr>
              <w:t>Ownership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97BA">
            <w:r>
              <w:rPr>
                <w:sz w:val="18"/>
                <w:szCs w:val="18"/>
              </w:rPr>
              <w:t>Every task has one named owner (see Person-by-Person Task List, Section 8)</w:t>
            </w:r>
          </w:p>
        </w:tc>
      </w:tr>
      <w:tr w14:paraId="1A1C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21FC">
            <w:r>
              <w:rPr>
                <w:sz w:val="18"/>
                <w:szCs w:val="18"/>
              </w:rPr>
              <w:t>Merge path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4534">
            <w:r>
              <w:rPr>
                <w:sz w:val="18"/>
                <w:szCs w:val="18"/>
              </w:rPr>
              <w:t>feature/* -&gt; develop (peer review required) -&gt; main (integration checkpoints only, e.g. end of Phase 12)</w:t>
            </w:r>
          </w:p>
        </w:tc>
      </w:tr>
      <w:tr w14:paraId="1290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3593">
            <w:r>
              <w:rPr>
                <w:sz w:val="18"/>
                <w:szCs w:val="18"/>
              </w:rPr>
              <w:t>Quality gate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7833">
            <w:r>
              <w:rPr>
                <w:sz w:val="18"/>
                <w:szCs w:val="18"/>
              </w:rPr>
              <w:t>IMPLEMENT -&gt; RUN -&gt; TEST -&gt; FIX -&gt; VERIFY -&gt; DOCUMENT -&gt; COMMIT. A task is not complete because code was merely written.</w:t>
            </w:r>
          </w:p>
        </w:tc>
      </w:tr>
      <w:tr w14:paraId="2862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DF57">
            <w:r>
              <w:rPr>
                <w:sz w:val="18"/>
                <w:szCs w:val="18"/>
              </w:rPr>
              <w:t>Git checkpoint tags</w:t>
            </w:r>
          </w:p>
        </w:tc>
        <w:tc>
          <w:tcPr>
            <w:tcW w:w="695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A387">
            <w:r>
              <w:rPr>
                <w:sz w:val="18"/>
                <w:szCs w:val="18"/>
              </w:rPr>
              <w:t>phase-00-foundation, phase-01-auth-rbac, ... phase-14-final-demo (one per phase, applied to develop after that phase's acceptance criteria pass)</w:t>
            </w:r>
          </w:p>
        </w:tc>
      </w:tr>
    </w:tbl>
    <w:p w14:paraId="0595F33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A3BC9"/>
    <w:rsid w:val="62CA3BC9"/>
    <w:rsid w:val="6D82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1E4E8C"/>
      <w:sz w:val="30"/>
      <w:szCs w:val="30"/>
    </w:rPr>
  </w:style>
  <w:style w:type="paragraph" w:styleId="3">
    <w:name w:val="heading 3"/>
    <w:next w:val="1"/>
    <w:qFormat/>
    <w:uiPriority w:val="0"/>
    <w:pPr>
      <w:spacing w:before="200" w:after="100"/>
    </w:pPr>
    <w:rPr>
      <w:rFonts w:ascii="Calibri" w:hAnsi="Calibri" w:eastAsia="Calibri" w:cs="Calibri"/>
      <w:b/>
      <w:bCs/>
      <w:color w:val="333333"/>
      <w:sz w:val="22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370</Words>
  <Characters>2346</Characters>
  <Lines>0</Lines>
  <Paragraphs>0</Paragraphs>
  <TotalTime>0</TotalTime>
  <ScaleCrop>false</ScaleCrop>
  <LinksUpToDate>false</LinksUpToDate>
  <CharactersWithSpaces>2660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2026-08-22T12:41:00Z</dcterms:created>
  <dc:creator>kareem Elmahdy</dc:creator>
  <cp:lastModifiedBy>kareem Elmahdy</cp:lastModifiedBy>
  <dcterms:modified xsi:type="dcterms:W3CDTF">2026-08-22T12:47:44Z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646D0EFBF4F14617B198A2F66F5BE09B_11</vt:lpwstr>
  </property>
  <property fmtid="{D5CDD505-2E9C-101B-9397-08002B2CF9AE}" pid="4" name="KSOTemplateDocerSaveRecord">
    <vt:lpwstr>eyJoZGlkIjoiZGU0ZWFmMTljNzEyNzk3NjVjZTg4N2NmZjZiNTg2YjYiLCJ1c2VySWQiOiIzNzI4Mzg0OTQzMzU4In0=</vt:lpwstr>
  </property>
</Properties>
</file>