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56"/>
        <w:tblW w:w="10792" w:type="dxa"/>
        <w:tblInd w:w="0" w:type="dxa"/>
        <w:tblCellMar>
          <w:top w:w="46" w:type="dxa"/>
          <w:left w:w="106" w:type="dxa"/>
          <w:right w:w="115" w:type="dxa"/>
        </w:tblCellMar>
        <w:tblLook w:val="04A0" w:firstRow="1" w:lastRow="0" w:firstColumn="1" w:lastColumn="0" w:noHBand="0" w:noVBand="1"/>
      </w:tblPr>
      <w:tblGrid>
        <w:gridCol w:w="2067"/>
        <w:gridCol w:w="8725"/>
      </w:tblGrid>
      <w:tr w:rsidR="00556840" w14:paraId="4749E01E" w14:textId="77777777" w:rsidTr="00556840">
        <w:trPr>
          <w:trHeight w:val="1409"/>
        </w:trPr>
        <w:tc>
          <w:tcPr>
            <w:tcW w:w="2067" w:type="dxa"/>
            <w:vMerge w:val="restart"/>
            <w:tcBorders>
              <w:top w:val="single" w:sz="4" w:space="0" w:color="000000"/>
              <w:left w:val="single" w:sz="4" w:space="0" w:color="000000"/>
              <w:bottom w:val="single" w:sz="4" w:space="0" w:color="000000"/>
              <w:right w:val="single" w:sz="4" w:space="0" w:color="000000"/>
            </w:tcBorders>
          </w:tcPr>
          <w:p w14:paraId="3B908161" w14:textId="77777777" w:rsidR="00556840" w:rsidRDefault="00556840" w:rsidP="00556840">
            <w:pPr>
              <w:spacing w:line="256" w:lineRule="auto"/>
              <w:ind w:left="2"/>
            </w:pPr>
          </w:p>
          <w:p w14:paraId="31C0452C" w14:textId="77777777" w:rsidR="00556840" w:rsidRDefault="00556840" w:rsidP="00556840">
            <w:pPr>
              <w:spacing w:line="256" w:lineRule="auto"/>
              <w:ind w:left="139"/>
            </w:pPr>
            <w:r>
              <w:rPr>
                <w:noProof/>
              </w:rPr>
              <w:drawing>
                <wp:inline distT="0" distB="0" distL="0" distR="0" wp14:anchorId="578E38A9" wp14:editId="062083AA">
                  <wp:extent cx="962025" cy="1181100"/>
                  <wp:effectExtent l="0" t="0" r="9525" b="0"/>
                  <wp:docPr id="2070895536" name="Picture 2070895536" descr="A logo for a school of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A logo for a school of comput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c>
        <w:tc>
          <w:tcPr>
            <w:tcW w:w="8725" w:type="dxa"/>
            <w:tcBorders>
              <w:top w:val="single" w:sz="4" w:space="0" w:color="000000"/>
              <w:left w:val="single" w:sz="4" w:space="0" w:color="000000"/>
              <w:bottom w:val="single" w:sz="4" w:space="0" w:color="000000"/>
              <w:right w:val="single" w:sz="4" w:space="0" w:color="000000"/>
            </w:tcBorders>
            <w:hideMark/>
          </w:tcPr>
          <w:p w14:paraId="382A8825" w14:textId="77777777" w:rsidR="00556840" w:rsidRDefault="00556840" w:rsidP="00556840">
            <w:pPr>
              <w:jc w:val="center"/>
            </w:pPr>
            <w:r>
              <w:rPr>
                <w:rFonts w:ascii="Lucida Bright" w:eastAsia="Lucida Bright" w:hAnsi="Lucida Bright" w:cs="Lucida Bright"/>
                <w:b/>
                <w:color w:val="002060"/>
                <w:sz w:val="36"/>
              </w:rPr>
              <w:t xml:space="preserve">RIPHAH INTERNATIONAL UNIVERSITY, LAHORE CAMPUS. </w:t>
            </w:r>
          </w:p>
          <w:p w14:paraId="52B5C124" w14:textId="77777777" w:rsidR="00556840" w:rsidRDefault="00556840" w:rsidP="00556840">
            <w:pPr>
              <w:spacing w:line="256" w:lineRule="auto"/>
              <w:ind w:left="2"/>
              <w:jc w:val="center"/>
            </w:pPr>
            <w:r>
              <w:rPr>
                <w:rFonts w:ascii="Lucida Bright" w:eastAsia="Lucida Bright" w:hAnsi="Lucida Bright" w:cs="Lucida Bright"/>
                <w:b/>
                <w:i/>
                <w:color w:val="002060"/>
              </w:rPr>
              <w:t xml:space="preserve">SCHOOL OF COMPUTING &amp; INNOVATION </w:t>
            </w:r>
          </w:p>
          <w:p w14:paraId="21BF69C8" w14:textId="77777777" w:rsidR="00556840" w:rsidRDefault="00556840" w:rsidP="00556840">
            <w:pPr>
              <w:spacing w:line="256" w:lineRule="auto"/>
            </w:pPr>
            <w:r>
              <w:t xml:space="preserve"> </w:t>
            </w:r>
          </w:p>
        </w:tc>
      </w:tr>
      <w:tr w:rsidR="00556840" w14:paraId="19A7DB21" w14:textId="77777777" w:rsidTr="00E06F3C">
        <w:trPr>
          <w:trHeight w:val="10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27BD28" w14:textId="77777777" w:rsidR="00556840" w:rsidRDefault="00556840" w:rsidP="00556840"/>
        </w:tc>
        <w:tc>
          <w:tcPr>
            <w:tcW w:w="8725" w:type="dxa"/>
            <w:tcBorders>
              <w:top w:val="single" w:sz="4" w:space="0" w:color="000000"/>
              <w:left w:val="single" w:sz="4" w:space="0" w:color="000000"/>
              <w:bottom w:val="single" w:sz="4" w:space="0" w:color="000000"/>
              <w:right w:val="single" w:sz="4" w:space="0" w:color="000000"/>
            </w:tcBorders>
            <w:vAlign w:val="center"/>
            <w:hideMark/>
          </w:tcPr>
          <w:p w14:paraId="279094B4" w14:textId="4E1BB98F" w:rsidR="00556840" w:rsidRPr="00E06F3C" w:rsidRDefault="00DF72B7" w:rsidP="00E06F3C">
            <w:pPr>
              <w:ind w:left="1425" w:right="1355"/>
              <w:jc w:val="center"/>
              <w:rPr>
                <w:sz w:val="28"/>
                <w:szCs w:val="28"/>
              </w:rPr>
            </w:pPr>
            <w:r w:rsidRPr="00E06F3C">
              <w:rPr>
                <w:sz w:val="28"/>
                <w:szCs w:val="28"/>
              </w:rPr>
              <w:t>Information Security Project Report</w:t>
            </w:r>
          </w:p>
          <w:p w14:paraId="70A589E4" w14:textId="669CA203" w:rsidR="00556840" w:rsidRDefault="00556840" w:rsidP="00E06F3C">
            <w:pPr>
              <w:spacing w:line="256" w:lineRule="auto"/>
              <w:ind w:left="53"/>
              <w:jc w:val="center"/>
            </w:pPr>
          </w:p>
        </w:tc>
      </w:tr>
    </w:tbl>
    <w:p w14:paraId="2A40F334" w14:textId="77777777" w:rsidR="00556840" w:rsidRDefault="00556840" w:rsidP="00556840">
      <w:pPr>
        <w:spacing w:line="256" w:lineRule="auto"/>
      </w:pPr>
      <w:r>
        <w:t xml:space="preserve"> </w:t>
      </w:r>
    </w:p>
    <w:tbl>
      <w:tblPr>
        <w:tblStyle w:val="TableGrid"/>
        <w:tblW w:w="10742" w:type="dxa"/>
        <w:tblInd w:w="-695" w:type="dxa"/>
        <w:tblCellMar>
          <w:top w:w="46" w:type="dxa"/>
          <w:left w:w="108" w:type="dxa"/>
          <w:right w:w="115" w:type="dxa"/>
        </w:tblCellMar>
        <w:tblLook w:val="04A0" w:firstRow="1" w:lastRow="0" w:firstColumn="1" w:lastColumn="0" w:noHBand="0" w:noVBand="1"/>
      </w:tblPr>
      <w:tblGrid>
        <w:gridCol w:w="1416"/>
        <w:gridCol w:w="3956"/>
        <w:gridCol w:w="5370"/>
      </w:tblGrid>
      <w:tr w:rsidR="00556840" w14:paraId="0E09D49C" w14:textId="77777777" w:rsidTr="00556840">
        <w:trPr>
          <w:trHeight w:val="682"/>
        </w:trPr>
        <w:tc>
          <w:tcPr>
            <w:tcW w:w="5372" w:type="dxa"/>
            <w:gridSpan w:val="2"/>
            <w:tcBorders>
              <w:top w:val="single" w:sz="4" w:space="0" w:color="000000"/>
              <w:left w:val="single" w:sz="4" w:space="0" w:color="000000"/>
              <w:bottom w:val="single" w:sz="4" w:space="0" w:color="000000"/>
              <w:right w:val="single" w:sz="4" w:space="0" w:color="000000"/>
            </w:tcBorders>
            <w:hideMark/>
          </w:tcPr>
          <w:p w14:paraId="18BEEC7B" w14:textId="77777777" w:rsidR="00556840" w:rsidRDefault="00556840" w:rsidP="00D034F2">
            <w:pPr>
              <w:spacing w:line="256" w:lineRule="auto"/>
            </w:pPr>
            <w:r>
              <w:rPr>
                <w:b/>
              </w:rPr>
              <w:t xml:space="preserve">Group Member Names &amp; SAP IDs </w:t>
            </w:r>
          </w:p>
        </w:tc>
        <w:tc>
          <w:tcPr>
            <w:tcW w:w="5370" w:type="dxa"/>
            <w:tcBorders>
              <w:top w:val="single" w:sz="4" w:space="0" w:color="000000"/>
              <w:left w:val="single" w:sz="4" w:space="0" w:color="000000"/>
              <w:bottom w:val="single" w:sz="4" w:space="0" w:color="000000"/>
              <w:right w:val="single" w:sz="4" w:space="0" w:color="000000"/>
            </w:tcBorders>
            <w:hideMark/>
          </w:tcPr>
          <w:p w14:paraId="6F82F54F" w14:textId="77777777" w:rsidR="00556840" w:rsidRDefault="00556840" w:rsidP="00D034F2">
            <w:pPr>
              <w:spacing w:line="256" w:lineRule="auto"/>
              <w:ind w:left="7"/>
              <w:jc w:val="center"/>
            </w:pPr>
            <w:r>
              <w:rPr>
                <w:b/>
              </w:rPr>
              <w:t xml:space="preserve">Project title </w:t>
            </w:r>
          </w:p>
        </w:tc>
      </w:tr>
      <w:tr w:rsidR="00556840" w14:paraId="1215D159" w14:textId="77777777" w:rsidTr="00556840">
        <w:trPr>
          <w:trHeight w:val="451"/>
        </w:trPr>
        <w:tc>
          <w:tcPr>
            <w:tcW w:w="1416" w:type="dxa"/>
            <w:tcBorders>
              <w:top w:val="single" w:sz="4" w:space="0" w:color="000000"/>
              <w:left w:val="single" w:sz="4" w:space="0" w:color="000000"/>
              <w:bottom w:val="single" w:sz="4" w:space="0" w:color="000000"/>
              <w:right w:val="single" w:sz="4" w:space="0" w:color="000000"/>
            </w:tcBorders>
            <w:hideMark/>
          </w:tcPr>
          <w:p w14:paraId="2A2E105B" w14:textId="77777777" w:rsidR="00556840" w:rsidRDefault="00556840" w:rsidP="00D034F2">
            <w:pPr>
              <w:spacing w:line="256" w:lineRule="auto"/>
              <w:ind w:left="6"/>
              <w:jc w:val="center"/>
            </w:pPr>
            <w:r>
              <w:rPr>
                <w:b/>
              </w:rPr>
              <w:t xml:space="preserve">SAP ID </w:t>
            </w:r>
          </w:p>
        </w:tc>
        <w:tc>
          <w:tcPr>
            <w:tcW w:w="3956" w:type="dxa"/>
            <w:tcBorders>
              <w:top w:val="single" w:sz="4" w:space="0" w:color="000000"/>
              <w:left w:val="single" w:sz="4" w:space="0" w:color="000000"/>
              <w:bottom w:val="single" w:sz="4" w:space="0" w:color="000000"/>
              <w:right w:val="single" w:sz="4" w:space="0" w:color="000000"/>
            </w:tcBorders>
            <w:hideMark/>
          </w:tcPr>
          <w:p w14:paraId="443648ED" w14:textId="77777777" w:rsidR="00556840" w:rsidRDefault="00556840" w:rsidP="00D034F2">
            <w:pPr>
              <w:spacing w:line="256" w:lineRule="auto"/>
              <w:ind w:left="1"/>
              <w:jc w:val="center"/>
            </w:pPr>
            <w:r>
              <w:rPr>
                <w:b/>
              </w:rPr>
              <w:t xml:space="preserve">Student Name </w:t>
            </w:r>
          </w:p>
        </w:tc>
        <w:tc>
          <w:tcPr>
            <w:tcW w:w="5370" w:type="dxa"/>
            <w:vMerge w:val="restart"/>
            <w:tcBorders>
              <w:top w:val="single" w:sz="4" w:space="0" w:color="000000"/>
              <w:left w:val="single" w:sz="4" w:space="0" w:color="000000"/>
              <w:bottom w:val="single" w:sz="4" w:space="0" w:color="000000"/>
              <w:right w:val="single" w:sz="4" w:space="0" w:color="000000"/>
            </w:tcBorders>
          </w:tcPr>
          <w:p w14:paraId="71988C14" w14:textId="77777777" w:rsidR="00556840" w:rsidRDefault="00556840" w:rsidP="00D034F2">
            <w:pPr>
              <w:spacing w:line="256" w:lineRule="auto"/>
              <w:ind w:left="55"/>
              <w:jc w:val="center"/>
              <w:rPr>
                <w:b/>
                <w:sz w:val="28"/>
                <w:szCs w:val="28"/>
              </w:rPr>
            </w:pPr>
          </w:p>
          <w:p w14:paraId="50D92FD3" w14:textId="38BC543B" w:rsidR="00556840" w:rsidRPr="00556840" w:rsidRDefault="00556840" w:rsidP="00556840">
            <w:pPr>
              <w:pStyle w:val="NoSpacing"/>
              <w:spacing w:line="360" w:lineRule="auto"/>
              <w:jc w:val="center"/>
              <w:rPr>
                <w:rFonts w:asciiTheme="minorHAnsi" w:hAnsiTheme="minorHAnsi" w:cstheme="minorHAnsi"/>
                <w:b/>
                <w:bCs/>
                <w:sz w:val="28"/>
                <w:szCs w:val="28"/>
              </w:rPr>
            </w:pPr>
            <w:r w:rsidRPr="00556840">
              <w:rPr>
                <w:rFonts w:asciiTheme="minorHAnsi" w:hAnsiTheme="minorHAnsi" w:cstheme="minorHAnsi"/>
                <w:b/>
                <w:bCs/>
                <w:sz w:val="28"/>
                <w:szCs w:val="28"/>
              </w:rPr>
              <w:t>Audio Steganography with LSB</w:t>
            </w:r>
          </w:p>
          <w:p w14:paraId="0442CF42" w14:textId="6560E25E" w:rsidR="00556840" w:rsidRPr="00556840" w:rsidRDefault="00556840" w:rsidP="00D034F2">
            <w:pPr>
              <w:spacing w:line="256" w:lineRule="auto"/>
              <w:ind w:left="55"/>
              <w:jc w:val="center"/>
              <w:rPr>
                <w:b/>
              </w:rPr>
            </w:pPr>
          </w:p>
        </w:tc>
      </w:tr>
      <w:tr w:rsidR="00556840" w14:paraId="72E0A959" w14:textId="77777777" w:rsidTr="00E06F3C">
        <w:trPr>
          <w:trHeight w:val="802"/>
        </w:trPr>
        <w:tc>
          <w:tcPr>
            <w:tcW w:w="1416" w:type="dxa"/>
            <w:tcBorders>
              <w:top w:val="single" w:sz="4" w:space="0" w:color="000000"/>
              <w:left w:val="single" w:sz="4" w:space="0" w:color="000000"/>
              <w:bottom w:val="single" w:sz="4" w:space="0" w:color="000000"/>
              <w:right w:val="single" w:sz="4" w:space="0" w:color="000000"/>
            </w:tcBorders>
            <w:vAlign w:val="center"/>
            <w:hideMark/>
          </w:tcPr>
          <w:p w14:paraId="6A0D09EA" w14:textId="1E932C76" w:rsidR="00556840" w:rsidRDefault="00556840" w:rsidP="00E06F3C">
            <w:pPr>
              <w:spacing w:line="256" w:lineRule="auto"/>
              <w:jc w:val="center"/>
            </w:pPr>
            <w:r>
              <w:rPr>
                <w:b/>
              </w:rPr>
              <w:t>27014</w:t>
            </w:r>
          </w:p>
        </w:tc>
        <w:tc>
          <w:tcPr>
            <w:tcW w:w="3956" w:type="dxa"/>
            <w:tcBorders>
              <w:top w:val="single" w:sz="4" w:space="0" w:color="000000"/>
              <w:left w:val="single" w:sz="4" w:space="0" w:color="000000"/>
              <w:bottom w:val="single" w:sz="4" w:space="0" w:color="000000"/>
              <w:right w:val="single" w:sz="4" w:space="0" w:color="000000"/>
            </w:tcBorders>
            <w:vAlign w:val="center"/>
            <w:hideMark/>
          </w:tcPr>
          <w:p w14:paraId="114233E5" w14:textId="4FC137F4" w:rsidR="00556840" w:rsidRDefault="00556840" w:rsidP="00E06F3C">
            <w:pPr>
              <w:spacing w:line="256" w:lineRule="auto"/>
              <w:jc w:val="center"/>
            </w:pPr>
            <w:r>
              <w:rPr>
                <w:b/>
              </w:rPr>
              <w:t>Muhammad Yousaf</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CDA285" w14:textId="77777777" w:rsidR="00556840" w:rsidRDefault="00556840" w:rsidP="00D034F2">
            <w:pPr>
              <w:rPr>
                <w:b/>
              </w:rPr>
            </w:pPr>
          </w:p>
        </w:tc>
      </w:tr>
      <w:tr w:rsidR="00556840" w14:paraId="3CD460B6" w14:textId="77777777" w:rsidTr="00E06F3C">
        <w:trPr>
          <w:trHeight w:val="540"/>
        </w:trPr>
        <w:tc>
          <w:tcPr>
            <w:tcW w:w="1416" w:type="dxa"/>
            <w:vMerge w:val="restart"/>
            <w:tcBorders>
              <w:top w:val="single" w:sz="4" w:space="0" w:color="000000"/>
              <w:left w:val="single" w:sz="4" w:space="0" w:color="000000"/>
              <w:right w:val="single" w:sz="4" w:space="0" w:color="000000"/>
            </w:tcBorders>
            <w:vAlign w:val="center"/>
            <w:hideMark/>
          </w:tcPr>
          <w:p w14:paraId="2FCD9DCA" w14:textId="74406D12" w:rsidR="00556840" w:rsidRDefault="00556840" w:rsidP="00E06F3C">
            <w:pPr>
              <w:spacing w:line="256" w:lineRule="auto"/>
              <w:jc w:val="center"/>
            </w:pPr>
            <w:r>
              <w:rPr>
                <w:b/>
              </w:rPr>
              <w:t>26617</w:t>
            </w:r>
          </w:p>
        </w:tc>
        <w:tc>
          <w:tcPr>
            <w:tcW w:w="3956" w:type="dxa"/>
            <w:vMerge w:val="restart"/>
            <w:tcBorders>
              <w:top w:val="single" w:sz="4" w:space="0" w:color="000000"/>
              <w:left w:val="single" w:sz="4" w:space="0" w:color="000000"/>
              <w:right w:val="single" w:sz="4" w:space="0" w:color="000000"/>
            </w:tcBorders>
            <w:vAlign w:val="center"/>
            <w:hideMark/>
          </w:tcPr>
          <w:p w14:paraId="7E2B1BEE" w14:textId="21CFD252" w:rsidR="00556840" w:rsidRDefault="00556840" w:rsidP="00E06F3C">
            <w:pPr>
              <w:spacing w:line="256" w:lineRule="auto"/>
              <w:jc w:val="center"/>
            </w:pPr>
            <w:r>
              <w:rPr>
                <w:b/>
              </w:rPr>
              <w:t>Ahmed Mujtaba</w:t>
            </w:r>
          </w:p>
        </w:tc>
        <w:tc>
          <w:tcPr>
            <w:tcW w:w="5370" w:type="dxa"/>
            <w:tcBorders>
              <w:top w:val="single" w:sz="4" w:space="0" w:color="000000"/>
              <w:left w:val="single" w:sz="4" w:space="0" w:color="000000"/>
              <w:bottom w:val="single" w:sz="4" w:space="0" w:color="000000"/>
              <w:right w:val="single" w:sz="4" w:space="0" w:color="000000"/>
            </w:tcBorders>
            <w:hideMark/>
          </w:tcPr>
          <w:p w14:paraId="56DB7996" w14:textId="62E3BD66" w:rsidR="00556840" w:rsidRDefault="00556840" w:rsidP="00D034F2">
            <w:pPr>
              <w:spacing w:line="256" w:lineRule="auto"/>
              <w:ind w:left="5"/>
              <w:jc w:val="center"/>
            </w:pPr>
            <w:r>
              <w:t>Professor</w:t>
            </w:r>
          </w:p>
        </w:tc>
      </w:tr>
      <w:tr w:rsidR="00556840" w14:paraId="3D25CF82" w14:textId="77777777" w:rsidTr="00346804">
        <w:trPr>
          <w:trHeight w:val="565"/>
        </w:trPr>
        <w:tc>
          <w:tcPr>
            <w:tcW w:w="1416" w:type="dxa"/>
            <w:vMerge/>
            <w:tcBorders>
              <w:left w:val="single" w:sz="4" w:space="0" w:color="000000"/>
              <w:bottom w:val="single" w:sz="4" w:space="0" w:color="000000"/>
              <w:right w:val="single" w:sz="4" w:space="0" w:color="000000"/>
            </w:tcBorders>
          </w:tcPr>
          <w:p w14:paraId="3A8EEB34" w14:textId="2BD28697" w:rsidR="00556840" w:rsidRDefault="00556840" w:rsidP="00D034F2">
            <w:pPr>
              <w:spacing w:line="256" w:lineRule="auto"/>
              <w:jc w:val="center"/>
            </w:pPr>
          </w:p>
        </w:tc>
        <w:tc>
          <w:tcPr>
            <w:tcW w:w="3956" w:type="dxa"/>
            <w:vMerge/>
            <w:tcBorders>
              <w:left w:val="single" w:sz="4" w:space="0" w:color="000000"/>
              <w:bottom w:val="single" w:sz="4" w:space="0" w:color="000000"/>
              <w:right w:val="single" w:sz="4" w:space="0" w:color="000000"/>
            </w:tcBorders>
          </w:tcPr>
          <w:p w14:paraId="17E1EF80" w14:textId="2EA1B177" w:rsidR="00556840" w:rsidRDefault="00556840" w:rsidP="00D034F2">
            <w:pPr>
              <w:spacing w:line="256" w:lineRule="auto"/>
              <w:jc w:val="center"/>
            </w:pPr>
          </w:p>
        </w:tc>
        <w:tc>
          <w:tcPr>
            <w:tcW w:w="5370" w:type="dxa"/>
            <w:tcBorders>
              <w:top w:val="single" w:sz="4" w:space="0" w:color="000000"/>
              <w:left w:val="single" w:sz="4" w:space="0" w:color="000000"/>
              <w:bottom w:val="single" w:sz="4" w:space="0" w:color="000000"/>
              <w:right w:val="single" w:sz="4" w:space="0" w:color="000000"/>
            </w:tcBorders>
            <w:hideMark/>
          </w:tcPr>
          <w:p w14:paraId="51ADD186" w14:textId="2DB57502" w:rsidR="00556840" w:rsidRDefault="00556840" w:rsidP="00D034F2">
            <w:pPr>
              <w:spacing w:line="256" w:lineRule="auto"/>
              <w:jc w:val="center"/>
              <w:rPr>
                <w:i/>
                <w:color w:val="767171"/>
              </w:rPr>
            </w:pPr>
            <w:r>
              <w:rPr>
                <w:i/>
                <w:color w:val="767171"/>
              </w:rPr>
              <w:t>Waqas Ahm</w:t>
            </w:r>
            <w:r w:rsidR="00DF72B7">
              <w:rPr>
                <w:i/>
                <w:color w:val="767171"/>
              </w:rPr>
              <w:t>a</w:t>
            </w:r>
            <w:r>
              <w:rPr>
                <w:i/>
                <w:color w:val="767171"/>
              </w:rPr>
              <w:t>d Butt</w:t>
            </w:r>
          </w:p>
          <w:p w14:paraId="144BDB39" w14:textId="77777777" w:rsidR="00556840" w:rsidRDefault="00556840" w:rsidP="00D034F2">
            <w:pPr>
              <w:spacing w:line="256" w:lineRule="auto"/>
            </w:pPr>
            <w:r>
              <w:rPr>
                <w:b/>
              </w:rPr>
              <w:t xml:space="preserve"> </w:t>
            </w:r>
          </w:p>
        </w:tc>
      </w:tr>
    </w:tbl>
    <w:p w14:paraId="6E9671BC" w14:textId="77777777" w:rsidR="00556840" w:rsidRDefault="00556840" w:rsidP="00556840">
      <w:pPr>
        <w:pStyle w:val="NoSpacing"/>
        <w:spacing w:line="360" w:lineRule="auto"/>
        <w:rPr>
          <w:rFonts w:cs="Calibri"/>
          <w:b/>
          <w:sz w:val="40"/>
          <w:szCs w:val="40"/>
        </w:rPr>
      </w:pPr>
    </w:p>
    <w:p w14:paraId="4FBE8493" w14:textId="182A1F54" w:rsidR="00556840" w:rsidRPr="00556840" w:rsidRDefault="00DF72B7" w:rsidP="00556840">
      <w:pPr>
        <w:pStyle w:val="NoSpacing"/>
        <w:spacing w:line="360" w:lineRule="auto"/>
        <w:jc w:val="center"/>
        <w:rPr>
          <w:rFonts w:cs="Calibri"/>
          <w:sz w:val="40"/>
          <w:szCs w:val="40"/>
        </w:rPr>
      </w:pPr>
      <w:r>
        <w:rPr>
          <w:rFonts w:cs="Calibri"/>
          <w:sz w:val="40"/>
          <w:szCs w:val="40"/>
        </w:rPr>
        <w:t>Information Security Project Report</w:t>
      </w:r>
      <w:r w:rsidR="00556840">
        <w:rPr>
          <w:rFonts w:cs="Calibri"/>
          <w:sz w:val="40"/>
          <w:szCs w:val="40"/>
        </w:rPr>
        <w:t xml:space="preserve"> </w:t>
      </w:r>
    </w:p>
    <w:p w14:paraId="6487B950" w14:textId="59A6FF94" w:rsidR="00556840" w:rsidRPr="00DF72B7" w:rsidRDefault="00556840" w:rsidP="00E06F3C">
      <w:pPr>
        <w:pStyle w:val="NoSpacing"/>
        <w:spacing w:line="360" w:lineRule="auto"/>
        <w:jc w:val="both"/>
        <w:rPr>
          <w:rFonts w:asciiTheme="minorHAnsi" w:hAnsiTheme="minorHAnsi" w:cstheme="minorHAnsi"/>
          <w:b/>
          <w:bCs/>
          <w:sz w:val="32"/>
          <w:szCs w:val="32"/>
        </w:rPr>
      </w:pPr>
      <w:r w:rsidRPr="00DF72B7">
        <w:rPr>
          <w:rFonts w:asciiTheme="minorHAnsi" w:hAnsiTheme="minorHAnsi" w:cstheme="minorHAnsi"/>
          <w:b/>
          <w:bCs/>
          <w:sz w:val="32"/>
          <w:szCs w:val="32"/>
        </w:rPr>
        <w:t>Overview:</w:t>
      </w:r>
    </w:p>
    <w:p w14:paraId="473647A2" w14:textId="77777777" w:rsidR="00383A91" w:rsidRPr="00383A91" w:rsidRDefault="00383A91" w:rsidP="00E06F3C">
      <w:pPr>
        <w:pStyle w:val="NoSpacing"/>
        <w:spacing w:line="360" w:lineRule="auto"/>
        <w:jc w:val="both"/>
        <w:rPr>
          <w:rFonts w:asciiTheme="minorHAnsi" w:hAnsiTheme="minorHAnsi" w:cstheme="minorHAnsi"/>
          <w:sz w:val="28"/>
          <w:szCs w:val="28"/>
        </w:rPr>
      </w:pPr>
      <w:r w:rsidRPr="00383A91">
        <w:rPr>
          <w:rFonts w:asciiTheme="minorHAnsi" w:hAnsiTheme="minorHAnsi" w:cstheme="minorHAnsi"/>
          <w:sz w:val="28"/>
          <w:szCs w:val="28"/>
        </w:rPr>
        <w:t>Steganography is the technique of concealing secret information within an ordinary, non-secret file or message to avoid detection. The term "steganography" is derived from the Greek words "stegnos," meaning "hidden," and "graph," meaning "to write" — hence, it translates to "hidden writing." Unlike cryptography, which focuses on securing communication through encryption, steganography emphasizes hiding the existence of the message.</w:t>
      </w:r>
    </w:p>
    <w:p w14:paraId="0866F091" w14:textId="77777777" w:rsidR="00383A91" w:rsidRPr="00383A91" w:rsidRDefault="00383A91" w:rsidP="00E06F3C">
      <w:pPr>
        <w:pStyle w:val="NoSpacing"/>
        <w:spacing w:line="360" w:lineRule="auto"/>
        <w:jc w:val="both"/>
        <w:rPr>
          <w:rFonts w:asciiTheme="minorHAnsi" w:hAnsiTheme="minorHAnsi" w:cstheme="minorHAnsi"/>
          <w:sz w:val="28"/>
          <w:szCs w:val="28"/>
        </w:rPr>
      </w:pPr>
    </w:p>
    <w:p w14:paraId="50853BE5" w14:textId="70278E90" w:rsidR="00556840" w:rsidRPr="00556840" w:rsidRDefault="00383A91" w:rsidP="00E06F3C">
      <w:pPr>
        <w:pStyle w:val="NoSpacing"/>
        <w:spacing w:line="360" w:lineRule="auto"/>
        <w:jc w:val="both"/>
        <w:rPr>
          <w:rFonts w:asciiTheme="minorHAnsi" w:hAnsiTheme="minorHAnsi" w:cstheme="minorHAnsi"/>
          <w:sz w:val="28"/>
          <w:szCs w:val="28"/>
        </w:rPr>
      </w:pPr>
      <w:r w:rsidRPr="00383A91">
        <w:rPr>
          <w:rFonts w:asciiTheme="minorHAnsi" w:hAnsiTheme="minorHAnsi" w:cstheme="minorHAnsi"/>
          <w:sz w:val="28"/>
          <w:szCs w:val="28"/>
        </w:rPr>
        <w:t xml:space="preserve">This Audio Steganography project employs the Least Significant Bit (LSB) encoding technique to embed secret messages within audio files. LSB involves altering the least significant bit of each byte in the audio signal without significantly affecting </w:t>
      </w:r>
      <w:r w:rsidRPr="00383A91">
        <w:rPr>
          <w:rFonts w:asciiTheme="minorHAnsi" w:hAnsiTheme="minorHAnsi" w:cstheme="minorHAnsi"/>
          <w:sz w:val="28"/>
          <w:szCs w:val="28"/>
        </w:rPr>
        <w:lastRenderedPageBreak/>
        <w:t>the perceptual quality of the audio. The project provides an intuitive Graphical User Interface (GUI) using Tkinter for users to encode and decode messages seamlessly.</w:t>
      </w:r>
    </w:p>
    <w:p w14:paraId="150ABE99" w14:textId="43BA3599" w:rsidR="00556840" w:rsidRPr="00DF72B7" w:rsidRDefault="00556840" w:rsidP="00E06F3C">
      <w:pPr>
        <w:pStyle w:val="NoSpacing"/>
        <w:spacing w:line="360" w:lineRule="auto"/>
        <w:jc w:val="both"/>
        <w:rPr>
          <w:rFonts w:asciiTheme="minorHAnsi" w:hAnsiTheme="minorHAnsi" w:cstheme="minorHAnsi"/>
          <w:b/>
          <w:bCs/>
          <w:sz w:val="32"/>
          <w:szCs w:val="32"/>
        </w:rPr>
      </w:pPr>
      <w:r w:rsidRPr="00DF72B7">
        <w:rPr>
          <w:rFonts w:asciiTheme="minorHAnsi" w:hAnsiTheme="minorHAnsi" w:cstheme="minorHAnsi"/>
          <w:b/>
          <w:bCs/>
          <w:sz w:val="32"/>
          <w:szCs w:val="32"/>
        </w:rPr>
        <w:t>Steganography:</w:t>
      </w:r>
    </w:p>
    <w:p w14:paraId="583EBFEF" w14:textId="77777777" w:rsidR="00556840" w:rsidRPr="00556840" w:rsidRDefault="00556840" w:rsidP="00E06F3C">
      <w:pPr>
        <w:pStyle w:val="NoSpacing"/>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Steganography involves embedding secret data within seemingly innocuous carriers, such as images, audio, or text, to maintain confidentiality and evade detection. Unlike cryptography, which aims to secure data by making it unreadable, steganography's primary goal is secrecy through obscurity.</w:t>
      </w:r>
    </w:p>
    <w:p w14:paraId="7A56112E" w14:textId="77777777" w:rsidR="00556840" w:rsidRPr="00556840" w:rsidRDefault="00556840" w:rsidP="00E06F3C">
      <w:pPr>
        <w:pStyle w:val="NoSpacing"/>
        <w:spacing w:line="360" w:lineRule="auto"/>
        <w:jc w:val="both"/>
        <w:rPr>
          <w:rFonts w:asciiTheme="minorHAnsi" w:hAnsiTheme="minorHAnsi" w:cstheme="minorHAnsi"/>
          <w:sz w:val="28"/>
          <w:szCs w:val="28"/>
        </w:rPr>
      </w:pPr>
    </w:p>
    <w:p w14:paraId="2E3F3A4A" w14:textId="53445319" w:rsidR="00556840" w:rsidRPr="00DF72B7" w:rsidRDefault="00556840" w:rsidP="00E06F3C">
      <w:pPr>
        <w:pStyle w:val="NoSpacing"/>
        <w:spacing w:line="360" w:lineRule="auto"/>
        <w:jc w:val="both"/>
        <w:rPr>
          <w:rFonts w:asciiTheme="minorHAnsi" w:hAnsiTheme="minorHAnsi" w:cstheme="minorHAnsi"/>
          <w:b/>
          <w:bCs/>
          <w:sz w:val="32"/>
          <w:szCs w:val="32"/>
        </w:rPr>
      </w:pPr>
      <w:r w:rsidRPr="00DF72B7">
        <w:rPr>
          <w:rFonts w:asciiTheme="minorHAnsi" w:hAnsiTheme="minorHAnsi" w:cstheme="minorHAnsi"/>
          <w:b/>
          <w:bCs/>
          <w:sz w:val="32"/>
          <w:szCs w:val="32"/>
        </w:rPr>
        <w:t>LSB</w:t>
      </w:r>
      <w:r w:rsidR="00383A91">
        <w:rPr>
          <w:rFonts w:asciiTheme="minorHAnsi" w:hAnsiTheme="minorHAnsi" w:cstheme="minorHAnsi"/>
          <w:b/>
          <w:bCs/>
          <w:sz w:val="32"/>
          <w:szCs w:val="32"/>
        </w:rPr>
        <w:t xml:space="preserve"> Algorithm</w:t>
      </w:r>
      <w:r w:rsidRPr="00DF72B7">
        <w:rPr>
          <w:rFonts w:asciiTheme="minorHAnsi" w:hAnsiTheme="minorHAnsi" w:cstheme="minorHAnsi"/>
          <w:b/>
          <w:bCs/>
          <w:sz w:val="32"/>
          <w:szCs w:val="32"/>
        </w:rPr>
        <w:t>:</w:t>
      </w:r>
    </w:p>
    <w:p w14:paraId="4AABE952" w14:textId="0109E1CA" w:rsidR="00556840" w:rsidRPr="00556840" w:rsidRDefault="00556840" w:rsidP="00E06F3C">
      <w:pPr>
        <w:pStyle w:val="NoSpacing"/>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 xml:space="preserve">The Least Significant Bit (LSB) </w:t>
      </w:r>
      <w:r w:rsidR="00383A91">
        <w:rPr>
          <w:rFonts w:asciiTheme="minorHAnsi" w:hAnsiTheme="minorHAnsi" w:cstheme="minorHAnsi"/>
          <w:sz w:val="28"/>
          <w:szCs w:val="28"/>
        </w:rPr>
        <w:t>Algorithm</w:t>
      </w:r>
      <w:r w:rsidRPr="00556840">
        <w:rPr>
          <w:rFonts w:asciiTheme="minorHAnsi" w:hAnsiTheme="minorHAnsi" w:cstheme="minorHAnsi"/>
          <w:sz w:val="28"/>
          <w:szCs w:val="28"/>
        </w:rPr>
        <w:t xml:space="preserve"> is a common steganographic method. In audio steganography, it involves altering the least significant bit of each audio sample to embed binary data. Since the human ear is less sensitive to minor changes in audio, this method allows for secret message embedding without perceptible alterations.</w:t>
      </w:r>
    </w:p>
    <w:p w14:paraId="4022D0B8" w14:textId="77777777" w:rsidR="00556840" w:rsidRPr="00556840" w:rsidRDefault="00556840" w:rsidP="00E06F3C">
      <w:pPr>
        <w:pStyle w:val="NoSpacing"/>
        <w:spacing w:line="360" w:lineRule="auto"/>
        <w:jc w:val="both"/>
        <w:rPr>
          <w:rFonts w:asciiTheme="minorHAnsi" w:hAnsiTheme="minorHAnsi" w:cstheme="minorHAnsi"/>
          <w:sz w:val="28"/>
          <w:szCs w:val="28"/>
        </w:rPr>
      </w:pPr>
    </w:p>
    <w:p w14:paraId="3A169C7A" w14:textId="208A5846" w:rsidR="00556840" w:rsidRPr="00556840" w:rsidRDefault="00556840" w:rsidP="00E06F3C">
      <w:pPr>
        <w:pStyle w:val="NoSpacing"/>
        <w:spacing w:line="360" w:lineRule="auto"/>
        <w:jc w:val="both"/>
        <w:rPr>
          <w:rFonts w:asciiTheme="minorHAnsi" w:hAnsiTheme="minorHAnsi" w:cstheme="minorHAnsi"/>
          <w:b/>
          <w:bCs/>
          <w:sz w:val="28"/>
          <w:szCs w:val="28"/>
        </w:rPr>
      </w:pPr>
      <w:r w:rsidRPr="00556840">
        <w:rPr>
          <w:rFonts w:asciiTheme="minorHAnsi" w:hAnsiTheme="minorHAnsi" w:cstheme="minorHAnsi"/>
          <w:b/>
          <w:bCs/>
          <w:sz w:val="28"/>
          <w:szCs w:val="28"/>
        </w:rPr>
        <w:t>Embedding Process:</w:t>
      </w:r>
    </w:p>
    <w:p w14:paraId="00552D1E" w14:textId="284D322E" w:rsidR="00DF72B7" w:rsidRPr="00383A91" w:rsidRDefault="00556840" w:rsidP="00E06F3C">
      <w:pPr>
        <w:pStyle w:val="NoSpacing"/>
        <w:numPr>
          <w:ilvl w:val="0"/>
          <w:numId w:val="4"/>
        </w:numPr>
        <w:spacing w:line="360" w:lineRule="auto"/>
        <w:jc w:val="both"/>
        <w:rPr>
          <w:rFonts w:asciiTheme="minorHAnsi" w:hAnsiTheme="minorHAnsi" w:cstheme="minorHAnsi"/>
          <w:b/>
          <w:bCs/>
          <w:sz w:val="28"/>
          <w:szCs w:val="28"/>
        </w:rPr>
      </w:pPr>
      <w:r w:rsidRPr="00383A91">
        <w:rPr>
          <w:rFonts w:asciiTheme="minorHAnsi" w:hAnsiTheme="minorHAnsi" w:cstheme="minorHAnsi"/>
          <w:b/>
          <w:bCs/>
          <w:sz w:val="28"/>
          <w:szCs w:val="28"/>
        </w:rPr>
        <w:t>Initialization:</w:t>
      </w:r>
      <w:r w:rsidR="00DF72B7" w:rsidRPr="00383A91">
        <w:rPr>
          <w:rFonts w:asciiTheme="minorHAnsi" w:hAnsiTheme="minorHAnsi" w:cstheme="minorHAnsi"/>
          <w:b/>
          <w:bCs/>
          <w:sz w:val="28"/>
          <w:szCs w:val="28"/>
        </w:rPr>
        <w:t xml:space="preserve"> </w:t>
      </w:r>
      <w:r w:rsidRPr="00383A91">
        <w:rPr>
          <w:rFonts w:asciiTheme="minorHAnsi" w:hAnsiTheme="minorHAnsi" w:cstheme="minorHAnsi"/>
          <w:b/>
          <w:bCs/>
          <w:sz w:val="28"/>
          <w:szCs w:val="28"/>
        </w:rPr>
        <w:t>WaveGen Class:</w:t>
      </w:r>
    </w:p>
    <w:p w14:paraId="26A180A7" w14:textId="72429BA9" w:rsidR="00556840" w:rsidRPr="00556840" w:rsidRDefault="00556840" w:rsidP="00E06F3C">
      <w:pPr>
        <w:pStyle w:val="NoSpacing"/>
        <w:numPr>
          <w:ilvl w:val="0"/>
          <w:numId w:val="8"/>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 xml:space="preserve">The `WaveGen` class initializes default audio parameters </w:t>
      </w:r>
      <w:r w:rsidR="00DF72B7" w:rsidRPr="00556840">
        <w:rPr>
          <w:rFonts w:asciiTheme="minorHAnsi" w:hAnsiTheme="minorHAnsi" w:cstheme="minorHAnsi"/>
          <w:sz w:val="28"/>
          <w:szCs w:val="28"/>
        </w:rPr>
        <w:t>such as</w:t>
      </w:r>
      <w:r w:rsidRPr="00556840">
        <w:rPr>
          <w:rFonts w:asciiTheme="minorHAnsi" w:hAnsiTheme="minorHAnsi" w:cstheme="minorHAnsi"/>
          <w:sz w:val="28"/>
          <w:szCs w:val="28"/>
        </w:rPr>
        <w:t xml:space="preserve"> sample rate, bit depth, frequency, and channels.</w:t>
      </w:r>
    </w:p>
    <w:p w14:paraId="6849D347" w14:textId="733B34D0" w:rsidR="00DF72B7" w:rsidRPr="00DF72B7" w:rsidRDefault="00556840" w:rsidP="00E06F3C">
      <w:pPr>
        <w:pStyle w:val="NoSpacing"/>
        <w:numPr>
          <w:ilvl w:val="0"/>
          <w:numId w:val="4"/>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Encoding Secret Message:</w:t>
      </w:r>
    </w:p>
    <w:p w14:paraId="379F26A2" w14:textId="1F00EB2E" w:rsidR="00556840" w:rsidRPr="00556840" w:rsidRDefault="00556840" w:rsidP="00E06F3C">
      <w:pPr>
        <w:pStyle w:val="NoSpacing"/>
        <w:numPr>
          <w:ilvl w:val="0"/>
          <w:numId w:val="6"/>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Bit Conversion: The `</w:t>
      </w:r>
      <w:r w:rsidR="00DF72B7" w:rsidRPr="00556840">
        <w:rPr>
          <w:rFonts w:asciiTheme="minorHAnsi" w:hAnsiTheme="minorHAnsi" w:cstheme="minorHAnsi"/>
          <w:sz w:val="28"/>
          <w:szCs w:val="28"/>
        </w:rPr>
        <w:t>bit Message</w:t>
      </w:r>
      <w:r w:rsidRPr="00556840">
        <w:rPr>
          <w:rFonts w:asciiTheme="minorHAnsi" w:hAnsiTheme="minorHAnsi" w:cstheme="minorHAnsi"/>
          <w:sz w:val="28"/>
          <w:szCs w:val="28"/>
        </w:rPr>
        <w:t>` method converts a string message into a binary string.</w:t>
      </w:r>
    </w:p>
    <w:p w14:paraId="004703E4" w14:textId="12648AFE" w:rsidR="00556840" w:rsidRPr="00556840" w:rsidRDefault="00556840" w:rsidP="00E06F3C">
      <w:pPr>
        <w:pStyle w:val="NoSpacing"/>
        <w:numPr>
          <w:ilvl w:val="0"/>
          <w:numId w:val="6"/>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Encryption: The `</w:t>
      </w:r>
      <w:r w:rsidR="00DF72B7" w:rsidRPr="00556840">
        <w:rPr>
          <w:rFonts w:asciiTheme="minorHAnsi" w:hAnsiTheme="minorHAnsi" w:cstheme="minorHAnsi"/>
          <w:sz w:val="28"/>
          <w:szCs w:val="28"/>
        </w:rPr>
        <w:t>encrypt message</w:t>
      </w:r>
      <w:r w:rsidRPr="00556840">
        <w:rPr>
          <w:rFonts w:asciiTheme="minorHAnsi" w:hAnsiTheme="minorHAnsi" w:cstheme="minorHAnsi"/>
          <w:sz w:val="28"/>
          <w:szCs w:val="28"/>
        </w:rPr>
        <w:t>` method encrypts the message using a simple XOR encryption algorithm.</w:t>
      </w:r>
    </w:p>
    <w:p w14:paraId="4FCC9CE0" w14:textId="0849CDB0" w:rsidR="00556840" w:rsidRPr="00DF72B7" w:rsidRDefault="00556840" w:rsidP="00E06F3C">
      <w:pPr>
        <w:pStyle w:val="NoSpacing"/>
        <w:numPr>
          <w:ilvl w:val="0"/>
          <w:numId w:val="4"/>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Audio File Construction:</w:t>
      </w:r>
    </w:p>
    <w:p w14:paraId="77AB115E" w14:textId="3312A909" w:rsidR="00556840" w:rsidRPr="00556840" w:rsidRDefault="00556840" w:rsidP="00E06F3C">
      <w:pPr>
        <w:pStyle w:val="NoSpacing"/>
        <w:numPr>
          <w:ilvl w:val="0"/>
          <w:numId w:val="7"/>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lastRenderedPageBreak/>
        <w:t>Header Creation: The `WaveGen` class constructs the WAV file header, including RIFF, format, subchunk sizes, and audio format details.</w:t>
      </w:r>
    </w:p>
    <w:p w14:paraId="78C634BD" w14:textId="01A6762E" w:rsidR="00556840" w:rsidRPr="00556840" w:rsidRDefault="00556840" w:rsidP="00E06F3C">
      <w:pPr>
        <w:pStyle w:val="NoSpacing"/>
        <w:numPr>
          <w:ilvl w:val="0"/>
          <w:numId w:val="7"/>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Sine Wave Generation: It generates a sine wave signal corresponding to the specified frequency and time.</w:t>
      </w:r>
    </w:p>
    <w:p w14:paraId="7C8D0CAB" w14:textId="77777777" w:rsidR="00383A91" w:rsidRDefault="00556840" w:rsidP="00E06F3C">
      <w:pPr>
        <w:pStyle w:val="NoSpacing"/>
        <w:numPr>
          <w:ilvl w:val="0"/>
          <w:numId w:val="4"/>
        </w:numPr>
        <w:spacing w:line="360" w:lineRule="auto"/>
        <w:jc w:val="both"/>
        <w:rPr>
          <w:rFonts w:asciiTheme="minorHAnsi" w:hAnsiTheme="minorHAnsi" w:cstheme="minorHAnsi"/>
          <w:sz w:val="28"/>
          <w:szCs w:val="28"/>
        </w:rPr>
      </w:pPr>
      <w:r w:rsidRPr="00F9230E">
        <w:rPr>
          <w:rFonts w:asciiTheme="minorHAnsi" w:hAnsiTheme="minorHAnsi" w:cstheme="minorHAnsi"/>
          <w:b/>
          <w:bCs/>
          <w:sz w:val="28"/>
          <w:szCs w:val="28"/>
        </w:rPr>
        <w:t>Embedding:</w:t>
      </w:r>
      <w:r w:rsidR="00DF72B7">
        <w:rPr>
          <w:rFonts w:asciiTheme="minorHAnsi" w:hAnsiTheme="minorHAnsi" w:cstheme="minorHAnsi"/>
          <w:sz w:val="28"/>
          <w:szCs w:val="28"/>
        </w:rPr>
        <w:t xml:space="preserve"> </w:t>
      </w:r>
    </w:p>
    <w:p w14:paraId="66E21E95" w14:textId="665596F4" w:rsidR="00556840" w:rsidRPr="00556840" w:rsidRDefault="00556840" w:rsidP="00E06F3C">
      <w:pPr>
        <w:pStyle w:val="NoSpacing"/>
        <w:numPr>
          <w:ilvl w:val="0"/>
          <w:numId w:val="9"/>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The secret message bits are embedded in the least significant bits of the audio samples.</w:t>
      </w:r>
    </w:p>
    <w:p w14:paraId="0BBC37F0" w14:textId="77777777" w:rsidR="00556840" w:rsidRPr="00556840" w:rsidRDefault="00556840" w:rsidP="00E06F3C">
      <w:pPr>
        <w:pStyle w:val="NoSpacing"/>
        <w:spacing w:line="360" w:lineRule="auto"/>
        <w:jc w:val="both"/>
        <w:rPr>
          <w:rFonts w:asciiTheme="minorHAnsi" w:hAnsiTheme="minorHAnsi" w:cstheme="minorHAnsi"/>
          <w:sz w:val="28"/>
          <w:szCs w:val="28"/>
        </w:rPr>
      </w:pPr>
    </w:p>
    <w:p w14:paraId="694CDE1C" w14:textId="6EA41E44" w:rsidR="00556840" w:rsidRPr="00F9230E" w:rsidRDefault="00556840" w:rsidP="00E06F3C">
      <w:pPr>
        <w:pStyle w:val="NoSpacing"/>
        <w:numPr>
          <w:ilvl w:val="0"/>
          <w:numId w:val="4"/>
        </w:numPr>
        <w:spacing w:line="360" w:lineRule="auto"/>
        <w:jc w:val="both"/>
        <w:rPr>
          <w:rFonts w:asciiTheme="minorHAnsi" w:hAnsiTheme="minorHAnsi" w:cstheme="minorHAnsi"/>
          <w:b/>
          <w:bCs/>
          <w:sz w:val="28"/>
          <w:szCs w:val="28"/>
        </w:rPr>
      </w:pPr>
      <w:r w:rsidRPr="00F9230E">
        <w:rPr>
          <w:rFonts w:asciiTheme="minorHAnsi" w:hAnsiTheme="minorHAnsi" w:cstheme="minorHAnsi"/>
          <w:b/>
          <w:bCs/>
          <w:sz w:val="28"/>
          <w:szCs w:val="28"/>
        </w:rPr>
        <w:t>Writing to WAV File:</w:t>
      </w:r>
    </w:p>
    <w:p w14:paraId="44F1C0C6" w14:textId="29CCD46A" w:rsidR="00556840" w:rsidRPr="00556840" w:rsidRDefault="00556840" w:rsidP="00E06F3C">
      <w:pPr>
        <w:pStyle w:val="NoSpacing"/>
        <w:numPr>
          <w:ilvl w:val="0"/>
          <w:numId w:val="10"/>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File Output:</w:t>
      </w:r>
      <w:r w:rsidR="00383A91">
        <w:rPr>
          <w:rFonts w:asciiTheme="minorHAnsi" w:hAnsiTheme="minorHAnsi" w:cstheme="minorHAnsi"/>
          <w:sz w:val="28"/>
          <w:szCs w:val="28"/>
        </w:rPr>
        <w:t xml:space="preserve"> </w:t>
      </w:r>
      <w:r w:rsidRPr="00556840">
        <w:rPr>
          <w:rFonts w:asciiTheme="minorHAnsi" w:hAnsiTheme="minorHAnsi" w:cstheme="minorHAnsi"/>
          <w:sz w:val="28"/>
          <w:szCs w:val="28"/>
        </w:rPr>
        <w:t>The generated bitArray is written to a WAV file.</w:t>
      </w:r>
    </w:p>
    <w:p w14:paraId="097D354A" w14:textId="77777777" w:rsidR="00556840" w:rsidRPr="00556840" w:rsidRDefault="00556840" w:rsidP="00E06F3C">
      <w:pPr>
        <w:pStyle w:val="NoSpacing"/>
        <w:spacing w:line="360" w:lineRule="auto"/>
        <w:jc w:val="both"/>
        <w:rPr>
          <w:rFonts w:asciiTheme="minorHAnsi" w:hAnsiTheme="minorHAnsi" w:cstheme="minorHAnsi"/>
          <w:sz w:val="28"/>
          <w:szCs w:val="28"/>
        </w:rPr>
      </w:pPr>
    </w:p>
    <w:p w14:paraId="237204B1" w14:textId="1D902005" w:rsidR="00556840" w:rsidRPr="00383A91" w:rsidRDefault="00556840" w:rsidP="00E06F3C">
      <w:pPr>
        <w:pStyle w:val="NoSpacing"/>
        <w:spacing w:line="360" w:lineRule="auto"/>
        <w:jc w:val="both"/>
        <w:rPr>
          <w:rFonts w:asciiTheme="minorHAnsi" w:hAnsiTheme="minorHAnsi" w:cstheme="minorHAnsi"/>
          <w:b/>
          <w:bCs/>
          <w:sz w:val="32"/>
          <w:szCs w:val="32"/>
        </w:rPr>
      </w:pPr>
      <w:r w:rsidRPr="00383A91">
        <w:rPr>
          <w:rFonts w:asciiTheme="minorHAnsi" w:hAnsiTheme="minorHAnsi" w:cstheme="minorHAnsi"/>
          <w:b/>
          <w:bCs/>
          <w:sz w:val="32"/>
          <w:szCs w:val="32"/>
        </w:rPr>
        <w:t>Extracting Process:</w:t>
      </w:r>
    </w:p>
    <w:p w14:paraId="4BEB93D7" w14:textId="6255E753" w:rsidR="00556840" w:rsidRPr="00DF72B7" w:rsidRDefault="00556840" w:rsidP="00E06F3C">
      <w:pPr>
        <w:pStyle w:val="NoSpacing"/>
        <w:numPr>
          <w:ilvl w:val="0"/>
          <w:numId w:val="1"/>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Reading WAV File:</w:t>
      </w:r>
    </w:p>
    <w:p w14:paraId="5E96B8F7" w14:textId="3F9CDC43" w:rsidR="00556840" w:rsidRPr="00556840" w:rsidRDefault="00556840" w:rsidP="00E06F3C">
      <w:pPr>
        <w:pStyle w:val="NoSpacing"/>
        <w:numPr>
          <w:ilvl w:val="0"/>
          <w:numId w:val="10"/>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Header Extraction:</w:t>
      </w:r>
      <w:r w:rsidR="00DF72B7">
        <w:rPr>
          <w:rFonts w:asciiTheme="minorHAnsi" w:hAnsiTheme="minorHAnsi" w:cstheme="minorHAnsi"/>
          <w:sz w:val="28"/>
          <w:szCs w:val="28"/>
        </w:rPr>
        <w:t xml:space="preserve"> </w:t>
      </w:r>
      <w:r w:rsidRPr="00556840">
        <w:rPr>
          <w:rFonts w:asciiTheme="minorHAnsi" w:hAnsiTheme="minorHAnsi" w:cstheme="minorHAnsi"/>
          <w:sz w:val="28"/>
          <w:szCs w:val="28"/>
        </w:rPr>
        <w:t>The WAV file's header is read to obtain essential information, such as sample rate.</w:t>
      </w:r>
    </w:p>
    <w:p w14:paraId="37C6167C" w14:textId="2913969C" w:rsidR="00556840" w:rsidRPr="00DF72B7" w:rsidRDefault="00556840" w:rsidP="00E06F3C">
      <w:pPr>
        <w:pStyle w:val="NoSpacing"/>
        <w:numPr>
          <w:ilvl w:val="0"/>
          <w:numId w:val="10"/>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LSB Extraction: The least significant bits of audio samples are extracted.</w:t>
      </w:r>
    </w:p>
    <w:p w14:paraId="1109A548" w14:textId="4E50D575" w:rsidR="00556840" w:rsidRPr="00DF72B7" w:rsidRDefault="00556840" w:rsidP="00E06F3C">
      <w:pPr>
        <w:pStyle w:val="NoSpacing"/>
        <w:numPr>
          <w:ilvl w:val="0"/>
          <w:numId w:val="1"/>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Decoding Secret Message:</w:t>
      </w:r>
    </w:p>
    <w:p w14:paraId="3A166A49" w14:textId="48670AD7" w:rsidR="00556840" w:rsidRPr="00556840" w:rsidRDefault="00556840" w:rsidP="00E06F3C">
      <w:pPr>
        <w:pStyle w:val="NoSpacing"/>
        <w:numPr>
          <w:ilvl w:val="0"/>
          <w:numId w:val="11"/>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Bit Conversion: The extracted bits are converted into binary strings.</w:t>
      </w:r>
    </w:p>
    <w:p w14:paraId="08F85607" w14:textId="710C319F" w:rsidR="00556840" w:rsidRPr="00556840" w:rsidRDefault="00556840" w:rsidP="00E06F3C">
      <w:pPr>
        <w:pStyle w:val="NoSpacing"/>
        <w:numPr>
          <w:ilvl w:val="0"/>
          <w:numId w:val="11"/>
        </w:numPr>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Message Decryption: The `</w:t>
      </w:r>
      <w:r w:rsidR="00DF72B7" w:rsidRPr="00556840">
        <w:rPr>
          <w:rFonts w:asciiTheme="minorHAnsi" w:hAnsiTheme="minorHAnsi" w:cstheme="minorHAnsi"/>
          <w:sz w:val="28"/>
          <w:szCs w:val="28"/>
        </w:rPr>
        <w:t>decrypt message</w:t>
      </w:r>
      <w:r w:rsidRPr="00556840">
        <w:rPr>
          <w:rFonts w:asciiTheme="minorHAnsi" w:hAnsiTheme="minorHAnsi" w:cstheme="minorHAnsi"/>
          <w:sz w:val="28"/>
          <w:szCs w:val="28"/>
        </w:rPr>
        <w:t>` method decrypts the binary string using the same XOR encryption.</w:t>
      </w:r>
    </w:p>
    <w:p w14:paraId="0A503069" w14:textId="41CB9F9F" w:rsidR="00556840" w:rsidRPr="00383A91" w:rsidRDefault="00556840" w:rsidP="00E06F3C">
      <w:pPr>
        <w:pStyle w:val="NoSpacing"/>
        <w:numPr>
          <w:ilvl w:val="0"/>
          <w:numId w:val="1"/>
        </w:numPr>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t>Validation</w:t>
      </w:r>
      <w:r w:rsidR="00F9230E">
        <w:rPr>
          <w:rFonts w:asciiTheme="minorHAnsi" w:hAnsiTheme="minorHAnsi" w:cstheme="minorHAnsi"/>
          <w:b/>
          <w:bCs/>
          <w:sz w:val="28"/>
          <w:szCs w:val="28"/>
        </w:rPr>
        <w:t>:</w:t>
      </w:r>
      <w:r w:rsidR="00F9230E" w:rsidRPr="00383A91">
        <w:rPr>
          <w:rFonts w:asciiTheme="minorHAnsi" w:hAnsiTheme="minorHAnsi" w:cstheme="minorHAnsi"/>
          <w:b/>
          <w:bCs/>
          <w:sz w:val="28"/>
          <w:szCs w:val="28"/>
        </w:rPr>
        <w:br/>
      </w:r>
      <w:r w:rsidRPr="00383A91">
        <w:rPr>
          <w:rFonts w:asciiTheme="minorHAnsi" w:hAnsiTheme="minorHAnsi" w:cstheme="minorHAnsi"/>
          <w:sz w:val="28"/>
          <w:szCs w:val="28"/>
        </w:rPr>
        <w:t>If the last 6 characters of the decoded message match '#1991#', the message is considered successfully extracted; otherwise, an error is raised.</w:t>
      </w:r>
    </w:p>
    <w:p w14:paraId="415DED1C" w14:textId="77777777" w:rsidR="00556840" w:rsidRPr="00556840" w:rsidRDefault="00556840" w:rsidP="00E06F3C">
      <w:pPr>
        <w:pStyle w:val="NoSpacing"/>
        <w:spacing w:line="360" w:lineRule="auto"/>
        <w:jc w:val="both"/>
        <w:rPr>
          <w:rFonts w:asciiTheme="minorHAnsi" w:hAnsiTheme="minorHAnsi" w:cstheme="minorHAnsi"/>
          <w:sz w:val="28"/>
          <w:szCs w:val="28"/>
        </w:rPr>
      </w:pPr>
    </w:p>
    <w:p w14:paraId="72C4F808" w14:textId="0647B0AC" w:rsidR="00556840" w:rsidRPr="00DF72B7" w:rsidRDefault="00556840" w:rsidP="00E06F3C">
      <w:pPr>
        <w:pStyle w:val="NoSpacing"/>
        <w:spacing w:line="360" w:lineRule="auto"/>
        <w:jc w:val="both"/>
        <w:rPr>
          <w:rFonts w:asciiTheme="minorHAnsi" w:hAnsiTheme="minorHAnsi" w:cstheme="minorHAnsi"/>
          <w:b/>
          <w:bCs/>
          <w:sz w:val="28"/>
          <w:szCs w:val="28"/>
        </w:rPr>
      </w:pPr>
      <w:r w:rsidRPr="00DF72B7">
        <w:rPr>
          <w:rFonts w:asciiTheme="minorHAnsi" w:hAnsiTheme="minorHAnsi" w:cstheme="minorHAnsi"/>
          <w:b/>
          <w:bCs/>
          <w:sz w:val="28"/>
          <w:szCs w:val="28"/>
        </w:rPr>
        <w:lastRenderedPageBreak/>
        <w:t xml:space="preserve"> GUI </w:t>
      </w:r>
      <w:r w:rsidR="00DF72B7">
        <w:rPr>
          <w:rFonts w:asciiTheme="minorHAnsi" w:hAnsiTheme="minorHAnsi" w:cstheme="minorHAnsi"/>
          <w:b/>
          <w:bCs/>
          <w:sz w:val="28"/>
          <w:szCs w:val="28"/>
        </w:rPr>
        <w:t>Implementation</w:t>
      </w:r>
      <w:r w:rsidRPr="00DF72B7">
        <w:rPr>
          <w:rFonts w:asciiTheme="minorHAnsi" w:hAnsiTheme="minorHAnsi" w:cstheme="minorHAnsi"/>
          <w:b/>
          <w:bCs/>
          <w:sz w:val="28"/>
          <w:szCs w:val="28"/>
        </w:rPr>
        <w:t>:</w:t>
      </w:r>
    </w:p>
    <w:p w14:paraId="37B9C1BB" w14:textId="074647F3" w:rsidR="00E06F3C" w:rsidRPr="00E06F3C" w:rsidRDefault="00E06F3C" w:rsidP="00E06F3C">
      <w:pPr>
        <w:pStyle w:val="NoSpacing"/>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The GUI serves as the front end for users to interact with the Audio Steganography system. It is implemented using Tkinter, a Python GUI library. The GUI consists of two main tabs: Encode and Decode.</w:t>
      </w:r>
    </w:p>
    <w:p w14:paraId="6C49E578" w14:textId="77777777" w:rsidR="00E06F3C" w:rsidRPr="00E06F3C" w:rsidRDefault="00E06F3C" w:rsidP="00E06F3C">
      <w:pPr>
        <w:pStyle w:val="NoSpacing"/>
        <w:spacing w:line="360" w:lineRule="auto"/>
        <w:jc w:val="both"/>
        <w:rPr>
          <w:rFonts w:asciiTheme="minorHAnsi" w:hAnsiTheme="minorHAnsi" w:cstheme="minorHAnsi"/>
          <w:b/>
          <w:bCs/>
          <w:sz w:val="28"/>
          <w:szCs w:val="28"/>
        </w:rPr>
      </w:pPr>
      <w:r w:rsidRPr="00E06F3C">
        <w:rPr>
          <w:rFonts w:asciiTheme="minorHAnsi" w:hAnsiTheme="minorHAnsi" w:cstheme="minorHAnsi"/>
          <w:b/>
          <w:bCs/>
          <w:sz w:val="28"/>
          <w:szCs w:val="28"/>
        </w:rPr>
        <w:t>Encode Tab</w:t>
      </w:r>
    </w:p>
    <w:p w14:paraId="69F511D2"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Secret Message Entry: Allows users to input the message they want to encode.</w:t>
      </w:r>
    </w:p>
    <w:p w14:paraId="79B98E69"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Filename Entry: Enables users to specify the filename for the output audio file.</w:t>
      </w:r>
    </w:p>
    <w:p w14:paraId="5E994C47"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Password Entry: Provides a password field for additional security.</w:t>
      </w:r>
    </w:p>
    <w:p w14:paraId="3A101CA1"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Encode Button: Triggers the encoding process.</w:t>
      </w:r>
    </w:p>
    <w:p w14:paraId="1727285A" w14:textId="77777777" w:rsidR="00E06F3C" w:rsidRPr="00E06F3C" w:rsidRDefault="00E06F3C" w:rsidP="00E06F3C">
      <w:pPr>
        <w:pStyle w:val="NoSpacing"/>
        <w:numPr>
          <w:ilvl w:val="0"/>
          <w:numId w:val="13"/>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Status Label: Displays the status of the encoding process.</w:t>
      </w:r>
    </w:p>
    <w:p w14:paraId="5443D2B2" w14:textId="77777777" w:rsidR="00E06F3C" w:rsidRPr="00E06F3C" w:rsidRDefault="00E06F3C" w:rsidP="00E06F3C">
      <w:pPr>
        <w:pStyle w:val="NoSpacing"/>
        <w:spacing w:line="360" w:lineRule="auto"/>
        <w:jc w:val="both"/>
        <w:rPr>
          <w:rFonts w:asciiTheme="minorHAnsi" w:hAnsiTheme="minorHAnsi" w:cstheme="minorHAnsi"/>
          <w:b/>
          <w:bCs/>
          <w:sz w:val="28"/>
          <w:szCs w:val="28"/>
        </w:rPr>
      </w:pPr>
      <w:r w:rsidRPr="00E06F3C">
        <w:rPr>
          <w:rFonts w:asciiTheme="minorHAnsi" w:hAnsiTheme="minorHAnsi" w:cstheme="minorHAnsi"/>
          <w:b/>
          <w:bCs/>
          <w:sz w:val="28"/>
          <w:szCs w:val="28"/>
        </w:rPr>
        <w:t>Decode Tab</w:t>
      </w:r>
    </w:p>
    <w:p w14:paraId="48F6D3E0" w14:textId="77777777" w:rsidR="00E06F3C" w:rsidRPr="00E06F3C" w:rsidRDefault="00E06F3C" w:rsidP="00E06F3C">
      <w:pPr>
        <w:pStyle w:val="NoSpacing"/>
        <w:numPr>
          <w:ilvl w:val="0"/>
          <w:numId w:val="14"/>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Filename Entry: Allows users to input the filename of the audio file from which to extract the hidden message.</w:t>
      </w:r>
    </w:p>
    <w:p w14:paraId="402B10B7" w14:textId="77777777" w:rsidR="00E06F3C" w:rsidRPr="00E06F3C" w:rsidRDefault="00E06F3C" w:rsidP="00E06F3C">
      <w:pPr>
        <w:pStyle w:val="NoSpacing"/>
        <w:numPr>
          <w:ilvl w:val="0"/>
          <w:numId w:val="14"/>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Password Entry: Provides a password field for decryption.</w:t>
      </w:r>
    </w:p>
    <w:p w14:paraId="4F2D1C3D" w14:textId="77777777" w:rsidR="00E06F3C" w:rsidRPr="00E06F3C" w:rsidRDefault="00E06F3C" w:rsidP="00E06F3C">
      <w:pPr>
        <w:pStyle w:val="NoSpacing"/>
        <w:numPr>
          <w:ilvl w:val="0"/>
          <w:numId w:val="14"/>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Decode Button: Initiates the decoding process.</w:t>
      </w:r>
    </w:p>
    <w:p w14:paraId="59D38FAB" w14:textId="5699D567" w:rsidR="00E06F3C" w:rsidRPr="00E06F3C" w:rsidRDefault="00E06F3C" w:rsidP="00E06F3C">
      <w:pPr>
        <w:pStyle w:val="NoSpacing"/>
        <w:numPr>
          <w:ilvl w:val="0"/>
          <w:numId w:val="14"/>
        </w:numPr>
        <w:spacing w:line="360" w:lineRule="auto"/>
        <w:jc w:val="both"/>
        <w:rPr>
          <w:rFonts w:asciiTheme="minorHAnsi" w:hAnsiTheme="minorHAnsi" w:cstheme="minorHAnsi"/>
          <w:sz w:val="28"/>
          <w:szCs w:val="28"/>
        </w:rPr>
      </w:pPr>
      <w:r w:rsidRPr="00E06F3C">
        <w:rPr>
          <w:rFonts w:asciiTheme="minorHAnsi" w:hAnsiTheme="minorHAnsi" w:cstheme="minorHAnsi"/>
          <w:sz w:val="28"/>
          <w:szCs w:val="28"/>
        </w:rPr>
        <w:t>Decoded Message Label: Displays the decoded message.</w:t>
      </w:r>
    </w:p>
    <w:p w14:paraId="465BB2E3" w14:textId="00DA82AD" w:rsidR="00556840" w:rsidRPr="00556840" w:rsidRDefault="00556840" w:rsidP="00E06F3C">
      <w:pPr>
        <w:pStyle w:val="NoSpacing"/>
        <w:spacing w:line="360" w:lineRule="auto"/>
        <w:jc w:val="both"/>
        <w:rPr>
          <w:rFonts w:asciiTheme="minorHAnsi" w:hAnsiTheme="minorHAnsi" w:cstheme="minorHAnsi"/>
          <w:b/>
          <w:bCs/>
          <w:sz w:val="28"/>
          <w:szCs w:val="28"/>
        </w:rPr>
      </w:pPr>
      <w:r w:rsidRPr="00556840">
        <w:rPr>
          <w:rFonts w:asciiTheme="minorHAnsi" w:hAnsiTheme="minorHAnsi" w:cstheme="minorHAnsi"/>
          <w:b/>
          <w:bCs/>
          <w:sz w:val="28"/>
          <w:szCs w:val="28"/>
        </w:rPr>
        <w:t>Conclusion:</w:t>
      </w:r>
    </w:p>
    <w:p w14:paraId="31E86D1D" w14:textId="46EA8528" w:rsidR="00556840" w:rsidRPr="00556840" w:rsidRDefault="00556840" w:rsidP="00E06F3C">
      <w:pPr>
        <w:pStyle w:val="NoSpacing"/>
        <w:spacing w:line="360" w:lineRule="auto"/>
        <w:jc w:val="both"/>
        <w:rPr>
          <w:rFonts w:asciiTheme="minorHAnsi" w:hAnsiTheme="minorHAnsi" w:cstheme="minorHAnsi"/>
          <w:sz w:val="28"/>
          <w:szCs w:val="28"/>
        </w:rPr>
      </w:pPr>
      <w:r w:rsidRPr="00556840">
        <w:rPr>
          <w:rFonts w:asciiTheme="minorHAnsi" w:hAnsiTheme="minorHAnsi" w:cstheme="minorHAnsi"/>
          <w:sz w:val="28"/>
          <w:szCs w:val="28"/>
        </w:rPr>
        <w:t>Our Audio Steganography project showcases a practical implementation of LSB encryption in audio files, providing a secure and intriguing method for hiding and retrieving secret messages. Steganography remains a valuable tool for safeguarding sensitive information in various applications.</w:t>
      </w:r>
    </w:p>
    <w:tbl>
      <w:tblPr>
        <w:tblpPr w:leftFromText="180" w:rightFromText="180" w:vertAnchor="text" w:horzAnchor="margin" w:tblpXSpec="center" w:tblpY="521"/>
        <w:tblW w:w="0" w:type="auto"/>
        <w:tblBorders>
          <w:top w:val="single" w:sz="4" w:space="0" w:color="auto"/>
        </w:tblBorders>
        <w:tblLook w:val="0000" w:firstRow="0" w:lastRow="0" w:firstColumn="0" w:lastColumn="0" w:noHBand="0" w:noVBand="0"/>
      </w:tblPr>
      <w:tblGrid>
        <w:gridCol w:w="5970"/>
      </w:tblGrid>
      <w:tr w:rsidR="00E06F3C" w14:paraId="681FEC30" w14:textId="77777777" w:rsidTr="00E06F3C">
        <w:tblPrEx>
          <w:tblCellMar>
            <w:top w:w="0" w:type="dxa"/>
            <w:bottom w:w="0" w:type="dxa"/>
          </w:tblCellMar>
        </w:tblPrEx>
        <w:trPr>
          <w:trHeight w:val="100"/>
        </w:trPr>
        <w:tc>
          <w:tcPr>
            <w:tcW w:w="5970" w:type="dxa"/>
          </w:tcPr>
          <w:p w14:paraId="30848CF2" w14:textId="77777777" w:rsidR="00E06F3C" w:rsidRDefault="00E06F3C" w:rsidP="00E06F3C"/>
        </w:tc>
      </w:tr>
    </w:tbl>
    <w:p w14:paraId="05662429" w14:textId="77777777" w:rsidR="00C97ACC" w:rsidRDefault="00C97ACC"/>
    <w:sectPr w:rsidR="00C97A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BFD"/>
    <w:multiLevelType w:val="hybridMultilevel"/>
    <w:tmpl w:val="2F8A0B34"/>
    <w:lvl w:ilvl="0" w:tplc="0409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6580BE6"/>
    <w:multiLevelType w:val="hybridMultilevel"/>
    <w:tmpl w:val="64F8127E"/>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95C1FE6"/>
    <w:multiLevelType w:val="hybridMultilevel"/>
    <w:tmpl w:val="380CB188"/>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A9A42F3"/>
    <w:multiLevelType w:val="hybridMultilevel"/>
    <w:tmpl w:val="BC127256"/>
    <w:lvl w:ilvl="0" w:tplc="0409000F">
      <w:start w:val="1"/>
      <w:numFmt w:val="decimal"/>
      <w:lvlText w:val="%1."/>
      <w:lvlJc w:val="left"/>
      <w:pPr>
        <w:ind w:left="720" w:hanging="360"/>
      </w:pPr>
      <w:rPr>
        <w:rFonts w:hint="default"/>
      </w:rPr>
    </w:lvl>
    <w:lvl w:ilvl="1" w:tplc="E0747B4A">
      <w:start w:val="3"/>
      <w:numFmt w:val="bullet"/>
      <w:lvlText w:val="-"/>
      <w:lvlJc w:val="left"/>
      <w:pPr>
        <w:ind w:left="1440" w:hanging="360"/>
      </w:pPr>
      <w:rPr>
        <w:rFonts w:ascii="Calibri" w:eastAsia="Calibri" w:hAnsi="Calibri" w:cs="Calibr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48654D"/>
    <w:multiLevelType w:val="hybridMultilevel"/>
    <w:tmpl w:val="3D787B8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894DCE"/>
    <w:multiLevelType w:val="hybridMultilevel"/>
    <w:tmpl w:val="324E696C"/>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3F25FBE"/>
    <w:multiLevelType w:val="hybridMultilevel"/>
    <w:tmpl w:val="8AE2A9CA"/>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A7E0F49"/>
    <w:multiLevelType w:val="hybridMultilevel"/>
    <w:tmpl w:val="1BB8B2F4"/>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F593C85"/>
    <w:multiLevelType w:val="hybridMultilevel"/>
    <w:tmpl w:val="DA4414F8"/>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803393"/>
    <w:multiLevelType w:val="hybridMultilevel"/>
    <w:tmpl w:val="9E3C0408"/>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6D4266E"/>
    <w:multiLevelType w:val="hybridMultilevel"/>
    <w:tmpl w:val="1284B5BE"/>
    <w:lvl w:ilvl="0" w:tplc="0409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985293D"/>
    <w:multiLevelType w:val="hybridMultilevel"/>
    <w:tmpl w:val="8960CF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5F6059"/>
    <w:multiLevelType w:val="hybridMultilevel"/>
    <w:tmpl w:val="F0127B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CCC6F52"/>
    <w:multiLevelType w:val="hybridMultilevel"/>
    <w:tmpl w:val="BB121AD4"/>
    <w:lvl w:ilvl="0" w:tplc="06040D54">
      <w:start w:val="1"/>
      <w:numFmt w:val="decimal"/>
      <w:lvlText w:val="%1."/>
      <w:lvlJc w:val="left"/>
      <w:pPr>
        <w:ind w:left="615" w:hanging="360"/>
      </w:pPr>
      <w:rPr>
        <w:rFonts w:hint="default"/>
      </w:rPr>
    </w:lvl>
    <w:lvl w:ilvl="1" w:tplc="20000019" w:tentative="1">
      <w:start w:val="1"/>
      <w:numFmt w:val="lowerLetter"/>
      <w:lvlText w:val="%2."/>
      <w:lvlJc w:val="left"/>
      <w:pPr>
        <w:ind w:left="1335" w:hanging="360"/>
      </w:pPr>
    </w:lvl>
    <w:lvl w:ilvl="2" w:tplc="2000001B" w:tentative="1">
      <w:start w:val="1"/>
      <w:numFmt w:val="lowerRoman"/>
      <w:lvlText w:val="%3."/>
      <w:lvlJc w:val="right"/>
      <w:pPr>
        <w:ind w:left="2055" w:hanging="180"/>
      </w:pPr>
    </w:lvl>
    <w:lvl w:ilvl="3" w:tplc="2000000F" w:tentative="1">
      <w:start w:val="1"/>
      <w:numFmt w:val="decimal"/>
      <w:lvlText w:val="%4."/>
      <w:lvlJc w:val="left"/>
      <w:pPr>
        <w:ind w:left="2775" w:hanging="360"/>
      </w:pPr>
    </w:lvl>
    <w:lvl w:ilvl="4" w:tplc="20000019" w:tentative="1">
      <w:start w:val="1"/>
      <w:numFmt w:val="lowerLetter"/>
      <w:lvlText w:val="%5."/>
      <w:lvlJc w:val="left"/>
      <w:pPr>
        <w:ind w:left="3495" w:hanging="360"/>
      </w:pPr>
    </w:lvl>
    <w:lvl w:ilvl="5" w:tplc="2000001B" w:tentative="1">
      <w:start w:val="1"/>
      <w:numFmt w:val="lowerRoman"/>
      <w:lvlText w:val="%6."/>
      <w:lvlJc w:val="right"/>
      <w:pPr>
        <w:ind w:left="4215" w:hanging="180"/>
      </w:pPr>
    </w:lvl>
    <w:lvl w:ilvl="6" w:tplc="2000000F" w:tentative="1">
      <w:start w:val="1"/>
      <w:numFmt w:val="decimal"/>
      <w:lvlText w:val="%7."/>
      <w:lvlJc w:val="left"/>
      <w:pPr>
        <w:ind w:left="4935" w:hanging="360"/>
      </w:pPr>
    </w:lvl>
    <w:lvl w:ilvl="7" w:tplc="20000019" w:tentative="1">
      <w:start w:val="1"/>
      <w:numFmt w:val="lowerLetter"/>
      <w:lvlText w:val="%8."/>
      <w:lvlJc w:val="left"/>
      <w:pPr>
        <w:ind w:left="5655" w:hanging="360"/>
      </w:pPr>
    </w:lvl>
    <w:lvl w:ilvl="8" w:tplc="2000001B" w:tentative="1">
      <w:start w:val="1"/>
      <w:numFmt w:val="lowerRoman"/>
      <w:lvlText w:val="%9."/>
      <w:lvlJc w:val="right"/>
      <w:pPr>
        <w:ind w:left="6375" w:hanging="180"/>
      </w:pPr>
    </w:lvl>
  </w:abstractNum>
  <w:num w:numId="1" w16cid:durableId="344139913">
    <w:abstractNumId w:val="8"/>
  </w:num>
  <w:num w:numId="2" w16cid:durableId="1170216746">
    <w:abstractNumId w:val="3"/>
  </w:num>
  <w:num w:numId="3" w16cid:durableId="1654606138">
    <w:abstractNumId w:val="13"/>
  </w:num>
  <w:num w:numId="4" w16cid:durableId="1425833164">
    <w:abstractNumId w:val="12"/>
  </w:num>
  <w:num w:numId="5" w16cid:durableId="1938555830">
    <w:abstractNumId w:val="0"/>
  </w:num>
  <w:num w:numId="6" w16cid:durableId="771978015">
    <w:abstractNumId w:val="6"/>
  </w:num>
  <w:num w:numId="7" w16cid:durableId="823394971">
    <w:abstractNumId w:val="1"/>
  </w:num>
  <w:num w:numId="8" w16cid:durableId="863976490">
    <w:abstractNumId w:val="10"/>
  </w:num>
  <w:num w:numId="9" w16cid:durableId="408817699">
    <w:abstractNumId w:val="5"/>
  </w:num>
  <w:num w:numId="10" w16cid:durableId="358430016">
    <w:abstractNumId w:val="2"/>
  </w:num>
  <w:num w:numId="11" w16cid:durableId="1036542910">
    <w:abstractNumId w:val="7"/>
  </w:num>
  <w:num w:numId="12" w16cid:durableId="2063018056">
    <w:abstractNumId w:val="11"/>
  </w:num>
  <w:num w:numId="13" w16cid:durableId="2107572594">
    <w:abstractNumId w:val="4"/>
  </w:num>
  <w:num w:numId="14" w16cid:durableId="2662731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40"/>
    <w:rsid w:val="00383A91"/>
    <w:rsid w:val="00556840"/>
    <w:rsid w:val="00C97ACC"/>
    <w:rsid w:val="00DF72B7"/>
    <w:rsid w:val="00E06536"/>
    <w:rsid w:val="00E06F3C"/>
    <w:rsid w:val="00F923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496D1"/>
  <w15:chartTrackingRefBased/>
  <w15:docId w15:val="{0F1B0C70-7B3D-4416-9C87-C7F130B0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840"/>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6840"/>
    <w:pPr>
      <w:spacing w:after="0" w:line="240" w:lineRule="auto"/>
    </w:pPr>
    <w:rPr>
      <w:rFonts w:ascii="Calibri" w:eastAsia="Calibri" w:hAnsi="Calibri" w:cs="Times New Roman"/>
      <w:kern w:val="0"/>
      <w14:ligatures w14:val="none"/>
    </w:rPr>
  </w:style>
  <w:style w:type="character" w:customStyle="1" w:styleId="NoSpacingChar">
    <w:name w:val="No Spacing Char"/>
    <w:basedOn w:val="DefaultParagraphFont"/>
    <w:link w:val="NoSpacing"/>
    <w:uiPriority w:val="1"/>
    <w:rsid w:val="00556840"/>
    <w:rPr>
      <w:rFonts w:ascii="Calibri" w:eastAsia="Calibri" w:hAnsi="Calibri" w:cs="Times New Roman"/>
      <w:kern w:val="0"/>
      <w14:ligatures w14:val="none"/>
    </w:rPr>
  </w:style>
  <w:style w:type="table" w:customStyle="1" w:styleId="TableGrid">
    <w:name w:val="TableGrid"/>
    <w:rsid w:val="0055684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97308">
      <w:bodyDiv w:val="1"/>
      <w:marLeft w:val="0"/>
      <w:marRight w:val="0"/>
      <w:marTop w:val="0"/>
      <w:marBottom w:val="0"/>
      <w:divBdr>
        <w:top w:val="none" w:sz="0" w:space="0" w:color="auto"/>
        <w:left w:val="none" w:sz="0" w:space="0" w:color="auto"/>
        <w:bottom w:val="none" w:sz="0" w:space="0" w:color="auto"/>
        <w:right w:val="none" w:sz="0" w:space="0" w:color="auto"/>
      </w:divBdr>
    </w:div>
    <w:div w:id="206563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656</Words>
  <Characters>3771</Characters>
  <Application>Microsoft Office Word</Application>
  <DocSecurity>0</DocSecurity>
  <Lines>114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Mujtaba</dc:creator>
  <cp:keywords/>
  <dc:description/>
  <cp:lastModifiedBy>Ahmed Mujtaba</cp:lastModifiedBy>
  <cp:revision>1</cp:revision>
  <dcterms:created xsi:type="dcterms:W3CDTF">2024-01-17T15:26:00Z</dcterms:created>
  <dcterms:modified xsi:type="dcterms:W3CDTF">2024-01-17T16:16:00Z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fb84f096-1684-459d-9147-ed1512131012</vt:lpwstr>
  </property>
</Properties>
</file>