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9D42" w14:textId="77777777" w:rsidR="003322B8" w:rsidRDefault="003322B8" w:rsidP="003322B8">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 xml:space="preserve">Summarizes the analysis </w:t>
      </w:r>
    </w:p>
    <w:p w14:paraId="756998A8" w14:textId="77777777" w:rsidR="003322B8" w:rsidRDefault="003322B8" w:rsidP="003322B8">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 xml:space="preserve">After analyzing the district wide standardized test results there are many conclusions that I came up with. I found that Charter schools were performing better than those students at District schools. Although Charter school students may be more advantages some of the results and numbers for reading and math scores were significantly lower. This summarization tells me that District schools have work to do as it relates to both budget and learning methods. </w:t>
      </w:r>
    </w:p>
    <w:p w14:paraId="6F126143" w14:textId="77777777" w:rsidR="003322B8" w:rsidRDefault="003322B8" w:rsidP="003322B8">
      <w:pPr>
        <w:autoSpaceDE w:val="0"/>
        <w:autoSpaceDN w:val="0"/>
        <w:adjustRightInd w:val="0"/>
        <w:rPr>
          <w:rFonts w:ascii="AppleSystemUIFont" w:hAnsi="AppleSystemUIFont" w:cs="AppleSystemUIFont"/>
          <w:b/>
          <w:bCs/>
          <w:sz w:val="40"/>
          <w:szCs w:val="40"/>
        </w:rPr>
      </w:pPr>
    </w:p>
    <w:p w14:paraId="2F2A2779" w14:textId="77777777" w:rsidR="003322B8" w:rsidRDefault="003322B8" w:rsidP="003322B8">
      <w:pPr>
        <w:autoSpaceDE w:val="0"/>
        <w:autoSpaceDN w:val="0"/>
        <w:adjustRightInd w:val="0"/>
        <w:rPr>
          <w:rFonts w:ascii="AppleSystemUIFont" w:hAnsi="AppleSystemUIFont" w:cs="AppleSystemUIFont"/>
          <w:b/>
          <w:bCs/>
          <w:sz w:val="40"/>
          <w:szCs w:val="40"/>
        </w:rPr>
      </w:pPr>
    </w:p>
    <w:p w14:paraId="7F392897" w14:textId="77777777" w:rsidR="003322B8" w:rsidRDefault="003322B8" w:rsidP="003322B8">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 xml:space="preserve">Draw two correct conclusions or comparisons from the calculations </w:t>
      </w:r>
    </w:p>
    <w:p w14:paraId="18F46382" w14:textId="4ED72EAD" w:rsidR="00432F61" w:rsidRDefault="003322B8" w:rsidP="003322B8">
      <w:r>
        <w:rPr>
          <w:rFonts w:ascii="AppleSystemUIFont" w:hAnsi="AppleSystemUIFont" w:cs="AppleSystemUIFont"/>
          <w:b/>
          <w:bCs/>
          <w:sz w:val="40"/>
          <w:szCs w:val="40"/>
        </w:rPr>
        <w:t xml:space="preserve">Two conclusions that I came up with after analyzing this data is the difference in score and the budget. The budget given to Charter schools were just about the same as the one given to district schools. For example, </w:t>
      </w:r>
      <w:proofErr w:type="spellStart"/>
      <w:r>
        <w:rPr>
          <w:rFonts w:ascii="AppleSystemUIFont" w:hAnsi="AppleSystemUIFont" w:cs="AppleSystemUIFont"/>
          <w:b/>
          <w:bCs/>
          <w:sz w:val="40"/>
          <w:szCs w:val="40"/>
        </w:rPr>
        <w:t>Cabera</w:t>
      </w:r>
      <w:proofErr w:type="spellEnd"/>
      <w:r>
        <w:rPr>
          <w:rFonts w:ascii="AppleSystemUIFont" w:hAnsi="AppleSystemUIFont" w:cs="AppleSystemUIFont"/>
          <w:b/>
          <w:bCs/>
          <w:sz w:val="40"/>
          <w:szCs w:val="40"/>
        </w:rPr>
        <w:t xml:space="preserve"> High Charter School has 1858 students with a budget of $1,081,356 versus Figueroa High District School has 2949 students with a $1,88,411 budget. You can easily see that the district school as almost twice the size in students however the budget is about the same. This can dictate the teaching style and innovative ways that district students might not be able to afford due to the budget. Another comparison that I found </w:t>
      </w:r>
      <w:r>
        <w:rPr>
          <w:rFonts w:ascii="AppleSystemUIFont" w:hAnsi="AppleSystemUIFont" w:cs="AppleSystemUIFont"/>
          <w:b/>
          <w:bCs/>
          <w:sz w:val="40"/>
          <w:szCs w:val="40"/>
        </w:rPr>
        <w:lastRenderedPageBreak/>
        <w:t>was that math scores were relatively low in both district and charter schools. This is expected because many students struggle in mathematics. By looking at these results, there should be a budget increase implemented so that students can have access to tutoring and other educational resources.</w:t>
      </w:r>
    </w:p>
    <w:sectPr w:rsidR="0043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B8"/>
    <w:rsid w:val="003322B8"/>
    <w:rsid w:val="006B3429"/>
    <w:rsid w:val="00B91899"/>
    <w:rsid w:val="00D6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3FCD7"/>
  <w15:chartTrackingRefBased/>
  <w15:docId w15:val="{EF811016-D2E5-7D4E-B4C6-AA9896F9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Nasra Abdullahi Ahmed</dc:creator>
  <cp:keywords/>
  <dc:description/>
  <cp:lastModifiedBy>Nasra Abdullahi Ahmed</cp:lastModifiedBy>
  <cp:revision>1</cp:revision>
  <dcterms:created xsi:type="dcterms:W3CDTF">2022-10-11T21:39:00Z</dcterms:created>
  <dcterms:modified xsi:type="dcterms:W3CDTF">2022-10-11T21:41:00Z</dcterms:modified>
</cp:coreProperties>
</file>