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973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tbl>
      <w:tblPr>
        <w:tblStyle w:val="ListTable6Colorful1"/>
        <w:tblpPr w:leftFromText="180" w:rightFromText="180" w:vertAnchor="text" w:horzAnchor="margin" w:tblpXSpec="center" w:tblpY="2828"/>
        <w:tblW w:w="4500" w:type="pct"/>
        <w:tblInd w:w="0" w:type="dxa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60"/>
        <w:gridCol w:w="6718"/>
      </w:tblGrid>
      <w:tr w:rsidR="0083300F" w:rsidRPr="0083300F" w14:paraId="27153425" w14:textId="77777777" w:rsidTr="00CB157D">
        <w:trPr>
          <w:trHeight w:val="318"/>
          <w:tblHeader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64E1174E" w14:textId="77777777" w:rsidR="0083300F" w:rsidRPr="0083300F" w:rsidRDefault="0083300F" w:rsidP="00CB157D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83300F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2A47FF2D" w14:textId="77777777" w:rsidR="0083300F" w:rsidRPr="0083300F" w:rsidRDefault="0083300F" w:rsidP="00CB157D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83300F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83300F" w:rsidRPr="0083300F" w14:paraId="025F708E" w14:textId="77777777" w:rsidTr="00CB157D">
        <w:trPr>
          <w:trHeight w:val="244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37E3E43" w14:textId="3C57AE05" w:rsidR="0083300F" w:rsidRPr="0083300F" w:rsidRDefault="0083300F" w:rsidP="00CB157D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Name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D2793D7" w14:textId="1813FA3B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lang w:bidi="ar-EG"/>
              </w:rPr>
            </w:pPr>
            <w:r w:rsidRPr="0083300F">
              <w:rPr>
                <w:rFonts w:ascii="Franklin Gothic Book" w:eastAsia="Calibri" w:hAnsi="Franklin Gothic Book" w:cs="Tahoma"/>
                <w:szCs w:val="20"/>
              </w:rPr>
              <w:t>Observer design pattern</w:t>
            </w:r>
          </w:p>
        </w:tc>
      </w:tr>
      <w:tr w:rsidR="0083300F" w:rsidRPr="0083300F" w14:paraId="0E9AA8A0" w14:textId="77777777" w:rsidTr="00CB157D">
        <w:trPr>
          <w:trHeight w:val="260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26DBC13" w14:textId="60A113B9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rtl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Context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6D4D921" w14:textId="37095736" w:rsidR="0083300F" w:rsidRPr="0083300F" w:rsidRDefault="009058E3" w:rsidP="00CB157D">
            <w:pPr>
              <w:tabs>
                <w:tab w:val="left" w:pos="1875"/>
              </w:tabs>
              <w:spacing w:before="40" w:after="40"/>
              <w:rPr>
                <w:rFonts w:ascii="Franklin Gothic Book" w:eastAsia="Calibri" w:hAnsi="Franklin Gothic Book" w:cs="Tahoma"/>
                <w:szCs w:val="20"/>
              </w:rPr>
            </w:pPr>
            <w:r w:rsidRPr="009058E3">
              <w:rPr>
                <w:rFonts w:ascii="Franklin Gothic Book" w:eastAsia="Calibri" w:hAnsi="Franklin Gothic Book" w:cs="Tahoma"/>
                <w:szCs w:val="20"/>
              </w:rPr>
              <w:t xml:space="preserve">The pattern applied in case that </w:t>
            </w:r>
            <w:r w:rsidR="0006360B">
              <w:rPr>
                <w:rFonts w:ascii="Franklin Gothic Book" w:eastAsia="Calibri" w:hAnsi="Franklin Gothic Book" w:cs="Tahoma"/>
                <w:szCs w:val="20"/>
              </w:rPr>
              <w:t>there is a</w:t>
            </w:r>
            <w:r w:rsidRPr="009058E3">
              <w:rPr>
                <w:rFonts w:ascii="Franklin Gothic Book" w:eastAsia="Calibri" w:hAnsi="Franklin Gothic Book" w:cs="Tahoma"/>
                <w:szCs w:val="20"/>
              </w:rPr>
              <w:t xml:space="preserve"> one object changes some data and some other objects that must be notified when this occurs. The first object we refer to it as observable and the second as observers</w:t>
            </w:r>
          </w:p>
        </w:tc>
      </w:tr>
      <w:tr w:rsidR="0083300F" w:rsidRPr="0083300F" w14:paraId="429494D4" w14:textId="77777777" w:rsidTr="00CB157D">
        <w:trPr>
          <w:trHeight w:val="260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E43A93C" w14:textId="571A28DE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Problem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4C05BF4" w14:textId="34B44EB9" w:rsidR="0083300F" w:rsidRPr="0083300F" w:rsidRDefault="00325894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lang w:bidi="ar-EG"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How to notifiy all observers when changes occure.</w:t>
            </w:r>
          </w:p>
        </w:tc>
      </w:tr>
      <w:tr w:rsidR="0083300F" w:rsidRPr="0083300F" w14:paraId="3A2B0D03" w14:textId="77777777" w:rsidTr="00CB157D">
        <w:trPr>
          <w:trHeight w:val="391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91E6626" w14:textId="5043E3B8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rtl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Forces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E41B789" w14:textId="7E32FD0F" w:rsidR="0083300F" w:rsidRPr="0083300F" w:rsidRDefault="0006360B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lang w:bidi="ar-EG"/>
              </w:rPr>
            </w:pPr>
            <w:r w:rsidRPr="0006360B">
              <w:rPr>
                <w:rFonts w:ascii="Franklin Gothic Book" w:eastAsia="Calibri" w:hAnsi="Franklin Gothic Book" w:cs="Tahoma"/>
                <w:szCs w:val="20"/>
                <w:lang w:bidi="ar-EG"/>
              </w:rPr>
              <w:t>Interdependence/coupling between objects should be reduced as much as possible</w:t>
            </w:r>
            <w:r>
              <w:rPr>
                <w:rFonts w:ascii="Franklin Gothic Book" w:eastAsia="Calibri" w:hAnsi="Franklin Gothic Book" w:cs="Tahoma"/>
                <w:szCs w:val="20"/>
                <w:lang w:bidi="ar-EG"/>
              </w:rPr>
              <w:t>.</w:t>
            </w:r>
          </w:p>
        </w:tc>
      </w:tr>
      <w:tr w:rsidR="0083300F" w:rsidRPr="0083300F" w14:paraId="5ACA3786" w14:textId="77777777" w:rsidTr="00CB157D">
        <w:trPr>
          <w:trHeight w:val="260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09F0AE0" w14:textId="25603330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rtl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solution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071049A" w14:textId="09E832D1" w:rsidR="0083300F" w:rsidRPr="0083300F" w:rsidRDefault="00325894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lang w:bidi="ar-EG"/>
              </w:rPr>
            </w:pPr>
            <w:r w:rsidRPr="00325894">
              <w:rPr>
                <w:rFonts w:ascii="Franklin Gothic Book" w:eastAsia="Calibri" w:hAnsi="Franklin Gothic Book" w:cs="Tahoma"/>
                <w:szCs w:val="20"/>
                <w:lang w:bidi="ar-EG"/>
              </w:rPr>
              <w:t xml:space="preserve">One/Many Officers are observable to One/Many Users (Observers) and the Observable has </w:t>
            </w:r>
            <w:proofErr w:type="gramStart"/>
            <w:r w:rsidRPr="00325894">
              <w:rPr>
                <w:rFonts w:ascii="Franklin Gothic Book" w:eastAsia="Calibri" w:hAnsi="Franklin Gothic Book" w:cs="Tahoma"/>
                <w:szCs w:val="20"/>
                <w:lang w:bidi="ar-EG"/>
              </w:rPr>
              <w:t>notify(</w:t>
            </w:r>
            <w:proofErr w:type="gramEnd"/>
            <w:r w:rsidRPr="00325894">
              <w:rPr>
                <w:rFonts w:ascii="Franklin Gothic Book" w:eastAsia="Calibri" w:hAnsi="Franklin Gothic Book" w:cs="Tahoma"/>
                <w:szCs w:val="20"/>
                <w:lang w:bidi="ar-EG"/>
              </w:rPr>
              <w:t>) function to notify all Observers when changes occur by calling getObservers() function and call in each of them Observer.update() function.</w:t>
            </w:r>
          </w:p>
        </w:tc>
      </w:tr>
      <w:tr w:rsidR="0083300F" w:rsidRPr="0083300F" w14:paraId="79107A2A" w14:textId="77777777" w:rsidTr="00CB157D">
        <w:trPr>
          <w:trHeight w:val="278"/>
        </w:trPr>
        <w:tc>
          <w:tcPr>
            <w:tcW w:w="20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AC0F6A2" w14:textId="3F475B6F" w:rsidR="0083300F" w:rsidRPr="0083300F" w:rsidRDefault="0083300F" w:rsidP="00CB157D">
            <w:pPr>
              <w:spacing w:before="40" w:after="40"/>
              <w:rPr>
                <w:rFonts w:ascii="Franklin Gothic Book" w:eastAsia="Calibri" w:hAnsi="Franklin Gothic Book" w:cs="Tahoma"/>
                <w:szCs w:val="20"/>
                <w:rtl/>
              </w:rPr>
            </w:pPr>
            <w:r>
              <w:rPr>
                <w:rFonts w:ascii="Franklin Gothic Book" w:eastAsia="Calibri" w:hAnsi="Franklin Gothic Book" w:cs="Tahoma"/>
                <w:szCs w:val="20"/>
              </w:rPr>
              <w:t>R</w:t>
            </w:r>
            <w:r w:rsidRPr="0083300F">
              <w:rPr>
                <w:rFonts w:ascii="Franklin Gothic Book" w:eastAsia="Calibri" w:hAnsi="Franklin Gothic Book" w:cs="Tahoma"/>
                <w:szCs w:val="20"/>
              </w:rPr>
              <w:t>eferences</w:t>
            </w:r>
          </w:p>
        </w:tc>
        <w:tc>
          <w:tcPr>
            <w:tcW w:w="67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7C26E5A" w14:textId="6B655DC9" w:rsidR="0083300F" w:rsidRPr="0083300F" w:rsidRDefault="00CB157D" w:rsidP="00CB157D">
            <w:pPr>
              <w:spacing w:before="40" w:after="40"/>
              <w:rPr>
                <w:rFonts w:ascii="Franklin Gothic Book" w:eastAsia="Calibri" w:hAnsi="Franklin Gothic Book" w:cs="Tahoma"/>
                <w:i/>
                <w:iCs/>
                <w:szCs w:val="20"/>
                <w:lang w:bidi="ar-EG"/>
              </w:rPr>
            </w:pPr>
            <w:r w:rsidRPr="00CB157D">
              <w:rPr>
                <w:rFonts w:ascii="Franklin Gothic Book" w:eastAsia="Calibri" w:hAnsi="Franklin Gothic Book" w:cs="Tahoma"/>
                <w:i/>
                <w:iCs/>
                <w:szCs w:val="20"/>
              </w:rPr>
              <w:t>Gang of Four. Year: 1995.</w:t>
            </w:r>
          </w:p>
        </w:tc>
      </w:tr>
    </w:tbl>
    <w:p w14:paraId="6A9FB18B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 w:hint="cs"/>
          <w:lang w:bidi="ar-EG"/>
        </w:rPr>
      </w:pPr>
    </w:p>
    <w:p w14:paraId="0B6B0980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 w:hint="cs"/>
          <w:rtl/>
          <w:lang w:bidi="ar-EG"/>
        </w:rPr>
      </w:pPr>
    </w:p>
    <w:p w14:paraId="24582B79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65888EBB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42D88A9A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084A1AA7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1DED30F1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2F7B50D6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28D8FFEE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27DF0D4D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330E1386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lang w:bidi="ar-EG"/>
        </w:rPr>
      </w:pPr>
    </w:p>
    <w:p w14:paraId="53CFC1B0" w14:textId="77777777" w:rsidR="0083300F" w:rsidRPr="0083300F" w:rsidRDefault="0083300F" w:rsidP="0083300F">
      <w:pPr>
        <w:spacing w:line="256" w:lineRule="auto"/>
        <w:rPr>
          <w:rFonts w:ascii="Calibri" w:eastAsia="Calibri" w:hAnsi="Calibri" w:cs="Arial"/>
          <w:rtl/>
          <w:lang w:bidi="ar-EG"/>
        </w:rPr>
      </w:pPr>
    </w:p>
    <w:p w14:paraId="54E32405" w14:textId="77777777" w:rsidR="001E2BC8" w:rsidRDefault="001E2BC8">
      <w:pPr>
        <w:rPr>
          <w:lang w:bidi="ar-EG"/>
        </w:rPr>
      </w:pPr>
    </w:p>
    <w:sectPr w:rsidR="001E2BC8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AC1B68"/>
    <w:multiLevelType w:val="hybridMultilevel"/>
    <w:tmpl w:val="BD40C574"/>
    <w:lvl w:ilvl="0" w:tplc="C97E9E1E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0F"/>
    <w:rsid w:val="00037E21"/>
    <w:rsid w:val="0006360B"/>
    <w:rsid w:val="000C0A49"/>
    <w:rsid w:val="001A1A56"/>
    <w:rsid w:val="001C43E0"/>
    <w:rsid w:val="001E2BC8"/>
    <w:rsid w:val="00325894"/>
    <w:rsid w:val="003F35CD"/>
    <w:rsid w:val="00431C52"/>
    <w:rsid w:val="005C6AFD"/>
    <w:rsid w:val="005F2BA5"/>
    <w:rsid w:val="0083300F"/>
    <w:rsid w:val="009058E3"/>
    <w:rsid w:val="00BC0F7D"/>
    <w:rsid w:val="00C57DBC"/>
    <w:rsid w:val="00C77352"/>
    <w:rsid w:val="00CB157D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8E51"/>
  <w15:chartTrackingRefBased/>
  <w15:docId w15:val="{91A4331B-DDDC-4C09-894C-73EB36F1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1A1A56"/>
    <w:pPr>
      <w:bidi w:val="0"/>
      <w:spacing w:after="200" w:line="276" w:lineRule="auto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uiPriority w:val="51"/>
    <w:rsid w:val="0083300F"/>
    <w:pPr>
      <w:bidi w:val="0"/>
      <w:spacing w:before="100" w:after="100" w:line="240" w:lineRule="auto"/>
    </w:pPr>
    <w:rPr>
      <w:rFonts w:ascii="Calibri" w:eastAsia="HGGothicE" w:hAnsi="Calibri" w:cs="Arial"/>
      <w:color w:val="000000"/>
      <w:lang w:eastAsia="ja-JP"/>
    </w:rPr>
    <w:tblPr>
      <w:tblStyleRowBandSize w:val="1"/>
      <w:tblStyleColBandSize w:val="1"/>
      <w:tblInd w:w="0" w:type="nil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1</cp:revision>
  <cp:lastPrinted>2021-06-03T16:07:00Z</cp:lastPrinted>
  <dcterms:created xsi:type="dcterms:W3CDTF">2021-06-03T15:42:00Z</dcterms:created>
  <dcterms:modified xsi:type="dcterms:W3CDTF">2021-06-03T16:08:00Z</dcterms:modified>
</cp:coreProperties>
</file>