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F5B7E4">
      <w:pPr>
        <w:pStyle w:val="36"/>
        <w:rPr>
          <w:color w:val="auto"/>
        </w:rPr>
      </w:pPr>
      <w:r>
        <w:rPr>
          <w:color w:val="auto"/>
        </w:rPr>
        <w:t>LeNet-5 Implementation for MNIST Digit Classification</w:t>
      </w:r>
    </w:p>
    <w:p w14:paraId="7E042A59">
      <w:pPr>
        <w:pStyle w:val="2"/>
        <w:rPr>
          <w:color w:val="auto"/>
        </w:rPr>
      </w:pPr>
      <w:r>
        <w:rPr>
          <w:color w:val="auto"/>
        </w:rPr>
        <w:t>1. Introduction</w:t>
      </w:r>
    </w:p>
    <w:p w14:paraId="1CAC116E">
      <w:pPr>
        <w:rPr>
          <w:color w:val="auto"/>
        </w:rPr>
      </w:pPr>
      <w:r>
        <w:rPr>
          <w:rFonts w:hint="default"/>
          <w:color w:val="auto"/>
          <w:lang w:val="en-US"/>
        </w:rPr>
        <w:t>A</w:t>
      </w:r>
      <w:r>
        <w:rPr>
          <w:color w:val="auto"/>
        </w:rPr>
        <w:t>n implementation of the classic LeNet-5 Convolutional Neural Network (CNN) architecture using TensorFlow and Keras. Originally developed by Yann LeCun et al., LeNet-5 was one of the first CNN architectures and laid the groundwork for modern deep learning approaches in computer vision. It was specifically designed to recognize handwritten digits and is ideal for benchmarking with datasets like MNIST.</w:t>
      </w:r>
    </w:p>
    <w:p w14:paraId="2813CDD0">
      <w:pPr>
        <w:pStyle w:val="2"/>
        <w:rPr>
          <w:color w:val="auto"/>
        </w:rPr>
      </w:pPr>
      <w:r>
        <w:rPr>
          <w:color w:val="auto"/>
        </w:rPr>
        <w:t>2. Objective</w:t>
      </w:r>
    </w:p>
    <w:p w14:paraId="675CBA4C">
      <w:pPr>
        <w:rPr>
          <w:color w:val="auto"/>
        </w:rPr>
      </w:pPr>
      <w:r>
        <w:rPr>
          <w:color w:val="auto"/>
        </w:rPr>
        <w:t>The primary goals of this project are to:</w:t>
      </w:r>
      <w:r>
        <w:rPr>
          <w:color w:val="auto"/>
        </w:rPr>
        <w:br w:type="textWrapping"/>
      </w:r>
      <w:r>
        <w:rPr>
          <w:color w:val="auto"/>
        </w:rPr>
        <w:t xml:space="preserve">- Implement the LeNet-5 architecture using </w:t>
      </w:r>
      <w:r>
        <w:rPr>
          <w:rFonts w:hint="default"/>
          <w:color w:val="auto"/>
          <w:lang w:val="en-US"/>
        </w:rPr>
        <w:t>Tensorflow and keras</w:t>
      </w:r>
      <w:r>
        <w:rPr>
          <w:color w:val="auto"/>
        </w:rPr>
        <w:t xml:space="preserve"> deep learning libraries.</w:t>
      </w:r>
      <w:r>
        <w:rPr>
          <w:color w:val="auto"/>
        </w:rPr>
        <w:br w:type="textWrapping"/>
      </w:r>
      <w:r>
        <w:rPr>
          <w:color w:val="auto"/>
        </w:rPr>
        <w:t>- Train the network on the MNIST dataset, a standardized dataset of handwritten digits (0–9).</w:t>
      </w:r>
      <w:r>
        <w:rPr>
          <w:color w:val="auto"/>
        </w:rPr>
        <w:br w:type="textWrapping"/>
      </w:r>
      <w:r>
        <w:rPr>
          <w:color w:val="auto"/>
        </w:rPr>
        <w:t>- Evaluate the trained model’s performance on test data and analyze its generalization capability.</w:t>
      </w:r>
    </w:p>
    <w:p w14:paraId="5CAC3827">
      <w:pPr>
        <w:pStyle w:val="2"/>
        <w:rPr>
          <w:color w:val="auto"/>
        </w:rPr>
      </w:pPr>
      <w:r>
        <w:rPr>
          <w:color w:val="auto"/>
        </w:rPr>
        <w:t>3. Dataset Description</w:t>
      </w:r>
    </w:p>
    <w:p w14:paraId="7FB29D3E">
      <w:pPr>
        <w:rPr>
          <w:color w:val="auto"/>
        </w:rPr>
      </w:pPr>
      <w:r>
        <w:rPr>
          <w:color w:val="auto"/>
        </w:rPr>
        <w:t>The MNIST dataset consists of:</w:t>
      </w:r>
      <w:r>
        <w:rPr>
          <w:color w:val="auto"/>
        </w:rPr>
        <w:br w:type="textWrapping"/>
      </w:r>
      <w:r>
        <w:rPr>
          <w:color w:val="auto"/>
        </w:rPr>
        <w:t>- 60,000 training images</w:t>
      </w:r>
      <w:r>
        <w:rPr>
          <w:color w:val="auto"/>
        </w:rPr>
        <w:br w:type="textWrapping"/>
      </w:r>
      <w:r>
        <w:rPr>
          <w:color w:val="auto"/>
        </w:rPr>
        <w:t>- 10,000 test images</w:t>
      </w:r>
      <w:r>
        <w:rPr>
          <w:color w:val="auto"/>
        </w:rPr>
        <w:br w:type="textWrapping"/>
      </w:r>
      <w:r>
        <w:rPr>
          <w:color w:val="auto"/>
        </w:rPr>
        <w:br w:type="textWrapping"/>
      </w:r>
      <w:r>
        <w:rPr>
          <w:color w:val="auto"/>
        </w:rPr>
        <w:t>Each image is:</w:t>
      </w:r>
      <w:r>
        <w:rPr>
          <w:color w:val="auto"/>
        </w:rPr>
        <w:br w:type="textWrapping"/>
      </w:r>
      <w:r>
        <w:rPr>
          <w:color w:val="auto"/>
        </w:rPr>
        <w:t>- Grayscale (single channel)</w:t>
      </w:r>
      <w:r>
        <w:rPr>
          <w:color w:val="auto"/>
        </w:rPr>
        <w:br w:type="textWrapping"/>
      </w:r>
      <w:r>
        <w:rPr>
          <w:color w:val="auto"/>
        </w:rPr>
        <w:t>- Sized 28×28 pixels</w:t>
      </w:r>
      <w:r>
        <w:rPr>
          <w:color w:val="auto"/>
        </w:rPr>
        <w:br w:type="textWrapping"/>
      </w:r>
      <w:r>
        <w:rPr>
          <w:color w:val="auto"/>
        </w:rPr>
        <w:t>- Represents one digit between 0 and 9</w:t>
      </w:r>
    </w:p>
    <w:p w14:paraId="73B232F6">
      <w:pPr>
        <w:pStyle w:val="2"/>
        <w:numPr>
          <w:ilvl w:val="0"/>
          <w:numId w:val="7"/>
        </w:numPr>
        <w:rPr>
          <w:color w:val="auto"/>
        </w:rPr>
      </w:pPr>
      <w:r>
        <w:rPr>
          <w:color w:val="auto"/>
        </w:rPr>
        <w:t>Step-by-step Code Explanation</w:t>
      </w:r>
    </w:p>
    <w:p w14:paraId="77F96C6A">
      <w:pPr>
        <w:pStyle w:val="3"/>
        <w:rPr>
          <w:color w:val="auto"/>
        </w:rPr>
      </w:pPr>
      <w:r>
        <w:rPr>
          <w:color w:val="auto"/>
        </w:rPr>
        <w:t>4.1 Importing Required Libraries</w:t>
      </w:r>
    </w:p>
    <w:p w14:paraId="7DD9E1A1">
      <w:pPr>
        <w:rPr>
          <w:color w:val="auto"/>
        </w:rPr>
      </w:pPr>
      <w:r>
        <w:rPr>
          <w:color w:val="auto"/>
        </w:rPr>
        <w:t>import tensorflow as tf</w:t>
      </w:r>
      <w:r>
        <w:rPr>
          <w:color w:val="auto"/>
        </w:rPr>
        <w:br w:type="textWrapping"/>
      </w:r>
      <w:r>
        <w:rPr>
          <w:color w:val="auto"/>
        </w:rPr>
        <w:t>from tensorflow.keras import layers, models</w:t>
      </w:r>
      <w:r>
        <w:rPr>
          <w:color w:val="auto"/>
        </w:rPr>
        <w:br w:type="textWrapping"/>
      </w:r>
      <w:r>
        <w:rPr>
          <w:color w:val="auto"/>
        </w:rPr>
        <w:t>from tensorflow.keras.datasets import mnist</w:t>
      </w:r>
      <w:r>
        <w:rPr>
          <w:color w:val="auto"/>
        </w:rPr>
        <w:br w:type="textWrapping"/>
      </w:r>
      <w:r>
        <w:rPr>
          <w:color w:val="auto"/>
        </w:rPr>
        <w:t>from tensorflow.keras.utils import to_categorical</w:t>
      </w:r>
    </w:p>
    <w:p w14:paraId="3894DF7B">
      <w:pPr>
        <w:pStyle w:val="3"/>
        <w:rPr>
          <w:color w:val="auto"/>
        </w:rPr>
      </w:pPr>
      <w:r>
        <w:rPr>
          <w:color w:val="auto"/>
        </w:rPr>
        <w:t>4.2 Loading and Preprocessing the Data</w:t>
      </w:r>
    </w:p>
    <w:p w14:paraId="798B48FD">
      <w:pPr>
        <w:rPr>
          <w:color w:val="auto"/>
        </w:rPr>
      </w:pPr>
      <w:r>
        <w:rPr>
          <w:color w:val="auto"/>
        </w:rPr>
        <w:t>(x_train, y_train), (x_test, y_test) = mnist.load_data()</w:t>
      </w:r>
      <w:r>
        <w:rPr>
          <w:color w:val="auto"/>
        </w:rPr>
        <w:br w:type="textWrapping"/>
      </w:r>
      <w:r>
        <w:rPr>
          <w:color w:val="auto"/>
        </w:rPr>
        <w:br w:type="textWrapping"/>
      </w:r>
      <w:r>
        <w:rPr>
          <w:color w:val="auto"/>
        </w:rPr>
        <w:t># Normalize pixel values</w:t>
      </w:r>
      <w:r>
        <w:rPr>
          <w:color w:val="auto"/>
        </w:rPr>
        <w:br w:type="textWrapping"/>
      </w:r>
      <w:r>
        <w:rPr>
          <w:color w:val="auto"/>
        </w:rPr>
        <w:t>x_train = x_train.astype('float32') / 255.0</w:t>
      </w:r>
      <w:r>
        <w:rPr>
          <w:color w:val="auto"/>
        </w:rPr>
        <w:br w:type="textWrapping"/>
      </w:r>
      <w:r>
        <w:rPr>
          <w:color w:val="auto"/>
        </w:rPr>
        <w:t>x_test = x_test.astype('float32') / 255.0</w:t>
      </w:r>
      <w:r>
        <w:rPr>
          <w:color w:val="auto"/>
        </w:rPr>
        <w:br w:type="textWrapping"/>
      </w:r>
      <w:r>
        <w:rPr>
          <w:color w:val="auto"/>
        </w:rPr>
        <w:br w:type="textWrapping"/>
      </w:r>
      <w:r>
        <w:rPr>
          <w:color w:val="auto"/>
        </w:rPr>
        <w:t># Reshape data to fit CNN input (28x28x1)</w:t>
      </w:r>
      <w:r>
        <w:rPr>
          <w:color w:val="auto"/>
        </w:rPr>
        <w:br w:type="textWrapping"/>
      </w:r>
      <w:r>
        <w:rPr>
          <w:color w:val="auto"/>
        </w:rPr>
        <w:t>x_train = x_train.reshape(-1, 28, 28, 1)</w:t>
      </w:r>
      <w:r>
        <w:rPr>
          <w:color w:val="auto"/>
        </w:rPr>
        <w:br w:type="textWrapping"/>
      </w:r>
      <w:r>
        <w:rPr>
          <w:color w:val="auto"/>
        </w:rPr>
        <w:t>x_test = x_test.reshape(-1, 28, 28, 1)</w:t>
      </w:r>
      <w:r>
        <w:rPr>
          <w:color w:val="auto"/>
        </w:rPr>
        <w:br w:type="textWrapping"/>
      </w:r>
      <w:r>
        <w:rPr>
          <w:color w:val="auto"/>
        </w:rPr>
        <w:br w:type="textWrapping"/>
      </w:r>
      <w:r>
        <w:rPr>
          <w:color w:val="auto"/>
        </w:rPr>
        <w:t># One-hot encoding labels</w:t>
      </w:r>
      <w:r>
        <w:rPr>
          <w:color w:val="auto"/>
        </w:rPr>
        <w:br w:type="textWrapping"/>
      </w:r>
      <w:r>
        <w:rPr>
          <w:color w:val="auto"/>
        </w:rPr>
        <w:t>y_train = to_categorical(y_train, 10)</w:t>
      </w:r>
      <w:r>
        <w:rPr>
          <w:color w:val="auto"/>
        </w:rPr>
        <w:br w:type="textWrapping"/>
      </w:r>
      <w:r>
        <w:rPr>
          <w:color w:val="auto"/>
        </w:rPr>
        <w:t>y_test = to_categorical(y_test, 10)</w:t>
      </w:r>
    </w:p>
    <w:p w14:paraId="38137130">
      <w:pPr>
        <w:pStyle w:val="3"/>
        <w:rPr>
          <w:color w:val="auto"/>
        </w:rPr>
      </w:pPr>
      <w:r>
        <w:rPr>
          <w:color w:val="auto"/>
        </w:rPr>
        <w:t>4.3 Defining the LeNet-5 Architecture</w:t>
      </w:r>
    </w:p>
    <w:p w14:paraId="212DF282">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color w:val="auto"/>
        </w:rPr>
      </w:pPr>
    </w:p>
    <w:p w14:paraId="54BC5032">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color w:val="auto"/>
        </w:rPr>
      </w:pPr>
      <w:r>
        <w:rPr>
          <w:rFonts w:hint="default"/>
          <w:color w:val="auto"/>
        </w:rPr>
        <w:t>model = tf.keras.Sequential([</w:t>
      </w:r>
    </w:p>
    <w:p w14:paraId="51550769">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color w:val="auto"/>
        </w:rPr>
      </w:pPr>
      <w:r>
        <w:rPr>
          <w:rFonts w:hint="default"/>
          <w:color w:val="auto"/>
        </w:rPr>
        <w:t xml:space="preserve">    tf.keras.Input(shape=(28, 28, 1)),  </w:t>
      </w:r>
    </w:p>
    <w:p w14:paraId="67B9D67B">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color w:val="auto"/>
        </w:rPr>
      </w:pPr>
    </w:p>
    <w:p w14:paraId="0D4F0CB1">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color w:val="auto"/>
        </w:rPr>
      </w:pPr>
      <w:r>
        <w:rPr>
          <w:rFonts w:hint="default"/>
          <w:color w:val="auto"/>
        </w:rPr>
        <w:t xml:space="preserve">    tf.keras.layers.Conv2D(</w:t>
      </w:r>
      <w:r>
        <w:rPr>
          <w:rFonts w:hint="default"/>
          <w:color w:val="auto"/>
          <w:lang w:val="en-US"/>
        </w:rPr>
        <w:t>16</w:t>
      </w:r>
      <w:r>
        <w:rPr>
          <w:rFonts w:hint="default"/>
          <w:color w:val="auto"/>
        </w:rPr>
        <w:t>, kernel_size=5, activation='tanh', padding='same'),</w:t>
      </w:r>
    </w:p>
    <w:p w14:paraId="047AA57A">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color w:val="auto"/>
        </w:rPr>
      </w:pPr>
      <w:r>
        <w:rPr>
          <w:rFonts w:hint="default"/>
          <w:color w:val="auto"/>
        </w:rPr>
        <w:t xml:space="preserve">    tf.keras.layers.AveragePooling2D(pool_size=(2, 2)),</w:t>
      </w:r>
    </w:p>
    <w:p w14:paraId="535C71F9">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color w:val="auto"/>
        </w:rPr>
      </w:pPr>
    </w:p>
    <w:p w14:paraId="02F0C40C">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color w:val="auto"/>
        </w:rPr>
      </w:pPr>
      <w:r>
        <w:rPr>
          <w:rFonts w:hint="default"/>
          <w:color w:val="auto"/>
        </w:rPr>
        <w:t xml:space="preserve">    tf.keras.layers.Conv2D(</w:t>
      </w:r>
      <w:r>
        <w:rPr>
          <w:rFonts w:hint="default"/>
          <w:color w:val="auto"/>
          <w:lang w:val="en-US"/>
        </w:rPr>
        <w:t>32</w:t>
      </w:r>
      <w:r>
        <w:rPr>
          <w:rFonts w:hint="default"/>
          <w:color w:val="auto"/>
        </w:rPr>
        <w:t>, kernel_size=5, activation='tanh'),</w:t>
      </w:r>
    </w:p>
    <w:p w14:paraId="6828D427">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color w:val="auto"/>
        </w:rPr>
      </w:pPr>
      <w:r>
        <w:rPr>
          <w:rFonts w:hint="default"/>
          <w:color w:val="auto"/>
        </w:rPr>
        <w:t xml:space="preserve">    tf.keras.layers.AveragePooling2D(pool_size=(2, 2)),</w:t>
      </w:r>
    </w:p>
    <w:p w14:paraId="65F70398">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color w:val="auto"/>
        </w:rPr>
      </w:pPr>
    </w:p>
    <w:p w14:paraId="4AD1EAC9">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color w:val="auto"/>
        </w:rPr>
      </w:pPr>
      <w:r>
        <w:rPr>
          <w:rFonts w:hint="default"/>
          <w:color w:val="auto"/>
        </w:rPr>
        <w:t xml:space="preserve">    tf.keras.layers.Conv2D(</w:t>
      </w:r>
      <w:r>
        <w:rPr>
          <w:rFonts w:hint="default"/>
          <w:color w:val="auto"/>
          <w:lang w:val="en-US"/>
        </w:rPr>
        <w:t>64</w:t>
      </w:r>
      <w:r>
        <w:rPr>
          <w:rFonts w:hint="default"/>
          <w:color w:val="auto"/>
        </w:rPr>
        <w:t>, kernel_size=5, activation='tanh'),</w:t>
      </w:r>
    </w:p>
    <w:p w14:paraId="04791CDB">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color w:val="auto"/>
        </w:rPr>
      </w:pPr>
    </w:p>
    <w:p w14:paraId="6E56E76F">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color w:val="auto"/>
        </w:rPr>
      </w:pPr>
      <w:r>
        <w:rPr>
          <w:rFonts w:hint="default"/>
          <w:color w:val="auto"/>
        </w:rPr>
        <w:t xml:space="preserve">    tf.keras.layers.Flatten(),</w:t>
      </w:r>
    </w:p>
    <w:p w14:paraId="5B4DC455">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color w:val="auto"/>
        </w:rPr>
      </w:pPr>
      <w:r>
        <w:rPr>
          <w:rFonts w:hint="default"/>
          <w:color w:val="auto"/>
        </w:rPr>
        <w:t xml:space="preserve">    tf.keras.layers.Dense(</w:t>
      </w:r>
      <w:r>
        <w:rPr>
          <w:rFonts w:hint="default"/>
          <w:color w:val="auto"/>
          <w:lang w:val="en-US"/>
        </w:rPr>
        <w:t>128</w:t>
      </w:r>
      <w:r>
        <w:rPr>
          <w:rFonts w:hint="default"/>
          <w:color w:val="auto"/>
        </w:rPr>
        <w:t>, activation='tanh'),</w:t>
      </w:r>
    </w:p>
    <w:p w14:paraId="5FF8FBF9">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color w:val="auto"/>
        </w:rPr>
      </w:pPr>
      <w:r>
        <w:rPr>
          <w:rFonts w:hint="default"/>
          <w:color w:val="auto"/>
        </w:rPr>
        <w:t xml:space="preserve">    tf.keras.layers.Dense(10, activation='softmax')</w:t>
      </w:r>
    </w:p>
    <w:p w14:paraId="612464D6">
      <w:pPr>
        <w:keepNext w:val="0"/>
        <w:keepLines w:val="0"/>
        <w:pageBreakBefore w:val="0"/>
        <w:widowControl/>
        <w:kinsoku/>
        <w:wordWrap/>
        <w:overflowPunct/>
        <w:topLinePunct w:val="0"/>
        <w:autoSpaceDE/>
        <w:autoSpaceDN/>
        <w:bidi w:val="0"/>
        <w:adjustRightInd/>
        <w:snapToGrid/>
        <w:spacing w:after="0" w:line="240" w:lineRule="auto"/>
        <w:textAlignment w:val="auto"/>
        <w:rPr>
          <w:color w:val="auto"/>
        </w:rPr>
      </w:pPr>
      <w:r>
        <w:rPr>
          <w:rFonts w:hint="default"/>
          <w:color w:val="auto"/>
        </w:rPr>
        <w:t>])</w:t>
      </w:r>
    </w:p>
    <w:p w14:paraId="37E49A32">
      <w:pPr>
        <w:pStyle w:val="3"/>
        <w:rPr>
          <w:color w:val="auto"/>
        </w:rPr>
      </w:pPr>
      <w:r>
        <w:rPr>
          <w:color w:val="auto"/>
        </w:rPr>
        <w:t>4.4 Compiling the Model</w:t>
      </w:r>
    </w:p>
    <w:p w14:paraId="5CDF8695">
      <w:pPr>
        <w:keepNext w:val="0"/>
        <w:keepLines w:val="0"/>
        <w:pageBreakBefore w:val="0"/>
        <w:widowControl/>
        <w:kinsoku/>
        <w:wordWrap/>
        <w:overflowPunct/>
        <w:topLinePunct w:val="0"/>
        <w:autoSpaceDE/>
        <w:autoSpaceDN/>
        <w:bidi w:val="0"/>
        <w:adjustRightInd/>
        <w:snapToGrid/>
        <w:spacing w:after="0"/>
        <w:textAlignment w:val="auto"/>
        <w:rPr>
          <w:rFonts w:hint="default"/>
          <w:color w:val="auto"/>
        </w:rPr>
      </w:pPr>
      <w:r>
        <w:rPr>
          <w:rFonts w:hint="default"/>
          <w:color w:val="auto"/>
        </w:rPr>
        <w:t>model.compile(</w:t>
      </w:r>
    </w:p>
    <w:p w14:paraId="66F7E864">
      <w:pPr>
        <w:keepNext w:val="0"/>
        <w:keepLines w:val="0"/>
        <w:pageBreakBefore w:val="0"/>
        <w:widowControl/>
        <w:kinsoku/>
        <w:wordWrap/>
        <w:overflowPunct/>
        <w:topLinePunct w:val="0"/>
        <w:autoSpaceDE/>
        <w:autoSpaceDN/>
        <w:bidi w:val="0"/>
        <w:adjustRightInd/>
        <w:snapToGrid/>
        <w:spacing w:after="0"/>
        <w:textAlignment w:val="auto"/>
        <w:rPr>
          <w:rFonts w:hint="default"/>
          <w:color w:val="auto"/>
        </w:rPr>
      </w:pPr>
      <w:r>
        <w:rPr>
          <w:rFonts w:hint="default"/>
          <w:color w:val="auto"/>
        </w:rPr>
        <w:t xml:space="preserve">    optimizer='adam',</w:t>
      </w:r>
    </w:p>
    <w:p w14:paraId="30A791D4">
      <w:pPr>
        <w:keepNext w:val="0"/>
        <w:keepLines w:val="0"/>
        <w:pageBreakBefore w:val="0"/>
        <w:widowControl/>
        <w:kinsoku/>
        <w:wordWrap/>
        <w:overflowPunct/>
        <w:topLinePunct w:val="0"/>
        <w:autoSpaceDE/>
        <w:autoSpaceDN/>
        <w:bidi w:val="0"/>
        <w:adjustRightInd/>
        <w:snapToGrid/>
        <w:spacing w:after="0"/>
        <w:textAlignment w:val="auto"/>
        <w:rPr>
          <w:rFonts w:hint="default"/>
          <w:color w:val="auto"/>
        </w:rPr>
      </w:pPr>
      <w:r>
        <w:rPr>
          <w:rFonts w:hint="default"/>
          <w:color w:val="auto"/>
        </w:rPr>
        <w:t xml:space="preserve">    loss='sparse_categorical_crossentropy',</w:t>
      </w:r>
    </w:p>
    <w:p w14:paraId="54D7CF44">
      <w:pPr>
        <w:keepNext w:val="0"/>
        <w:keepLines w:val="0"/>
        <w:pageBreakBefore w:val="0"/>
        <w:widowControl/>
        <w:kinsoku/>
        <w:wordWrap/>
        <w:overflowPunct/>
        <w:topLinePunct w:val="0"/>
        <w:autoSpaceDE/>
        <w:autoSpaceDN/>
        <w:bidi w:val="0"/>
        <w:adjustRightInd/>
        <w:snapToGrid/>
        <w:spacing w:after="0"/>
        <w:textAlignment w:val="auto"/>
        <w:rPr>
          <w:rFonts w:hint="default"/>
          <w:color w:val="auto"/>
        </w:rPr>
      </w:pPr>
      <w:r>
        <w:rPr>
          <w:rFonts w:hint="default"/>
          <w:color w:val="auto"/>
        </w:rPr>
        <w:t xml:space="preserve">    metrics=['accuracy']</w:t>
      </w:r>
    </w:p>
    <w:p w14:paraId="0F677CA3">
      <w:pPr>
        <w:keepNext w:val="0"/>
        <w:keepLines w:val="0"/>
        <w:pageBreakBefore w:val="0"/>
        <w:widowControl/>
        <w:kinsoku/>
        <w:wordWrap/>
        <w:overflowPunct/>
        <w:topLinePunct w:val="0"/>
        <w:autoSpaceDE/>
        <w:autoSpaceDN/>
        <w:bidi w:val="0"/>
        <w:adjustRightInd/>
        <w:snapToGrid/>
        <w:spacing w:after="0"/>
        <w:textAlignment w:val="auto"/>
        <w:rPr>
          <w:color w:val="auto"/>
        </w:rPr>
      </w:pPr>
      <w:r>
        <w:rPr>
          <w:rFonts w:hint="default"/>
          <w:color w:val="auto"/>
        </w:rPr>
        <w:t>)</w:t>
      </w:r>
    </w:p>
    <w:p w14:paraId="49F32BC9">
      <w:pPr>
        <w:pStyle w:val="3"/>
        <w:rPr>
          <w:color w:val="auto"/>
        </w:rPr>
      </w:pPr>
      <w:r>
        <w:rPr>
          <w:color w:val="auto"/>
        </w:rPr>
        <w:t>4.5 Training the Model</w:t>
      </w:r>
    </w:p>
    <w:p w14:paraId="569BF074">
      <w:pPr>
        <w:rPr>
          <w:color w:val="auto"/>
        </w:rPr>
      </w:pPr>
      <w:r>
        <w:rPr>
          <w:color w:val="auto"/>
        </w:rPr>
        <w:t>history = model.fit(</w:t>
      </w:r>
      <w:r>
        <w:rPr>
          <w:color w:val="auto"/>
        </w:rPr>
        <w:br w:type="textWrapping"/>
      </w:r>
      <w:r>
        <w:rPr>
          <w:color w:val="auto"/>
        </w:rPr>
        <w:t xml:space="preserve">    x_train, y_train,</w:t>
      </w:r>
      <w:r>
        <w:rPr>
          <w:color w:val="auto"/>
        </w:rPr>
        <w:br w:type="textWrapping"/>
      </w:r>
      <w:r>
        <w:rPr>
          <w:color w:val="auto"/>
        </w:rPr>
        <w:t xml:space="preserve">    epochs=10,</w:t>
      </w:r>
      <w:r>
        <w:rPr>
          <w:color w:val="auto"/>
        </w:rPr>
        <w:br w:type="textWrapping"/>
      </w:r>
      <w:r>
        <w:rPr>
          <w:color w:val="auto"/>
        </w:rPr>
        <w:t xml:space="preserve">    batch_size=64,</w:t>
      </w:r>
      <w:r>
        <w:rPr>
          <w:color w:val="auto"/>
        </w:rPr>
        <w:br w:type="textWrapping"/>
      </w:r>
      <w:r>
        <w:rPr>
          <w:color w:val="auto"/>
        </w:rPr>
        <w:t xml:space="preserve">    validation_split=0.1</w:t>
      </w:r>
      <w:r>
        <w:rPr>
          <w:color w:val="auto"/>
        </w:rPr>
        <w:br w:type="textWrapping"/>
      </w:r>
      <w:r>
        <w:rPr>
          <w:color w:val="auto"/>
        </w:rPr>
        <w:t>)</w:t>
      </w:r>
    </w:p>
    <w:p w14:paraId="7CB7155A">
      <w:pPr>
        <w:pStyle w:val="2"/>
        <w:rPr>
          <w:color w:val="auto"/>
        </w:rPr>
      </w:pPr>
      <w:r>
        <w:rPr>
          <w:color w:val="auto"/>
        </w:rPr>
        <w:t>5. Model Evaluation</w:t>
      </w:r>
    </w:p>
    <w:p w14:paraId="1B6B54EE">
      <w:pPr>
        <w:rPr>
          <w:color w:val="auto"/>
        </w:rPr>
      </w:pPr>
      <w:r>
        <w:rPr>
          <w:color w:val="auto"/>
        </w:rPr>
        <w:t>test_loss, test_acc = model.evaluate(x_test, y_test)</w:t>
      </w:r>
      <w:r>
        <w:rPr>
          <w:color w:val="auto"/>
        </w:rPr>
        <w:br w:type="textWrapping"/>
      </w:r>
      <w:r>
        <w:rPr>
          <w:color w:val="auto"/>
        </w:rPr>
        <w:t>print("Test accuracy:", test_acc)</w:t>
      </w:r>
    </w:p>
    <w:p w14:paraId="2872F492">
      <w:pPr>
        <w:pStyle w:val="2"/>
        <w:rPr>
          <w:rFonts w:hint="default"/>
          <w:color w:val="auto"/>
          <w:lang w:val="en-US"/>
        </w:rPr>
      </w:pPr>
      <w:r>
        <w:rPr>
          <w:rFonts w:hint="default"/>
          <w:color w:val="auto"/>
          <w:lang w:val="en-US"/>
        </w:rPr>
        <w:t>6</w:t>
      </w:r>
      <w:r>
        <w:rPr>
          <w:color w:val="auto"/>
        </w:rPr>
        <w:t xml:space="preserve">. </w:t>
      </w:r>
      <w:r>
        <w:rPr>
          <w:rFonts w:hint="default"/>
          <w:color w:val="auto"/>
          <w:lang w:val="en-US"/>
        </w:rPr>
        <w:t>Confussion Matrix</w:t>
      </w:r>
    </w:p>
    <w:p w14:paraId="0068695E">
      <w:pPr>
        <w:rPr>
          <w:color w:val="auto"/>
        </w:rPr>
      </w:pPr>
      <w:r>
        <w:rPr>
          <w:color w:val="auto"/>
        </w:rPr>
        <w:drawing>
          <wp:inline distT="0" distB="0" distL="114300" distR="114300">
            <wp:extent cx="5483860" cy="4163060"/>
            <wp:effectExtent l="0" t="0" r="254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483860" cy="4163060"/>
                    </a:xfrm>
                    <a:prstGeom prst="rect">
                      <a:avLst/>
                    </a:prstGeom>
                    <a:noFill/>
                    <a:ln>
                      <a:noFill/>
                    </a:ln>
                  </pic:spPr>
                </pic:pic>
              </a:graphicData>
            </a:graphic>
          </wp:inline>
        </w:drawing>
      </w:r>
    </w:p>
    <w:p w14:paraId="4DE98960">
      <w:pPr>
        <w:pStyle w:val="2"/>
        <w:rPr>
          <w:color w:val="auto"/>
        </w:rPr>
      </w:pPr>
      <w:r>
        <w:rPr>
          <w:rFonts w:hint="default"/>
          <w:color w:val="auto"/>
          <w:lang w:val="en-US"/>
        </w:rPr>
        <w:t>7</w:t>
      </w:r>
      <w:r>
        <w:rPr>
          <w:color w:val="auto"/>
        </w:rPr>
        <w:t>. Conclusion</w:t>
      </w:r>
    </w:p>
    <w:p w14:paraId="53A414F3">
      <w:pPr>
        <w:rPr>
          <w:color w:val="auto"/>
        </w:rPr>
      </w:pPr>
      <w:r>
        <w:rPr>
          <w:rFonts w:hint="default"/>
          <w:color w:val="auto"/>
          <w:lang w:val="en-US"/>
        </w:rPr>
        <w:t>We have</w:t>
      </w:r>
      <w:r>
        <w:rPr>
          <w:color w:val="auto"/>
        </w:rPr>
        <w:t xml:space="preserve"> successfully implements the LeNet-5 architecture using TensorFlow/Keras for handwritten digit classification. It demonstrates the effectiveness of this foundational CNN design and reinforces key concepts such as convolutional operations, pooling, and fully connected layers. The model performs well on the MNIST dataset, showcasing the continued relevance </w:t>
      </w:r>
      <w:bookmarkStart w:id="0" w:name="_GoBack"/>
      <w:bookmarkEnd w:id="0"/>
      <w:r>
        <w:rPr>
          <w:color w:val="auto"/>
        </w:rPr>
        <w:t>of LeNet-5 in educational and benchmarking contexts.</w:t>
      </w:r>
    </w:p>
    <w:sectPr>
      <w:headerReference r:id="rId5"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AA Sameer Sagar Nastaleeq Bold"/>
    <w:panose1 w:val="00000000000000000000"/>
    <w:charset w:val="00"/>
    <w:family w:val="auto"/>
    <w:pitch w:val="default"/>
    <w:sig w:usb0="00000000" w:usb1="00000000" w:usb2="00000000" w:usb3="00000000" w:csb0="00000000" w:csb1="00000000"/>
  </w:font>
  <w:font w:name="AA Sameer Sagar Nastaleeq Bold">
    <w:panose1 w:val="02000500000000020002"/>
    <w:charset w:val="00"/>
    <w:family w:val="auto"/>
    <w:pitch w:val="default"/>
    <w:sig w:usb0="00000002" w:usb1="00000000" w:usb2="00000000" w:usb3="00000000" w:csb0="00000043" w:csb1="00000000"/>
  </w:font>
  <w:font w:name="Wingdings">
    <w:panose1 w:val="05000000000000000000"/>
    <w:charset w:val="00"/>
    <w:family w:val="auto"/>
    <w:pitch w:val="default"/>
    <w:sig w:usb0="00000000" w:usb1="00000000" w:usb2="00000000" w:usb3="00000000" w:csb0="80000000" w:csb1="00000000"/>
  </w:font>
  <w:font w:name="Yu Gothic">
    <w:panose1 w:val="020B0400000000000000"/>
    <w:charset w:val="80"/>
    <w:family w:val="auto"/>
    <w:pitch w:val="default"/>
    <w:sig w:usb0="E00002FF" w:usb1="2AC7FDFF" w:usb2="00000016" w:usb3="00000000" w:csb0="200200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F9CA79">
    <w:pPr>
      <w:pStyle w:val="19"/>
      <w:rPr>
        <w:rFonts w:hint="default"/>
        <w:lang w:val="en-US"/>
      </w:rPr>
    </w:pPr>
    <w:r>
      <w:rPr>
        <w:rFonts w:hint="default"/>
        <w:lang w:val="en-US"/>
      </w:rPr>
      <w:t>Ahmed Usman</w:t>
    </w:r>
    <w:r>
      <w:rPr>
        <w:rFonts w:hint="default"/>
        <w:lang w:val="en-US"/>
      </w:rPr>
      <w:tab/>
      <w:t/>
    </w:r>
    <w:r>
      <w:rPr>
        <w:rFonts w:hint="default"/>
        <w:lang w:val="en-US"/>
      </w:rPr>
      <w:tab/>
      <w:t>21KTELE0630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6">
    <w:nsid w:val="5564A9F9"/>
    <w:multiLevelType w:val="singleLevel"/>
    <w:tmpl w:val="5564A9F9"/>
    <w:lvl w:ilvl="0" w:tentative="0">
      <w:start w:val="4"/>
      <w:numFmt w:val="decimal"/>
      <w:suff w:val="space"/>
      <w:lvlText w:val="%1."/>
      <w:lvlJc w:val="left"/>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5DF5111"/>
    <w:rsid w:val="0B386076"/>
    <w:rsid w:val="5FF756C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16</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Ahmed Usman</cp:lastModifiedBy>
  <dcterms:modified xsi:type="dcterms:W3CDTF">2025-06-04T10:43:50Z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6EA655A1A7184493BEBC6C04BD8773C1_13</vt:lpwstr>
  </property>
</Properties>
</file>