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2DA87" w14:textId="77777777" w:rsidR="0000515F" w:rsidRPr="0000515F" w:rsidRDefault="0000515F" w:rsidP="0000515F">
      <w:pPr>
        <w:shd w:val="clear" w:color="auto" w:fill="FFFFFF"/>
        <w:spacing w:after="0" w:line="240" w:lineRule="auto"/>
        <w:jc w:val="center"/>
        <w:rPr>
          <w:rFonts w:ascii="Times New Roman" w:eastAsia="Times New Roman" w:hAnsi="Times New Roman" w:cs="Times New Roman"/>
          <w:sz w:val="24"/>
          <w:szCs w:val="24"/>
        </w:rPr>
      </w:pPr>
      <w:bookmarkStart w:id="0" w:name="_GoBack"/>
      <w:r w:rsidRPr="0000515F">
        <w:rPr>
          <w:rFonts w:ascii="Arial" w:eastAsia="Times New Roman" w:hAnsi="Arial" w:cs="Arial"/>
          <w:b/>
          <w:bCs/>
          <w:color w:val="000000"/>
          <w:sz w:val="96"/>
          <w:szCs w:val="96"/>
          <w:shd w:val="clear" w:color="auto" w:fill="FFFFFF"/>
        </w:rPr>
        <w:t>COSM CHAIR</w:t>
      </w:r>
    </w:p>
    <w:bookmarkEnd w:id="0"/>
    <w:p w14:paraId="142650DA" w14:textId="77777777" w:rsidR="0000515F" w:rsidRPr="0000515F" w:rsidRDefault="0000515F" w:rsidP="0000515F">
      <w:pPr>
        <w:shd w:val="clear" w:color="auto" w:fill="FFFFFF"/>
        <w:spacing w:after="0" w:line="240" w:lineRule="auto"/>
        <w:rPr>
          <w:rFonts w:ascii="Times New Roman" w:eastAsia="Times New Roman" w:hAnsi="Times New Roman" w:cs="Times New Roman"/>
          <w:sz w:val="24"/>
          <w:szCs w:val="24"/>
        </w:rPr>
      </w:pPr>
      <w:r w:rsidRPr="0000515F">
        <w:rPr>
          <w:rFonts w:ascii="Arial" w:eastAsia="Times New Roman" w:hAnsi="Arial" w:cs="Arial"/>
          <w:color w:val="3A3D3F"/>
          <w:sz w:val="21"/>
          <w:szCs w:val="21"/>
          <w:shd w:val="clear" w:color="auto" w:fill="FFFFFF"/>
        </w:rPr>
        <w:t>The Cosm Chair has been designed to intuitively mimic the natural movements of a user's body. The responsive design of the Auto-Harmonic Tilt provides immediate comfort, balance, and seamless support for any body-type or posture. The flexible, lightweight frame comfortably moves with the changing motion of the upper body through the lower back and spinal region. The angle of the Leaf Arms provides a sturdy resting spot to comfortably work from any device. The advanced features and simple design of the Cosm Chair continue to hit the mark for customer satisfaction.</w:t>
      </w:r>
    </w:p>
    <w:p w14:paraId="1CF86C93" w14:textId="77777777" w:rsidR="0000515F" w:rsidRPr="0000515F" w:rsidRDefault="0000515F" w:rsidP="0000515F">
      <w:pPr>
        <w:spacing w:line="240" w:lineRule="auto"/>
        <w:rPr>
          <w:rFonts w:ascii="Times New Roman" w:eastAsia="Times New Roman" w:hAnsi="Times New Roman" w:cs="Times New Roman"/>
          <w:sz w:val="24"/>
          <w:szCs w:val="24"/>
        </w:rPr>
      </w:pPr>
      <w:r w:rsidRPr="0000515F">
        <w:rPr>
          <w:rFonts w:ascii="Calibri" w:eastAsia="Times New Roman" w:hAnsi="Calibri" w:cs="Calibri"/>
          <w:color w:val="000000"/>
          <w:sz w:val="48"/>
          <w:szCs w:val="48"/>
        </w:rPr>
        <w:t>COLORS</w:t>
      </w:r>
    </w:p>
    <w:p w14:paraId="016A11C8" w14:textId="77777777" w:rsidR="0000515F" w:rsidRPr="0000515F" w:rsidRDefault="0000515F" w:rsidP="0000515F">
      <w:pPr>
        <w:numPr>
          <w:ilvl w:val="0"/>
          <w:numId w:val="15"/>
        </w:numPr>
        <w:spacing w:after="0" w:line="240" w:lineRule="auto"/>
        <w:textAlignment w:val="baseline"/>
        <w:rPr>
          <w:rFonts w:ascii="Arial" w:eastAsia="Times New Roman" w:hAnsi="Arial" w:cs="Arial"/>
          <w:color w:val="000000"/>
        </w:rPr>
      </w:pPr>
      <w:r w:rsidRPr="0000515F">
        <w:rPr>
          <w:rFonts w:ascii="Calibri" w:eastAsia="Times New Roman" w:hAnsi="Calibri" w:cs="Calibri"/>
          <w:color w:val="000000"/>
        </w:rPr>
        <w:t>White</w:t>
      </w:r>
    </w:p>
    <w:p w14:paraId="5D38D8FB" w14:textId="77777777" w:rsidR="0000515F" w:rsidRPr="0000515F" w:rsidRDefault="0000515F" w:rsidP="0000515F">
      <w:pPr>
        <w:numPr>
          <w:ilvl w:val="0"/>
          <w:numId w:val="15"/>
        </w:numPr>
        <w:spacing w:after="0" w:line="240" w:lineRule="auto"/>
        <w:textAlignment w:val="baseline"/>
        <w:rPr>
          <w:rFonts w:ascii="Arial" w:eastAsia="Times New Roman" w:hAnsi="Arial" w:cs="Arial"/>
          <w:color w:val="000000"/>
        </w:rPr>
      </w:pPr>
      <w:r w:rsidRPr="0000515F">
        <w:rPr>
          <w:rFonts w:ascii="Calibri" w:eastAsia="Times New Roman" w:hAnsi="Calibri" w:cs="Calibri"/>
          <w:color w:val="000000"/>
        </w:rPr>
        <w:t>Gray</w:t>
      </w:r>
    </w:p>
    <w:p w14:paraId="68E8FF48" w14:textId="77777777" w:rsidR="0000515F" w:rsidRPr="0000515F" w:rsidRDefault="0000515F" w:rsidP="0000515F">
      <w:pPr>
        <w:numPr>
          <w:ilvl w:val="0"/>
          <w:numId w:val="15"/>
        </w:numPr>
        <w:spacing w:after="0" w:line="240" w:lineRule="auto"/>
        <w:textAlignment w:val="baseline"/>
        <w:rPr>
          <w:rFonts w:ascii="Arial" w:eastAsia="Times New Roman" w:hAnsi="Arial" w:cs="Arial"/>
          <w:color w:val="000000"/>
        </w:rPr>
      </w:pPr>
      <w:r w:rsidRPr="0000515F">
        <w:rPr>
          <w:rFonts w:ascii="Calibri" w:eastAsia="Times New Roman" w:hAnsi="Calibri" w:cs="Calibri"/>
          <w:color w:val="000000"/>
        </w:rPr>
        <w:t>Brown</w:t>
      </w:r>
    </w:p>
    <w:p w14:paraId="4D965A40" w14:textId="77777777" w:rsidR="0000515F" w:rsidRPr="0000515F" w:rsidRDefault="0000515F" w:rsidP="0000515F">
      <w:pPr>
        <w:spacing w:after="240" w:line="240" w:lineRule="auto"/>
        <w:rPr>
          <w:rFonts w:ascii="Times New Roman" w:eastAsia="Times New Roman" w:hAnsi="Times New Roman" w:cs="Times New Roman"/>
          <w:sz w:val="24"/>
          <w:szCs w:val="24"/>
        </w:rPr>
      </w:pPr>
    </w:p>
    <w:p w14:paraId="1C113513" w14:textId="77777777" w:rsidR="0000515F" w:rsidRPr="0000515F" w:rsidRDefault="0000515F" w:rsidP="0000515F">
      <w:pPr>
        <w:spacing w:line="240" w:lineRule="auto"/>
        <w:rPr>
          <w:rFonts w:ascii="Times New Roman" w:eastAsia="Times New Roman" w:hAnsi="Times New Roman" w:cs="Times New Roman"/>
          <w:sz w:val="24"/>
          <w:szCs w:val="24"/>
        </w:rPr>
      </w:pPr>
      <w:r w:rsidRPr="0000515F">
        <w:rPr>
          <w:rFonts w:ascii="Calibri" w:eastAsia="Times New Roman" w:hAnsi="Calibri" w:cs="Calibri"/>
          <w:color w:val="000000"/>
          <w:sz w:val="48"/>
          <w:szCs w:val="48"/>
        </w:rPr>
        <w:t>ADVANTAGES</w:t>
      </w:r>
    </w:p>
    <w:p w14:paraId="5B2DDBFD" w14:textId="77777777" w:rsidR="0000515F" w:rsidRPr="0000515F" w:rsidRDefault="0000515F" w:rsidP="0000515F">
      <w:pPr>
        <w:numPr>
          <w:ilvl w:val="0"/>
          <w:numId w:val="16"/>
        </w:numPr>
        <w:shd w:val="clear" w:color="auto" w:fill="FFFFFF"/>
        <w:spacing w:after="0" w:line="240" w:lineRule="auto"/>
        <w:textAlignment w:val="baseline"/>
        <w:rPr>
          <w:rFonts w:ascii="Arial" w:eastAsia="Times New Roman" w:hAnsi="Arial" w:cs="Arial"/>
          <w:color w:val="202124"/>
          <w:sz w:val="24"/>
          <w:szCs w:val="24"/>
        </w:rPr>
      </w:pPr>
      <w:r w:rsidRPr="0000515F">
        <w:rPr>
          <w:rFonts w:ascii="Arial" w:eastAsia="Times New Roman" w:hAnsi="Arial" w:cs="Arial"/>
          <w:color w:val="202124"/>
          <w:sz w:val="24"/>
          <w:szCs w:val="24"/>
        </w:rPr>
        <w:t>The separate upper and lower back controls can be adjusted to provide full support to any user.</w:t>
      </w:r>
    </w:p>
    <w:p w14:paraId="095D5AB2" w14:textId="77777777" w:rsidR="0000515F" w:rsidRPr="0000515F" w:rsidRDefault="0000515F" w:rsidP="0000515F">
      <w:pPr>
        <w:numPr>
          <w:ilvl w:val="0"/>
          <w:numId w:val="17"/>
        </w:numPr>
        <w:shd w:val="clear" w:color="auto" w:fill="FFFFFF"/>
        <w:spacing w:after="0" w:line="240" w:lineRule="auto"/>
        <w:textAlignment w:val="baseline"/>
        <w:rPr>
          <w:rFonts w:ascii="Arial" w:eastAsia="Times New Roman" w:hAnsi="Arial" w:cs="Arial"/>
          <w:color w:val="202124"/>
          <w:sz w:val="20"/>
          <w:szCs w:val="20"/>
        </w:rPr>
      </w:pPr>
      <w:r w:rsidRPr="0000515F">
        <w:rPr>
          <w:rFonts w:ascii="Arial" w:eastAsia="Times New Roman" w:hAnsi="Arial" w:cs="Arial"/>
          <w:color w:val="202124"/>
        </w:rPr>
        <w:t>Great adjustability.</w:t>
      </w:r>
    </w:p>
    <w:p w14:paraId="5D6D13B6" w14:textId="77777777" w:rsidR="0000515F" w:rsidRPr="0000515F" w:rsidRDefault="0000515F" w:rsidP="0000515F">
      <w:pPr>
        <w:numPr>
          <w:ilvl w:val="0"/>
          <w:numId w:val="17"/>
        </w:numPr>
        <w:shd w:val="clear" w:color="auto" w:fill="FFFFFF"/>
        <w:spacing w:after="0" w:line="240" w:lineRule="auto"/>
        <w:textAlignment w:val="baseline"/>
        <w:rPr>
          <w:rFonts w:ascii="Arial" w:eastAsia="Times New Roman" w:hAnsi="Arial" w:cs="Arial"/>
          <w:color w:val="202124"/>
          <w:sz w:val="20"/>
          <w:szCs w:val="20"/>
        </w:rPr>
      </w:pPr>
      <w:r w:rsidRPr="0000515F">
        <w:rPr>
          <w:rFonts w:ascii="Arial" w:eastAsia="Times New Roman" w:hAnsi="Arial" w:cs="Arial"/>
          <w:color w:val="202124"/>
        </w:rPr>
        <w:t>Comfortable armrests.</w:t>
      </w:r>
    </w:p>
    <w:p w14:paraId="3C9A1E09" w14:textId="77777777" w:rsidR="0000515F" w:rsidRPr="0000515F" w:rsidRDefault="0000515F" w:rsidP="0000515F">
      <w:pPr>
        <w:numPr>
          <w:ilvl w:val="0"/>
          <w:numId w:val="17"/>
        </w:numPr>
        <w:shd w:val="clear" w:color="auto" w:fill="FFFFFF"/>
        <w:spacing w:after="0" w:line="240" w:lineRule="auto"/>
        <w:textAlignment w:val="baseline"/>
        <w:rPr>
          <w:rFonts w:ascii="Arial" w:eastAsia="Times New Roman" w:hAnsi="Arial" w:cs="Arial"/>
          <w:color w:val="202124"/>
          <w:sz w:val="20"/>
          <w:szCs w:val="20"/>
        </w:rPr>
      </w:pPr>
      <w:r w:rsidRPr="0000515F">
        <w:rPr>
          <w:rFonts w:ascii="Arial" w:eastAsia="Times New Roman" w:hAnsi="Arial" w:cs="Arial"/>
          <w:color w:val="202124"/>
        </w:rPr>
        <w:t>High-End Build.</w:t>
      </w:r>
    </w:p>
    <w:p w14:paraId="7F7F0ED7" w14:textId="77777777" w:rsidR="0000515F" w:rsidRPr="0000515F" w:rsidRDefault="0000515F" w:rsidP="0000515F">
      <w:pPr>
        <w:numPr>
          <w:ilvl w:val="0"/>
          <w:numId w:val="17"/>
        </w:numPr>
        <w:shd w:val="clear" w:color="auto" w:fill="FFFFFF"/>
        <w:spacing w:after="0" w:line="240" w:lineRule="auto"/>
        <w:textAlignment w:val="baseline"/>
        <w:rPr>
          <w:rFonts w:ascii="Arial" w:eastAsia="Times New Roman" w:hAnsi="Arial" w:cs="Arial"/>
          <w:color w:val="202124"/>
          <w:sz w:val="20"/>
          <w:szCs w:val="20"/>
        </w:rPr>
      </w:pPr>
      <w:r w:rsidRPr="0000515F">
        <w:rPr>
          <w:rFonts w:ascii="Arial" w:eastAsia="Times New Roman" w:hAnsi="Arial" w:cs="Arial"/>
          <w:color w:val="202124"/>
        </w:rPr>
        <w:t>Great warranty.</w:t>
      </w:r>
    </w:p>
    <w:p w14:paraId="48694A90" w14:textId="77777777" w:rsidR="0000515F" w:rsidRPr="0000515F" w:rsidRDefault="0000515F" w:rsidP="0000515F">
      <w:pPr>
        <w:numPr>
          <w:ilvl w:val="0"/>
          <w:numId w:val="17"/>
        </w:numPr>
        <w:shd w:val="clear" w:color="auto" w:fill="FFFFFF"/>
        <w:spacing w:after="0" w:line="240" w:lineRule="auto"/>
        <w:textAlignment w:val="baseline"/>
        <w:rPr>
          <w:rFonts w:ascii="Arial" w:eastAsia="Times New Roman" w:hAnsi="Arial" w:cs="Arial"/>
          <w:color w:val="202124"/>
          <w:sz w:val="20"/>
          <w:szCs w:val="20"/>
        </w:rPr>
      </w:pPr>
      <w:r w:rsidRPr="0000515F">
        <w:rPr>
          <w:rFonts w:ascii="Arial" w:eastAsia="Times New Roman" w:hAnsi="Arial" w:cs="Arial"/>
          <w:color w:val="202124"/>
        </w:rPr>
        <w:t>Ships fully assembled.</w:t>
      </w:r>
    </w:p>
    <w:p w14:paraId="0A5E44EA" w14:textId="77777777" w:rsidR="0000515F" w:rsidRPr="0000515F" w:rsidRDefault="0000515F" w:rsidP="0000515F">
      <w:pPr>
        <w:numPr>
          <w:ilvl w:val="0"/>
          <w:numId w:val="17"/>
        </w:numPr>
        <w:shd w:val="clear" w:color="auto" w:fill="FFFFFF"/>
        <w:spacing w:after="0" w:line="240" w:lineRule="auto"/>
        <w:textAlignment w:val="baseline"/>
        <w:rPr>
          <w:rFonts w:ascii="Arial" w:eastAsia="Times New Roman" w:hAnsi="Arial" w:cs="Arial"/>
          <w:color w:val="202124"/>
          <w:sz w:val="20"/>
          <w:szCs w:val="20"/>
        </w:rPr>
      </w:pPr>
      <w:r w:rsidRPr="0000515F">
        <w:rPr>
          <w:rFonts w:ascii="Arial" w:eastAsia="Times New Roman" w:hAnsi="Arial" w:cs="Arial"/>
          <w:color w:val="202124"/>
        </w:rPr>
        <w:t>Good return policy.</w:t>
      </w:r>
    </w:p>
    <w:p w14:paraId="5D868D3D" w14:textId="77777777" w:rsidR="0000515F" w:rsidRPr="0000515F" w:rsidRDefault="0000515F" w:rsidP="0000515F">
      <w:pPr>
        <w:numPr>
          <w:ilvl w:val="0"/>
          <w:numId w:val="17"/>
        </w:numPr>
        <w:shd w:val="clear" w:color="auto" w:fill="FFFFFF"/>
        <w:spacing w:after="60" w:line="240" w:lineRule="auto"/>
        <w:textAlignment w:val="baseline"/>
        <w:rPr>
          <w:rFonts w:ascii="Arial" w:eastAsia="Times New Roman" w:hAnsi="Arial" w:cs="Arial"/>
          <w:color w:val="202124"/>
          <w:sz w:val="24"/>
          <w:szCs w:val="24"/>
        </w:rPr>
      </w:pPr>
      <w:r w:rsidRPr="0000515F">
        <w:rPr>
          <w:rFonts w:ascii="Arial" w:eastAsia="Times New Roman" w:hAnsi="Arial" w:cs="Arial"/>
          <w:color w:val="202124"/>
        </w:rPr>
        <w:t>Environmental focus</w:t>
      </w:r>
    </w:p>
    <w:p w14:paraId="4E120FD4" w14:textId="64FC5A58" w:rsidR="00321D35" w:rsidRPr="0000515F" w:rsidRDefault="00321D35" w:rsidP="0000515F"/>
    <w:sectPr w:rsidR="00321D35" w:rsidRPr="00005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4994"/>
    <w:multiLevelType w:val="multilevel"/>
    <w:tmpl w:val="0C8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20B7"/>
    <w:multiLevelType w:val="multilevel"/>
    <w:tmpl w:val="8E74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E7179"/>
    <w:multiLevelType w:val="multilevel"/>
    <w:tmpl w:val="01FA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85AA3"/>
    <w:multiLevelType w:val="multilevel"/>
    <w:tmpl w:val="D7B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E3DD1"/>
    <w:multiLevelType w:val="multilevel"/>
    <w:tmpl w:val="6BCC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C2092"/>
    <w:multiLevelType w:val="multilevel"/>
    <w:tmpl w:val="96BC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0606E"/>
    <w:multiLevelType w:val="multilevel"/>
    <w:tmpl w:val="56C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F54B1"/>
    <w:multiLevelType w:val="multilevel"/>
    <w:tmpl w:val="C5B6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3116B"/>
    <w:multiLevelType w:val="multilevel"/>
    <w:tmpl w:val="DD4E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D2A9E"/>
    <w:multiLevelType w:val="multilevel"/>
    <w:tmpl w:val="3E72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3406E"/>
    <w:multiLevelType w:val="multilevel"/>
    <w:tmpl w:val="FB9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F53F0"/>
    <w:multiLevelType w:val="multilevel"/>
    <w:tmpl w:val="D2E2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E3A76"/>
    <w:multiLevelType w:val="multilevel"/>
    <w:tmpl w:val="1472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F3B79"/>
    <w:multiLevelType w:val="multilevel"/>
    <w:tmpl w:val="7DD0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75160"/>
    <w:multiLevelType w:val="multilevel"/>
    <w:tmpl w:val="2CC8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F29EE"/>
    <w:multiLevelType w:val="multilevel"/>
    <w:tmpl w:val="7A6C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C4D72"/>
    <w:multiLevelType w:val="multilevel"/>
    <w:tmpl w:val="A586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3"/>
  </w:num>
  <w:num w:numId="4">
    <w:abstractNumId w:val="10"/>
  </w:num>
  <w:num w:numId="5">
    <w:abstractNumId w:val="15"/>
  </w:num>
  <w:num w:numId="6">
    <w:abstractNumId w:val="1"/>
  </w:num>
  <w:num w:numId="7">
    <w:abstractNumId w:val="7"/>
  </w:num>
  <w:num w:numId="8">
    <w:abstractNumId w:val="2"/>
  </w:num>
  <w:num w:numId="9">
    <w:abstractNumId w:val="14"/>
  </w:num>
  <w:num w:numId="10">
    <w:abstractNumId w:val="12"/>
  </w:num>
  <w:num w:numId="11">
    <w:abstractNumId w:val="9"/>
  </w:num>
  <w:num w:numId="12">
    <w:abstractNumId w:val="3"/>
  </w:num>
  <w:num w:numId="13">
    <w:abstractNumId w:val="8"/>
  </w:num>
  <w:num w:numId="14">
    <w:abstractNumId w:val="11"/>
  </w:num>
  <w:num w:numId="15">
    <w:abstractNumId w:val="16"/>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80"/>
    <w:rsid w:val="0000515F"/>
    <w:rsid w:val="00251F56"/>
    <w:rsid w:val="00321D35"/>
    <w:rsid w:val="00394672"/>
    <w:rsid w:val="003F4902"/>
    <w:rsid w:val="004937B1"/>
    <w:rsid w:val="004E2C80"/>
    <w:rsid w:val="00512296"/>
    <w:rsid w:val="005F2C37"/>
    <w:rsid w:val="00966E99"/>
    <w:rsid w:val="00BE74C7"/>
    <w:rsid w:val="00F6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A2A6"/>
  <w15:chartTrackingRefBased/>
  <w15:docId w15:val="{FED34ED4-E8EA-49FA-8A00-0F4869D3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C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2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0702">
      <w:bodyDiv w:val="1"/>
      <w:marLeft w:val="0"/>
      <w:marRight w:val="0"/>
      <w:marTop w:val="0"/>
      <w:marBottom w:val="0"/>
      <w:divBdr>
        <w:top w:val="none" w:sz="0" w:space="0" w:color="auto"/>
        <w:left w:val="none" w:sz="0" w:space="0" w:color="auto"/>
        <w:bottom w:val="none" w:sz="0" w:space="0" w:color="auto"/>
        <w:right w:val="none" w:sz="0" w:space="0" w:color="auto"/>
      </w:divBdr>
    </w:div>
    <w:div w:id="55249749">
      <w:bodyDiv w:val="1"/>
      <w:marLeft w:val="0"/>
      <w:marRight w:val="0"/>
      <w:marTop w:val="0"/>
      <w:marBottom w:val="0"/>
      <w:divBdr>
        <w:top w:val="none" w:sz="0" w:space="0" w:color="auto"/>
        <w:left w:val="none" w:sz="0" w:space="0" w:color="auto"/>
        <w:bottom w:val="none" w:sz="0" w:space="0" w:color="auto"/>
        <w:right w:val="none" w:sz="0" w:space="0" w:color="auto"/>
      </w:divBdr>
    </w:div>
    <w:div w:id="356390211">
      <w:bodyDiv w:val="1"/>
      <w:marLeft w:val="0"/>
      <w:marRight w:val="0"/>
      <w:marTop w:val="0"/>
      <w:marBottom w:val="0"/>
      <w:divBdr>
        <w:top w:val="none" w:sz="0" w:space="0" w:color="auto"/>
        <w:left w:val="none" w:sz="0" w:space="0" w:color="auto"/>
        <w:bottom w:val="none" w:sz="0" w:space="0" w:color="auto"/>
        <w:right w:val="none" w:sz="0" w:space="0" w:color="auto"/>
      </w:divBdr>
    </w:div>
    <w:div w:id="579024003">
      <w:bodyDiv w:val="1"/>
      <w:marLeft w:val="0"/>
      <w:marRight w:val="0"/>
      <w:marTop w:val="0"/>
      <w:marBottom w:val="0"/>
      <w:divBdr>
        <w:top w:val="none" w:sz="0" w:space="0" w:color="auto"/>
        <w:left w:val="none" w:sz="0" w:space="0" w:color="auto"/>
        <w:bottom w:val="none" w:sz="0" w:space="0" w:color="auto"/>
        <w:right w:val="none" w:sz="0" w:space="0" w:color="auto"/>
      </w:divBdr>
    </w:div>
    <w:div w:id="823358521">
      <w:bodyDiv w:val="1"/>
      <w:marLeft w:val="0"/>
      <w:marRight w:val="0"/>
      <w:marTop w:val="0"/>
      <w:marBottom w:val="0"/>
      <w:divBdr>
        <w:top w:val="none" w:sz="0" w:space="0" w:color="auto"/>
        <w:left w:val="none" w:sz="0" w:space="0" w:color="auto"/>
        <w:bottom w:val="none" w:sz="0" w:space="0" w:color="auto"/>
        <w:right w:val="none" w:sz="0" w:space="0" w:color="auto"/>
      </w:divBdr>
    </w:div>
    <w:div w:id="1249148493">
      <w:bodyDiv w:val="1"/>
      <w:marLeft w:val="0"/>
      <w:marRight w:val="0"/>
      <w:marTop w:val="0"/>
      <w:marBottom w:val="0"/>
      <w:divBdr>
        <w:top w:val="none" w:sz="0" w:space="0" w:color="auto"/>
        <w:left w:val="none" w:sz="0" w:space="0" w:color="auto"/>
        <w:bottom w:val="none" w:sz="0" w:space="0" w:color="auto"/>
        <w:right w:val="none" w:sz="0" w:space="0" w:color="auto"/>
      </w:divBdr>
    </w:div>
    <w:div w:id="1326015768">
      <w:bodyDiv w:val="1"/>
      <w:marLeft w:val="0"/>
      <w:marRight w:val="0"/>
      <w:marTop w:val="0"/>
      <w:marBottom w:val="0"/>
      <w:divBdr>
        <w:top w:val="none" w:sz="0" w:space="0" w:color="auto"/>
        <w:left w:val="none" w:sz="0" w:space="0" w:color="auto"/>
        <w:bottom w:val="none" w:sz="0" w:space="0" w:color="auto"/>
        <w:right w:val="none" w:sz="0" w:space="0" w:color="auto"/>
      </w:divBdr>
    </w:div>
    <w:div w:id="1387876897">
      <w:bodyDiv w:val="1"/>
      <w:marLeft w:val="0"/>
      <w:marRight w:val="0"/>
      <w:marTop w:val="0"/>
      <w:marBottom w:val="0"/>
      <w:divBdr>
        <w:top w:val="none" w:sz="0" w:space="0" w:color="auto"/>
        <w:left w:val="none" w:sz="0" w:space="0" w:color="auto"/>
        <w:bottom w:val="none" w:sz="0" w:space="0" w:color="auto"/>
        <w:right w:val="none" w:sz="0" w:space="0" w:color="auto"/>
      </w:divBdr>
    </w:div>
    <w:div w:id="1877305976">
      <w:bodyDiv w:val="1"/>
      <w:marLeft w:val="0"/>
      <w:marRight w:val="0"/>
      <w:marTop w:val="0"/>
      <w:marBottom w:val="0"/>
      <w:divBdr>
        <w:top w:val="none" w:sz="0" w:space="0" w:color="auto"/>
        <w:left w:val="none" w:sz="0" w:space="0" w:color="auto"/>
        <w:bottom w:val="none" w:sz="0" w:space="0" w:color="auto"/>
        <w:right w:val="none" w:sz="0" w:space="0" w:color="auto"/>
      </w:divBdr>
    </w:div>
    <w:div w:id="204120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2023-02-09T06:29:00Z</dcterms:created>
  <dcterms:modified xsi:type="dcterms:W3CDTF">2023-02-09T06:29:00Z</dcterms:modified>
</cp:coreProperties>
</file>