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7E6E" w14:textId="77777777" w:rsidR="00242E49" w:rsidRDefault="00000000">
      <w:pPr>
        <w:spacing w:after="60"/>
      </w:pPr>
      <w:r>
        <w:rPr>
          <w:rFonts w:ascii="Calibri" w:eastAsia="Calibri" w:hAnsi="Calibri" w:cs="Calibri"/>
          <w:b/>
          <w:bCs/>
          <w:color w:val="1F4E79"/>
          <w:sz w:val="32"/>
          <w:szCs w:val="32"/>
        </w:rPr>
        <w:t>Prototype Implementation</w:t>
      </w:r>
    </w:p>
    <w:p w14:paraId="56D1198D" w14:textId="77777777" w:rsidR="00242E49" w:rsidRDefault="00000000">
      <w:pPr>
        <w:pStyle w:val="Heading1"/>
        <w:spacing w:before="320" w:after="160"/>
      </w:pPr>
      <w:r>
        <w:t>1. Source</w:t>
      </w:r>
    </w:p>
    <w:p w14:paraId="2ECE1D07" w14:textId="77777777" w:rsidR="00242E49" w:rsidRDefault="00000000">
      <w:pPr>
        <w:spacing w:after="150" w:line="276" w:lineRule="auto"/>
        <w:jc w:val="both"/>
      </w:pPr>
      <w:r>
        <w:rPr>
          <w:rFonts w:ascii="Calibri" w:eastAsia="Calibri" w:hAnsi="Calibri" w:cs="Calibri"/>
          <w:sz w:val="22"/>
          <w:szCs w:val="22"/>
        </w:rPr>
        <w:t xml:space="preserve">I obtained </w:t>
      </w:r>
      <w:proofErr w:type="spellStart"/>
      <w:r>
        <w:rPr>
          <w:rFonts w:ascii="Calibri" w:eastAsia="Calibri" w:hAnsi="Calibri" w:cs="Calibri"/>
          <w:sz w:val="22"/>
          <w:szCs w:val="22"/>
        </w:rPr>
        <w:t>EdgeCloudSim</w:t>
      </w:r>
      <w:proofErr w:type="spellEnd"/>
      <w:r>
        <w:rPr>
          <w:rFonts w:ascii="Calibri" w:eastAsia="Calibri" w:hAnsi="Calibri" w:cs="Calibri"/>
          <w:sz w:val="22"/>
          <w:szCs w:val="22"/>
        </w:rPr>
        <w:t xml:space="preserve"> from GitHub, which includes 5 tutorials and 5 sample applications. Some of these provided base classes and functions that I used as a starting point.</w:t>
      </w:r>
    </w:p>
    <w:p w14:paraId="343C511D" w14:textId="77777777" w:rsidR="00B43FB3" w:rsidRDefault="00000000">
      <w:pPr>
        <w:pStyle w:val="Heading2"/>
        <w:spacing w:before="240" w:after="120"/>
      </w:pPr>
      <w:r>
        <w:t>1.1 How to Run</w:t>
      </w:r>
    </w:p>
    <w:p w14:paraId="09008886" w14:textId="77777777" w:rsidR="00B43FB3" w:rsidRDefault="00000000">
      <w:pPr>
        <w:spacing w:after="150" w:line="276" w:lineRule="auto"/>
        <w:jc w:val="both"/>
      </w:pPr>
      <w:r>
        <w:rPr>
          <w:rFonts w:ascii="Calibri" w:eastAsia="Calibri" w:hAnsi="Calibri" w:cs="Calibri"/>
          <w:sz w:val="22"/>
          <w:szCs w:val="22"/>
        </w:rPr>
        <w:t xml:space="preserve">Double-click scripts/thesis/run_sweep.sh to run the full simulation for both policies across all configured device counts. Results are saved to </w:t>
      </w:r>
      <w:proofErr w:type="spellStart"/>
      <w:r>
        <w:rPr>
          <w:rFonts w:ascii="Calibri" w:eastAsia="Calibri" w:hAnsi="Calibri" w:cs="Calibri"/>
          <w:sz w:val="22"/>
          <w:szCs w:val="22"/>
        </w:rPr>
        <w:t>sim_results</w:t>
      </w:r>
      <w:proofErr w:type="spellEnd"/>
      <w:r>
        <w:rPr>
          <w:rFonts w:ascii="Calibri" w:eastAsia="Calibri" w:hAnsi="Calibri" w:cs="Calibri"/>
          <w:sz w:val="22"/>
          <w:szCs w:val="22"/>
        </w:rPr>
        <w:t>/thesis/ite1/, and a formatted results.xlsx file is created automatically in the project root folder.</w:t>
      </w:r>
    </w:p>
    <w:p w14:paraId="74823EFD" w14:textId="77777777" w:rsidR="00242E49" w:rsidRDefault="00000000">
      <w:pPr>
        <w:pStyle w:val="Heading1"/>
        <w:spacing w:before="320" w:after="160"/>
      </w:pPr>
      <w:r>
        <w:t>2. My Work Files</w:t>
      </w:r>
    </w:p>
    <w:p w14:paraId="43B76699" w14:textId="77777777" w:rsidR="00242E49" w:rsidRDefault="00000000">
      <w:pPr>
        <w:spacing w:after="150" w:line="276" w:lineRule="auto"/>
        <w:jc w:val="both"/>
      </w:pPr>
      <w:r>
        <w:rPr>
          <w:rFonts w:ascii="Calibri" w:eastAsia="Calibri" w:hAnsi="Calibri" w:cs="Calibri"/>
          <w:sz w:val="22"/>
          <w:szCs w:val="22"/>
        </w:rPr>
        <w:t>All my own code lives in scripts/thesis and the applications/thesis package. Three configuration files control the simulation:</w:t>
      </w:r>
    </w:p>
    <w:p w14:paraId="6DE7CAA1" w14:textId="77777777" w:rsidR="00242E49" w:rsidRDefault="00000000">
      <w:pPr>
        <w:pStyle w:val="Heading2"/>
        <w:spacing w:before="240" w:after="120"/>
      </w:pPr>
      <w:r>
        <w:t>2.1 edge_devices.xml</w:t>
      </w:r>
    </w:p>
    <w:p w14:paraId="70557487" w14:textId="77777777" w:rsidR="00242E49" w:rsidRDefault="00000000">
      <w:pPr>
        <w:spacing w:after="150" w:line="276" w:lineRule="auto"/>
        <w:jc w:val="both"/>
      </w:pPr>
      <w:r>
        <w:rPr>
          <w:rFonts w:ascii="Calibri" w:eastAsia="Calibri" w:hAnsi="Calibri" w:cs="Calibri"/>
          <w:sz w:val="22"/>
          <w:szCs w:val="22"/>
        </w:rPr>
        <w:t>Defines 14 edge servers with their properties. This file does not need to change between policies: under CENTRALIZED, the orchestrator sees all 14 servers; under DECENTRALIZED, servers are grouped into regions (explained separately), and each region only sees its own subset.</w:t>
      </w:r>
    </w:p>
    <w:p w14:paraId="19644A91" w14:textId="77777777" w:rsidR="00242E49" w:rsidRDefault="00000000">
      <w:pPr>
        <w:pStyle w:val="Heading2"/>
        <w:spacing w:before="240" w:after="120"/>
      </w:pPr>
      <w:r>
        <w:t>2.2 applications.xml</w:t>
      </w:r>
    </w:p>
    <w:p w14:paraId="378D6954" w14:textId="77777777" w:rsidR="00242E49" w:rsidRDefault="00000000">
      <w:pPr>
        <w:spacing w:after="150" w:line="276" w:lineRule="auto"/>
        <w:jc w:val="both"/>
      </w:pPr>
      <w:r>
        <w:rPr>
          <w:rFonts w:ascii="Calibri" w:eastAsia="Calibri" w:hAnsi="Calibri" w:cs="Calibri"/>
          <w:sz w:val="22"/>
          <w:szCs w:val="22"/>
        </w:rPr>
        <w:t xml:space="preserve">Defines my two service classes, URLLC-like and </w:t>
      </w:r>
      <w:proofErr w:type="spellStart"/>
      <w:r>
        <w:rPr>
          <w:rFonts w:ascii="Calibri" w:eastAsia="Calibri" w:hAnsi="Calibri" w:cs="Calibri"/>
          <w:sz w:val="22"/>
          <w:szCs w:val="22"/>
        </w:rPr>
        <w:t>eMBB</w:t>
      </w:r>
      <w:proofErr w:type="spellEnd"/>
      <w:r>
        <w:rPr>
          <w:rFonts w:ascii="Calibri" w:eastAsia="Calibri" w:hAnsi="Calibri" w:cs="Calibri"/>
          <w:sz w:val="22"/>
          <w:szCs w:val="22"/>
        </w:rPr>
        <w:t xml:space="preserve">-like, at a 1:10 ratio in most parameters. </w:t>
      </w:r>
      <w:proofErr w:type="spellStart"/>
      <w:r>
        <w:rPr>
          <w:rFonts w:ascii="Calibri" w:eastAsia="Calibri" w:hAnsi="Calibri" w:cs="Calibri"/>
          <w:sz w:val="22"/>
          <w:szCs w:val="22"/>
        </w:rPr>
        <w:t>task_length</w:t>
      </w:r>
      <w:proofErr w:type="spellEnd"/>
      <w:r>
        <w:rPr>
          <w:rFonts w:ascii="Calibri" w:eastAsia="Calibri" w:hAnsi="Calibri" w:cs="Calibri"/>
          <w:sz w:val="22"/>
          <w:szCs w:val="22"/>
        </w:rPr>
        <w:t xml:space="preserve"> is 25 for URLLC-like and 250 for </w:t>
      </w:r>
      <w:proofErr w:type="spellStart"/>
      <w:r>
        <w:rPr>
          <w:rFonts w:ascii="Calibri" w:eastAsia="Calibri" w:hAnsi="Calibri" w:cs="Calibri"/>
          <w:sz w:val="22"/>
          <w:szCs w:val="22"/>
        </w:rPr>
        <w:t>eMBB</w:t>
      </w:r>
      <w:proofErr w:type="spellEnd"/>
      <w:r>
        <w:rPr>
          <w:rFonts w:ascii="Calibri" w:eastAsia="Calibri" w:hAnsi="Calibri" w:cs="Calibri"/>
          <w:sz w:val="22"/>
          <w:szCs w:val="22"/>
        </w:rPr>
        <w:t xml:space="preserve">-like; data sizes follow the same ratio. All other parameters are identical between the two classes. The reasoning behind </w:t>
      </w:r>
      <w:proofErr w:type="spellStart"/>
      <w:r>
        <w:rPr>
          <w:rFonts w:ascii="Calibri" w:eastAsia="Calibri" w:hAnsi="Calibri" w:cs="Calibri"/>
          <w:sz w:val="22"/>
          <w:szCs w:val="22"/>
        </w:rPr>
        <w:t>poisson_interarrival</w:t>
      </w:r>
      <w:proofErr w:type="spellEnd"/>
      <w:r>
        <w:rPr>
          <w:rFonts w:ascii="Calibri" w:eastAsia="Calibri" w:hAnsi="Calibri" w:cs="Calibri"/>
          <w:sz w:val="22"/>
          <w:szCs w:val="22"/>
        </w:rPr>
        <w:t xml:space="preserve"> is explained in Section 3.</w:t>
      </w:r>
    </w:p>
    <w:p w14:paraId="470E8E63" w14:textId="77777777" w:rsidR="00242E49" w:rsidRDefault="00000000">
      <w:pPr>
        <w:pStyle w:val="Heading2"/>
        <w:spacing w:before="240" w:after="120"/>
      </w:pPr>
      <w:r>
        <w:t xml:space="preserve">2.3 </w:t>
      </w:r>
      <w:proofErr w:type="spellStart"/>
      <w:r>
        <w:t>default_</w:t>
      </w:r>
      <w:proofErr w:type="gramStart"/>
      <w:r>
        <w:t>config.properties</w:t>
      </w:r>
      <w:proofErr w:type="spellEnd"/>
      <w:proofErr w:type="gramEnd"/>
    </w:p>
    <w:p w14:paraId="147941C3" w14:textId="77777777" w:rsidR="00242E49" w:rsidRDefault="00000000">
      <w:pPr>
        <w:spacing w:after="150" w:line="276" w:lineRule="auto"/>
        <w:jc w:val="both"/>
      </w:pPr>
      <w:r>
        <w:rPr>
          <w:rFonts w:ascii="Calibri" w:eastAsia="Calibri" w:hAnsi="Calibri" w:cs="Calibri"/>
          <w:sz w:val="22"/>
          <w:szCs w:val="22"/>
        </w:rPr>
        <w:t>Holds the simulation-wide settings used in my calculations.</w:t>
      </w:r>
    </w:p>
    <w:p w14:paraId="0ADC887F" w14:textId="77777777" w:rsidR="00242E49" w:rsidRDefault="00000000">
      <w:pPr>
        <w:pStyle w:val="Heading1"/>
        <w:spacing w:before="320" w:after="160"/>
      </w:pPr>
      <w:r>
        <w:t xml:space="preserve">3. Deriving </w:t>
      </w:r>
      <w:proofErr w:type="spellStart"/>
      <w:r>
        <w:t>poisson_interarrival</w:t>
      </w:r>
      <w:proofErr w:type="spellEnd"/>
    </w:p>
    <w:p w14:paraId="496D1B85" w14:textId="77777777" w:rsidR="00242E49" w:rsidRDefault="00000000">
      <w:pPr>
        <w:spacing w:after="150" w:line="276" w:lineRule="auto"/>
        <w:jc w:val="both"/>
      </w:pPr>
      <w:proofErr w:type="spellStart"/>
      <w:r>
        <w:rPr>
          <w:rFonts w:ascii="Calibri" w:eastAsia="Calibri" w:hAnsi="Calibri" w:cs="Calibri"/>
          <w:sz w:val="22"/>
          <w:szCs w:val="22"/>
        </w:rPr>
        <w:t>task_length</w:t>
      </w:r>
      <w:proofErr w:type="spellEnd"/>
      <w:r>
        <w:rPr>
          <w:rFonts w:ascii="Calibri" w:eastAsia="Calibri" w:hAnsi="Calibri" w:cs="Calibri"/>
          <w:sz w:val="22"/>
          <w:szCs w:val="22"/>
        </w:rPr>
        <w:t xml:space="preserve"> was already fixed (25 MI for URLLC-like, 250 MI for </w:t>
      </w:r>
      <w:proofErr w:type="spellStart"/>
      <w:r>
        <w:rPr>
          <w:rFonts w:ascii="Calibri" w:eastAsia="Calibri" w:hAnsi="Calibri" w:cs="Calibri"/>
          <w:sz w:val="22"/>
          <w:szCs w:val="22"/>
        </w:rPr>
        <w:t>eMBB</w:t>
      </w:r>
      <w:proofErr w:type="spellEnd"/>
      <w:r>
        <w:rPr>
          <w:rFonts w:ascii="Calibri" w:eastAsia="Calibri" w:hAnsi="Calibri" w:cs="Calibri"/>
          <w:sz w:val="22"/>
          <w:szCs w:val="22"/>
        </w:rPr>
        <w:t>-like). I set a target compute load of 1250 MI/sec for both classes, so that any difference in results between them comes from their deadline strictness, not from one class simply loading the system more than the other.</w:t>
      </w:r>
    </w:p>
    <w:p w14:paraId="79C59DAC" w14:textId="77777777" w:rsidR="00242E49" w:rsidRDefault="00000000">
      <w:pPr>
        <w:spacing w:after="150" w:line="276" w:lineRule="auto"/>
        <w:jc w:val="both"/>
      </w:pPr>
      <w:r>
        <w:rPr>
          <w:rFonts w:ascii="Calibri" w:eastAsia="Calibri" w:hAnsi="Calibri" w:cs="Calibri"/>
          <w:sz w:val="22"/>
          <w:szCs w:val="22"/>
        </w:rPr>
        <w:t xml:space="preserve">Step 1: required tasks/sec = target load (MI/sec) / </w:t>
      </w:r>
      <w:proofErr w:type="spellStart"/>
      <w:r>
        <w:rPr>
          <w:rFonts w:ascii="Calibri" w:eastAsia="Calibri" w:hAnsi="Calibri" w:cs="Calibri"/>
          <w:sz w:val="22"/>
          <w:szCs w:val="22"/>
        </w:rPr>
        <w:t>task_length</w:t>
      </w:r>
      <w:proofErr w:type="spellEnd"/>
      <w:r>
        <w:rPr>
          <w:rFonts w:ascii="Calibri" w:eastAsia="Calibri" w:hAnsi="Calibri" w:cs="Calibri"/>
          <w:sz w:val="22"/>
          <w:szCs w:val="22"/>
        </w:rPr>
        <w:t xml:space="preserve"> (MI)</w:t>
      </w:r>
    </w:p>
    <w:p w14:paraId="2D3EBFF4" w14:textId="77777777" w:rsidR="00242E49" w:rsidRDefault="00000000">
      <w:pPr>
        <w:spacing w:before="20" w:after="60"/>
      </w:pPr>
      <w:r>
        <w:rPr>
          <w:rFonts w:ascii="Consolas" w:eastAsia="Consolas" w:hAnsi="Consolas" w:cs="Consolas"/>
          <w:color w:val="1F4E79"/>
        </w:rPr>
        <w:t xml:space="preserve">URLLC-like: 1250 / </w:t>
      </w:r>
      <w:proofErr w:type="gramStart"/>
      <w:r>
        <w:rPr>
          <w:rFonts w:ascii="Consolas" w:eastAsia="Consolas" w:hAnsi="Consolas" w:cs="Consolas"/>
          <w:color w:val="1F4E79"/>
        </w:rPr>
        <w:t>25  =</w:t>
      </w:r>
      <w:proofErr w:type="gramEnd"/>
      <w:r>
        <w:rPr>
          <w:rFonts w:ascii="Consolas" w:eastAsia="Consolas" w:hAnsi="Consolas" w:cs="Consolas"/>
          <w:color w:val="1F4E79"/>
        </w:rPr>
        <w:t xml:space="preserve"> 50 tasks/sec</w:t>
      </w:r>
    </w:p>
    <w:p w14:paraId="5B56BFD7" w14:textId="77777777" w:rsidR="00242E49" w:rsidRDefault="00000000">
      <w:pPr>
        <w:spacing w:before="20" w:after="60"/>
      </w:pPr>
      <w:proofErr w:type="spellStart"/>
      <w:r>
        <w:rPr>
          <w:rFonts w:ascii="Consolas" w:eastAsia="Consolas" w:hAnsi="Consolas" w:cs="Consolas"/>
          <w:color w:val="1F4E79"/>
        </w:rPr>
        <w:t>eMBB</w:t>
      </w:r>
      <w:proofErr w:type="spellEnd"/>
      <w:r>
        <w:rPr>
          <w:rFonts w:ascii="Consolas" w:eastAsia="Consolas" w:hAnsi="Consolas" w:cs="Consolas"/>
          <w:color w:val="1F4E79"/>
        </w:rPr>
        <w:t>-like</w:t>
      </w:r>
      <w:proofErr w:type="gramStart"/>
      <w:r>
        <w:rPr>
          <w:rFonts w:ascii="Consolas" w:eastAsia="Consolas" w:hAnsi="Consolas" w:cs="Consolas"/>
          <w:color w:val="1F4E79"/>
        </w:rPr>
        <w:t>:  1250</w:t>
      </w:r>
      <w:proofErr w:type="gramEnd"/>
      <w:r>
        <w:rPr>
          <w:rFonts w:ascii="Consolas" w:eastAsia="Consolas" w:hAnsi="Consolas" w:cs="Consolas"/>
          <w:color w:val="1F4E79"/>
        </w:rPr>
        <w:t xml:space="preserve"> / 250 </w:t>
      </w:r>
      <w:proofErr w:type="gramStart"/>
      <w:r>
        <w:rPr>
          <w:rFonts w:ascii="Consolas" w:eastAsia="Consolas" w:hAnsi="Consolas" w:cs="Consolas"/>
          <w:color w:val="1F4E79"/>
        </w:rPr>
        <w:t>=  5</w:t>
      </w:r>
      <w:proofErr w:type="gramEnd"/>
      <w:r>
        <w:rPr>
          <w:rFonts w:ascii="Consolas" w:eastAsia="Consolas" w:hAnsi="Consolas" w:cs="Consolas"/>
          <w:color w:val="1F4E79"/>
        </w:rPr>
        <w:t xml:space="preserve"> tasks/sec</w:t>
      </w:r>
    </w:p>
    <w:p w14:paraId="2A0A90E5" w14:textId="77777777" w:rsidR="00242E49" w:rsidRDefault="00000000">
      <w:pPr>
        <w:spacing w:after="150" w:line="276" w:lineRule="auto"/>
        <w:jc w:val="both"/>
      </w:pPr>
      <w:r>
        <w:rPr>
          <w:rFonts w:ascii="Calibri" w:eastAsia="Calibri" w:hAnsi="Calibri" w:cs="Calibri"/>
          <w:sz w:val="22"/>
          <w:szCs w:val="22"/>
        </w:rPr>
        <w:t xml:space="preserve">Step 2: </w:t>
      </w:r>
      <w:proofErr w:type="spellStart"/>
      <w:r>
        <w:rPr>
          <w:rFonts w:ascii="Calibri" w:eastAsia="Calibri" w:hAnsi="Calibri" w:cs="Calibri"/>
          <w:sz w:val="22"/>
          <w:szCs w:val="22"/>
        </w:rPr>
        <w:t>poisson_interarrival</w:t>
      </w:r>
      <w:proofErr w:type="spellEnd"/>
      <w:r>
        <w:rPr>
          <w:rFonts w:ascii="Calibri" w:eastAsia="Calibri" w:hAnsi="Calibri" w:cs="Calibri"/>
          <w:sz w:val="22"/>
          <w:szCs w:val="22"/>
        </w:rPr>
        <w:t xml:space="preserve"> = 1 / (tasks/sec)</w:t>
      </w:r>
    </w:p>
    <w:p w14:paraId="72656958" w14:textId="77777777" w:rsidR="00242E49" w:rsidRDefault="00000000">
      <w:pPr>
        <w:spacing w:after="150" w:line="276" w:lineRule="auto"/>
        <w:jc w:val="both"/>
      </w:pPr>
      <w:r>
        <w:rPr>
          <w:rFonts w:ascii="Calibri" w:eastAsia="Calibri" w:hAnsi="Calibri" w:cs="Calibri"/>
          <w:sz w:val="22"/>
          <w:szCs w:val="22"/>
        </w:rPr>
        <w:t>[the config field wants seconds BETWEEN tasks, not tasks per second, so the rate is inverted]</w:t>
      </w:r>
    </w:p>
    <w:p w14:paraId="3787521A" w14:textId="77777777" w:rsidR="00242E49" w:rsidRDefault="00000000">
      <w:pPr>
        <w:spacing w:before="20" w:after="60"/>
      </w:pPr>
      <w:r>
        <w:rPr>
          <w:rFonts w:ascii="Consolas" w:eastAsia="Consolas" w:hAnsi="Consolas" w:cs="Consolas"/>
          <w:color w:val="1F4E79"/>
        </w:rPr>
        <w:t>URLLC-like: 1 / 50 = 0.02</w:t>
      </w:r>
    </w:p>
    <w:p w14:paraId="5D65701B" w14:textId="77777777" w:rsidR="00242E49" w:rsidRDefault="00000000">
      <w:pPr>
        <w:spacing w:before="20" w:after="60"/>
      </w:pPr>
      <w:proofErr w:type="spellStart"/>
      <w:r>
        <w:rPr>
          <w:rFonts w:ascii="Consolas" w:eastAsia="Consolas" w:hAnsi="Consolas" w:cs="Consolas"/>
          <w:color w:val="1F4E79"/>
        </w:rPr>
        <w:t>eMBB</w:t>
      </w:r>
      <w:proofErr w:type="spellEnd"/>
      <w:r>
        <w:rPr>
          <w:rFonts w:ascii="Consolas" w:eastAsia="Consolas" w:hAnsi="Consolas" w:cs="Consolas"/>
          <w:color w:val="1F4E79"/>
        </w:rPr>
        <w:t>-like</w:t>
      </w:r>
      <w:proofErr w:type="gramStart"/>
      <w:r>
        <w:rPr>
          <w:rFonts w:ascii="Consolas" w:eastAsia="Consolas" w:hAnsi="Consolas" w:cs="Consolas"/>
          <w:color w:val="1F4E79"/>
        </w:rPr>
        <w:t>:  1</w:t>
      </w:r>
      <w:proofErr w:type="gramEnd"/>
      <w:r>
        <w:rPr>
          <w:rFonts w:ascii="Consolas" w:eastAsia="Consolas" w:hAnsi="Consolas" w:cs="Consolas"/>
          <w:color w:val="1F4E79"/>
        </w:rPr>
        <w:t xml:space="preserve"> / </w:t>
      </w:r>
      <w:proofErr w:type="gramStart"/>
      <w:r>
        <w:rPr>
          <w:rFonts w:ascii="Consolas" w:eastAsia="Consolas" w:hAnsi="Consolas" w:cs="Consolas"/>
          <w:color w:val="1F4E79"/>
        </w:rPr>
        <w:t>5  =</w:t>
      </w:r>
      <w:proofErr w:type="gramEnd"/>
      <w:r>
        <w:rPr>
          <w:rFonts w:ascii="Consolas" w:eastAsia="Consolas" w:hAnsi="Consolas" w:cs="Consolas"/>
          <w:color w:val="1F4E79"/>
        </w:rPr>
        <w:t xml:space="preserve"> 0.2</w:t>
      </w:r>
    </w:p>
    <w:p w14:paraId="178AB2A6" w14:textId="77777777" w:rsidR="00242E49" w:rsidRDefault="00000000">
      <w:pPr>
        <w:spacing w:after="150" w:line="276" w:lineRule="auto"/>
        <w:jc w:val="both"/>
      </w:pPr>
      <w:r>
        <w:rPr>
          <w:rFonts w:ascii="Calibri" w:eastAsia="Calibri" w:hAnsi="Calibri" w:cs="Calibri"/>
          <w:sz w:val="22"/>
          <w:szCs w:val="22"/>
        </w:rPr>
        <w:lastRenderedPageBreak/>
        <w:t>This is why applications.xml has &lt;</w:t>
      </w:r>
      <w:proofErr w:type="spellStart"/>
      <w:r>
        <w:rPr>
          <w:rFonts w:ascii="Calibri" w:eastAsia="Calibri" w:hAnsi="Calibri" w:cs="Calibri"/>
          <w:sz w:val="22"/>
          <w:szCs w:val="22"/>
        </w:rPr>
        <w:t>poisson_interarrival</w:t>
      </w:r>
      <w:proofErr w:type="spellEnd"/>
      <w:r>
        <w:rPr>
          <w:rFonts w:ascii="Calibri" w:eastAsia="Calibri" w:hAnsi="Calibri" w:cs="Calibri"/>
          <w:sz w:val="22"/>
          <w:szCs w:val="22"/>
        </w:rPr>
        <w:t>&gt;0.02&lt;/</w:t>
      </w:r>
      <w:proofErr w:type="spellStart"/>
      <w:r>
        <w:rPr>
          <w:rFonts w:ascii="Calibri" w:eastAsia="Calibri" w:hAnsi="Calibri" w:cs="Calibri"/>
          <w:sz w:val="22"/>
          <w:szCs w:val="22"/>
        </w:rPr>
        <w:t>poisson_interarrival</w:t>
      </w:r>
      <w:proofErr w:type="spellEnd"/>
      <w:r>
        <w:rPr>
          <w:rFonts w:ascii="Calibri" w:eastAsia="Calibri" w:hAnsi="Calibri" w:cs="Calibri"/>
          <w:sz w:val="22"/>
          <w:szCs w:val="22"/>
        </w:rPr>
        <w:t>&gt; for URLLC-like and &lt;</w:t>
      </w:r>
      <w:proofErr w:type="spellStart"/>
      <w:r>
        <w:rPr>
          <w:rFonts w:ascii="Calibri" w:eastAsia="Calibri" w:hAnsi="Calibri" w:cs="Calibri"/>
          <w:sz w:val="22"/>
          <w:szCs w:val="22"/>
        </w:rPr>
        <w:t>poisson_interarrival</w:t>
      </w:r>
      <w:proofErr w:type="spellEnd"/>
      <w:r>
        <w:rPr>
          <w:rFonts w:ascii="Calibri" w:eastAsia="Calibri" w:hAnsi="Calibri" w:cs="Calibri"/>
          <w:sz w:val="22"/>
          <w:szCs w:val="22"/>
        </w:rPr>
        <w:t>&gt;0.2&lt;/</w:t>
      </w:r>
      <w:proofErr w:type="spellStart"/>
      <w:r>
        <w:rPr>
          <w:rFonts w:ascii="Calibri" w:eastAsia="Calibri" w:hAnsi="Calibri" w:cs="Calibri"/>
          <w:sz w:val="22"/>
          <w:szCs w:val="22"/>
        </w:rPr>
        <w:t>poisson_interarrival</w:t>
      </w:r>
      <w:proofErr w:type="spellEnd"/>
      <w:r>
        <w:rPr>
          <w:rFonts w:ascii="Calibri" w:eastAsia="Calibri" w:hAnsi="Calibri" w:cs="Calibri"/>
          <w:sz w:val="22"/>
          <w:szCs w:val="22"/>
        </w:rPr>
        <w:t xml:space="preserve">&gt; for </w:t>
      </w:r>
      <w:proofErr w:type="spellStart"/>
      <w:r>
        <w:rPr>
          <w:rFonts w:ascii="Calibri" w:eastAsia="Calibri" w:hAnsi="Calibri" w:cs="Calibri"/>
          <w:sz w:val="22"/>
          <w:szCs w:val="22"/>
        </w:rPr>
        <w:t>eMBB</w:t>
      </w:r>
      <w:proofErr w:type="spellEnd"/>
      <w:r>
        <w:rPr>
          <w:rFonts w:ascii="Calibri" w:eastAsia="Calibri" w:hAnsi="Calibri" w:cs="Calibri"/>
          <w:sz w:val="22"/>
          <w:szCs w:val="22"/>
        </w:rPr>
        <w:t>-like.</w:t>
      </w:r>
    </w:p>
    <w:p w14:paraId="3EF440EE" w14:textId="77777777" w:rsidR="00242E49" w:rsidRDefault="00000000">
      <w:pPr>
        <w:pStyle w:val="Heading1"/>
        <w:spacing w:before="320" w:after="160"/>
      </w:pPr>
      <w:r>
        <w:t>4. Simulation Duration</w:t>
      </w:r>
    </w:p>
    <w:p w14:paraId="3B6BADE6" w14:textId="77777777" w:rsidR="00242E49" w:rsidRDefault="00000000">
      <w:pPr>
        <w:spacing w:after="150" w:line="276" w:lineRule="auto"/>
        <w:jc w:val="both"/>
      </w:pPr>
      <w:r>
        <w:rPr>
          <w:rFonts w:ascii="Calibri" w:eastAsia="Calibri" w:hAnsi="Calibri" w:cs="Calibri"/>
          <w:sz w:val="22"/>
          <w:szCs w:val="22"/>
        </w:rPr>
        <w:t xml:space="preserve">I set </w:t>
      </w:r>
      <w:proofErr w:type="spellStart"/>
      <w:r>
        <w:rPr>
          <w:rFonts w:ascii="Calibri" w:eastAsia="Calibri" w:hAnsi="Calibri" w:cs="Calibri"/>
          <w:sz w:val="22"/>
          <w:szCs w:val="22"/>
        </w:rPr>
        <w:t>simulation_time</w:t>
      </w:r>
      <w:proofErr w:type="spellEnd"/>
      <w:r>
        <w:rPr>
          <w:rFonts w:ascii="Calibri" w:eastAsia="Calibri" w:hAnsi="Calibri" w:cs="Calibri"/>
          <w:sz w:val="22"/>
          <w:szCs w:val="22"/>
        </w:rPr>
        <w:t xml:space="preserve"> = 5 minutes, deliberately short for this prototype stage, to allow fast iteration while testing.</w:t>
      </w:r>
    </w:p>
    <w:p w14:paraId="2CFB1650" w14:textId="77777777" w:rsidR="00242E49" w:rsidRDefault="00000000">
      <w:pPr>
        <w:pStyle w:val="Heading1"/>
        <w:spacing w:before="320" w:after="160"/>
      </w:pPr>
      <w:r>
        <w:t>5. Finding the Device-Count Threshold</w:t>
      </w:r>
    </w:p>
    <w:p w14:paraId="3793D906" w14:textId="77777777" w:rsidR="00242E49" w:rsidRDefault="00000000">
      <w:pPr>
        <w:spacing w:after="150" w:line="276" w:lineRule="auto"/>
        <w:jc w:val="both"/>
      </w:pPr>
      <w:r>
        <w:rPr>
          <w:rFonts w:ascii="Calibri" w:eastAsia="Calibri" w:hAnsi="Calibri" w:cs="Calibri"/>
          <w:sz w:val="22"/>
          <w:szCs w:val="22"/>
        </w:rPr>
        <w:t>Testing CENTRALIZED alone across a device-count sweep, I found a sharp failure threshold between 250 and 350 devices — the system is healthy below this range and collapses sharply within it. This threshold became the basis for two separate, unrelated decisions:</w:t>
      </w:r>
    </w:p>
    <w:p w14:paraId="3DF98C7A" w14:textId="77777777" w:rsidR="00242E49" w:rsidRDefault="00000000">
      <w:pPr>
        <w:pStyle w:val="Heading2"/>
        <w:spacing w:before="240" w:after="120"/>
      </w:pPr>
      <w:r>
        <w:t xml:space="preserve">5.1 </w:t>
      </w:r>
      <w:proofErr w:type="spellStart"/>
      <w:r>
        <w:t>man_bandwidth</w:t>
      </w:r>
      <w:proofErr w:type="spellEnd"/>
      <w:r>
        <w:t xml:space="preserve"> = 100</w:t>
      </w:r>
    </w:p>
    <w:p w14:paraId="298F013C" w14:textId="77777777" w:rsidR="00242E49" w:rsidRDefault="00000000">
      <w:pPr>
        <w:spacing w:after="150" w:line="276" w:lineRule="auto"/>
        <w:jc w:val="both"/>
      </w:pPr>
      <w:r>
        <w:rPr>
          <w:rFonts w:ascii="Calibri" w:eastAsia="Calibri" w:hAnsi="Calibri" w:cs="Calibri"/>
          <w:sz w:val="22"/>
          <w:szCs w:val="22"/>
        </w:rPr>
        <w:t xml:space="preserve">Chosen by testing, not by a closed-form formula. A lower value (40) produced catastrophic failure; 100 produced a stable, workable failure threshold within the range above. I do not yet have a mathematical derivation for why 100 specifically rather than 80 or 120 — this is still open and I am working on a proper utilization-based derivation (targeting a specific ρ = λ/μ at the reference device count) to replace “chosen by testing” with a defensible target. </w:t>
      </w:r>
      <w:r>
        <w:rPr>
          <w:rFonts w:ascii="Calibri" w:eastAsia="Calibri" w:hAnsi="Calibri" w:cs="Calibri"/>
          <w:color w:val="EE0000"/>
          <w:sz w:val="22"/>
          <w:szCs w:val="22"/>
        </w:rPr>
        <w:t xml:space="preserve">Still need verified </w:t>
      </w:r>
    </w:p>
    <w:p w14:paraId="6E2F1743" w14:textId="77777777" w:rsidR="00242E49" w:rsidRDefault="00000000">
      <w:pPr>
        <w:pStyle w:val="Heading2"/>
        <w:spacing w:before="240" w:after="120"/>
      </w:pPr>
      <w:r>
        <w:t>5.2 Mobility dwell times (attractiveness_L1/L2/L3_mean_waiting_time)</w:t>
      </w:r>
    </w:p>
    <w:p w14:paraId="1F9C5596" w14:textId="77777777" w:rsidR="00242E49" w:rsidRPr="005A1F8D" w:rsidRDefault="005A1F8D" w:rsidP="005A1F8D">
      <w:pPr>
        <w:spacing w:after="150" w:line="276" w:lineRule="auto"/>
        <w:jc w:val="both"/>
        <w:rPr>
          <w:rFonts w:ascii="Calibri" w:eastAsia="Calibri" w:hAnsi="Calibri" w:cs="Calibri"/>
          <w:color w:val="EE0000"/>
          <w:sz w:val="22"/>
          <w:szCs w:val="22"/>
        </w:rPr>
      </w:pPr>
      <w:r>
        <w:rPr>
          <w:rFonts w:ascii="Calibri" w:eastAsia="Calibri" w:hAnsi="Calibri" w:cs="Calibri"/>
          <w:sz w:val="22"/>
          <w:szCs w:val="22"/>
        </w:rPr>
        <w:t>Each value represents the average time a device stays connected to the same server before moving to a different one. I set the three levels through calibration by testing, with a clear target: zero stationary devices - every device should move at least once during the run. I tried several candidate values and verified each one directly against the simulator's own location logs, not just by calculation</w:t>
      </w:r>
      <w:r>
        <w:rPr>
          <w:rFonts w:ascii="Calibri" w:eastAsia="Calibri" w:hAnsi="Calibri" w:cs="Calibri"/>
          <w:color w:val="EE0000"/>
          <w:sz w:val="22"/>
          <w:szCs w:val="22"/>
        </w:rPr>
        <w:t>. Still need verified</w:t>
      </w:r>
    </w:p>
    <w:p w14:paraId="4B8C12DD" w14:textId="77777777" w:rsidR="00242E49" w:rsidRDefault="00000000">
      <w:pPr>
        <w:pStyle w:val="Heading1"/>
        <w:spacing w:before="320" w:after="160"/>
      </w:pPr>
      <w:r>
        <w:t>6. Java Classes</w:t>
      </w:r>
    </w:p>
    <w:p w14:paraId="57BC8B0A" w14:textId="77777777" w:rsidR="00242E49" w:rsidRDefault="00000000">
      <w:pPr>
        <w:spacing w:after="150" w:line="276" w:lineRule="auto"/>
        <w:jc w:val="both"/>
      </w:pPr>
      <w:r>
        <w:rPr>
          <w:rFonts w:ascii="Calibri" w:eastAsia="Calibri" w:hAnsi="Calibri" w:cs="Calibri"/>
          <w:sz w:val="22"/>
          <w:szCs w:val="22"/>
        </w:rPr>
        <w:t>All classes below live in applications/thesis and are the only code I wrote or modified; everything else is the untouched simulator.</w:t>
      </w:r>
    </w:p>
    <w:p w14:paraId="772EE7E7" w14:textId="77777777" w:rsidR="00242E49" w:rsidRDefault="00000000">
      <w:pPr>
        <w:pStyle w:val="Heading2"/>
        <w:spacing w:before="240" w:after="120"/>
      </w:pPr>
      <w:r>
        <w:t xml:space="preserve">6.1 </w:t>
      </w:r>
      <w:proofErr w:type="spellStart"/>
      <w:r>
        <w:t>ThesisEdgeOrchestrator</w:t>
      </w:r>
      <w:proofErr w:type="spellEnd"/>
    </w:p>
    <w:p w14:paraId="5D8390FC" w14:textId="77777777" w:rsidR="00242E49" w:rsidRPr="00634E09" w:rsidRDefault="00634E09" w:rsidP="008D6D4B">
      <w:pPr>
        <w:spacing w:after="150" w:line="276" w:lineRule="auto"/>
        <w:jc w:val="both"/>
        <w:rPr>
          <w:rFonts w:ascii="Calibri" w:eastAsia="Calibri" w:hAnsi="Calibri" w:cs="Calibri"/>
          <w:sz w:val="22"/>
          <w:szCs w:val="22"/>
        </w:rPr>
      </w:pPr>
      <w:r>
        <w:rPr>
          <w:rFonts w:ascii="Calibri" w:eastAsia="Calibri" w:hAnsi="Calibri" w:cs="Calibri"/>
          <w:sz w:val="22"/>
          <w:szCs w:val="22"/>
        </w:rPr>
        <w:t>This class makes the placement decision and has three main functions:</w:t>
      </w:r>
    </w:p>
    <w:p w14:paraId="1B5E0E5B" w14:textId="77777777" w:rsidR="00242E49" w:rsidRPr="00634E09" w:rsidRDefault="00634E09" w:rsidP="008D6D4B">
      <w:pPr>
        <w:spacing w:after="150" w:line="276" w:lineRule="auto"/>
        <w:jc w:val="both"/>
        <w:rPr>
          <w:rFonts w:ascii="Calibri" w:eastAsia="Calibri" w:hAnsi="Calibri" w:cs="Calibri"/>
          <w:sz w:val="22"/>
          <w:szCs w:val="22"/>
        </w:rPr>
      </w:pPr>
      <w:r>
        <w:rPr>
          <w:rFonts w:ascii="Calibri" w:eastAsia="Calibri" w:hAnsi="Calibri" w:cs="Calibri"/>
          <w:sz w:val="22"/>
          <w:szCs w:val="22"/>
        </w:rPr>
        <w:t xml:space="preserve">1. </w:t>
      </w:r>
      <w:proofErr w:type="spellStart"/>
      <w:proofErr w:type="gramStart"/>
      <w:r>
        <w:rPr>
          <w:rFonts w:ascii="Calibri" w:eastAsia="Calibri" w:hAnsi="Calibri" w:cs="Calibri"/>
          <w:sz w:val="22"/>
          <w:szCs w:val="22"/>
        </w:rPr>
        <w:t>buildRegionMap</w:t>
      </w:r>
      <w:proofErr w:type="spellEnd"/>
      <w:r>
        <w:rPr>
          <w:rFonts w:ascii="Calibri" w:eastAsia="Calibri" w:hAnsi="Calibri" w:cs="Calibri"/>
          <w:sz w:val="22"/>
          <w:szCs w:val="22"/>
        </w:rPr>
        <w:t>(</w:t>
      </w:r>
      <w:proofErr w:type="gramEnd"/>
      <w:r>
        <w:rPr>
          <w:rFonts w:ascii="Calibri" w:eastAsia="Calibri" w:hAnsi="Calibri" w:cs="Calibri"/>
          <w:sz w:val="22"/>
          <w:szCs w:val="22"/>
        </w:rPr>
        <w:t>) – splits the 14 edge servers into groups (regions) so the decentralized policy can be simulated. It works like this: every server belongs to a WLAN, so the function first collects each server's WLAN id. It then sorts these WLAN ids and splits them evenly across the configured number of regions (</w:t>
      </w:r>
      <w:proofErr w:type="spellStart"/>
      <w:r>
        <w:rPr>
          <w:rFonts w:ascii="Calibri" w:eastAsia="Calibri" w:hAnsi="Calibri" w:cs="Calibri"/>
          <w:sz w:val="22"/>
          <w:szCs w:val="22"/>
        </w:rPr>
        <w:t>region_count</w:t>
      </w:r>
      <w:proofErr w:type="spellEnd"/>
      <w:r>
        <w:rPr>
          <w:rFonts w:ascii="Calibri" w:eastAsia="Calibri" w:hAnsi="Calibri" w:cs="Calibri"/>
          <w:sz w:val="22"/>
          <w:szCs w:val="22"/>
        </w:rPr>
        <w:t>). Finally, each server is assigned to the same region as its WLAN id. The result is a simple lookup table telling the code which region each server belongs to.</w:t>
      </w:r>
    </w:p>
    <w:p w14:paraId="025987BD" w14:textId="77777777" w:rsidR="00242E49" w:rsidRPr="00634E09" w:rsidRDefault="00634E09" w:rsidP="008D6D4B">
      <w:pPr>
        <w:spacing w:after="150" w:line="276" w:lineRule="auto"/>
        <w:jc w:val="both"/>
        <w:rPr>
          <w:rFonts w:ascii="Calibri" w:eastAsia="Calibri" w:hAnsi="Calibri" w:cs="Calibri"/>
          <w:sz w:val="22"/>
          <w:szCs w:val="22"/>
        </w:rPr>
      </w:pPr>
      <w:r>
        <w:rPr>
          <w:rFonts w:ascii="Calibri" w:eastAsia="Calibri" w:hAnsi="Calibri" w:cs="Calibri"/>
          <w:sz w:val="22"/>
          <w:szCs w:val="22"/>
        </w:rPr>
        <w:t xml:space="preserve">2. </w:t>
      </w:r>
      <w:proofErr w:type="spellStart"/>
      <w:proofErr w:type="gramStart"/>
      <w:r>
        <w:rPr>
          <w:rFonts w:ascii="Calibri" w:eastAsia="Calibri" w:hAnsi="Calibri" w:cs="Calibri"/>
          <w:sz w:val="22"/>
          <w:szCs w:val="22"/>
        </w:rPr>
        <w:t>getCandidateHosts</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returns the list of servers the current policy is allowed to consider. Under CENTRALIZED, it returns all 14 server IDs. Under DECENTRALIZED, it looks up which region the task's WLAN belongs </w:t>
      </w:r>
      <w:proofErr w:type="gramStart"/>
      <w:r>
        <w:rPr>
          <w:rFonts w:ascii="Calibri" w:eastAsia="Calibri" w:hAnsi="Calibri" w:cs="Calibri"/>
          <w:sz w:val="22"/>
          <w:szCs w:val="22"/>
        </w:rPr>
        <w:t>to, and</w:t>
      </w:r>
      <w:proofErr w:type="gramEnd"/>
      <w:r>
        <w:rPr>
          <w:rFonts w:ascii="Calibri" w:eastAsia="Calibri" w:hAnsi="Calibri" w:cs="Calibri"/>
          <w:sz w:val="22"/>
          <w:szCs w:val="22"/>
        </w:rPr>
        <w:t xml:space="preserve"> returns only the server IDs within that region.</w:t>
      </w:r>
    </w:p>
    <w:p w14:paraId="3FB9067F" w14:textId="77777777" w:rsidR="00242E49" w:rsidRPr="00634E09" w:rsidRDefault="00634E09" w:rsidP="008D6D4B">
      <w:pPr>
        <w:spacing w:after="150" w:line="276" w:lineRule="auto"/>
        <w:jc w:val="both"/>
        <w:rPr>
          <w:rFonts w:ascii="Calibri" w:eastAsia="Calibri" w:hAnsi="Calibri" w:cs="Calibri"/>
          <w:sz w:val="22"/>
          <w:szCs w:val="22"/>
        </w:rPr>
      </w:pPr>
      <w:r>
        <w:rPr>
          <w:rFonts w:ascii="Calibri" w:eastAsia="Calibri" w:hAnsi="Calibri" w:cs="Calibri"/>
          <w:sz w:val="22"/>
          <w:szCs w:val="22"/>
        </w:rPr>
        <w:lastRenderedPageBreak/>
        <w:t xml:space="preserve">3. </w:t>
      </w:r>
      <w:proofErr w:type="spellStart"/>
      <w:proofErr w:type="gramStart"/>
      <w:r>
        <w:rPr>
          <w:rFonts w:ascii="Calibri" w:eastAsia="Calibri" w:hAnsi="Calibri" w:cs="Calibri"/>
          <w:sz w:val="22"/>
          <w:szCs w:val="22"/>
        </w:rPr>
        <w:t>selectVm</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looks at every VM on every candidate server (2 VMs per server in our setup) and picks the one with the least current load (the </w:t>
      </w:r>
      <w:proofErr w:type="gramStart"/>
      <w:r>
        <w:rPr>
          <w:rFonts w:ascii="Calibri" w:eastAsia="Calibri" w:hAnsi="Calibri" w:cs="Calibri"/>
          <w:sz w:val="22"/>
          <w:szCs w:val="22"/>
        </w:rPr>
        <w:t>most free</w:t>
      </w:r>
      <w:proofErr w:type="gramEnd"/>
      <w:r>
        <w:rPr>
          <w:rFonts w:ascii="Calibri" w:eastAsia="Calibri" w:hAnsi="Calibri" w:cs="Calibri"/>
          <w:sz w:val="22"/>
          <w:szCs w:val="22"/>
        </w:rPr>
        <w:t xml:space="preserve"> capacity), since that VM can serve the task fastest. If several VMs are exactly equal in free capacity, one of them is picked at random rather than always the same one, so the load is spread fairly across equally good servers.</w:t>
      </w:r>
    </w:p>
    <w:p w14:paraId="383B0FC1" w14:textId="77777777" w:rsidR="00242E49" w:rsidRDefault="00000000">
      <w:pPr>
        <w:pStyle w:val="Heading2"/>
        <w:spacing w:before="240" w:after="120"/>
      </w:pPr>
      <w:r>
        <w:t xml:space="preserve">6.2 </w:t>
      </w:r>
      <w:proofErr w:type="spellStart"/>
      <w:r>
        <w:t>ThesisMobileDeviceManager</w:t>
      </w:r>
      <w:proofErr w:type="spellEnd"/>
    </w:p>
    <w:p w14:paraId="4CD832E2" w14:textId="77777777" w:rsidR="00067972" w:rsidRDefault="00000000">
      <w:pPr>
        <w:spacing w:after="150" w:line="276" w:lineRule="auto"/>
        <w:jc w:val="both"/>
      </w:pPr>
      <w:r>
        <w:rPr>
          <w:rFonts w:ascii="Calibri" w:eastAsia="Calibri" w:hAnsi="Calibri" w:cs="Calibri"/>
          <w:sz w:val="22"/>
          <w:szCs w:val="22"/>
        </w:rPr>
        <w:t>This class handles a task's whole lifecycle: creating it, sending it out, and delivering its result back to the device. It has four main functions:</w:t>
      </w:r>
    </w:p>
    <w:p w14:paraId="1D24E4CA" w14:textId="77777777" w:rsidR="00067972" w:rsidRDefault="00000000">
      <w:pPr>
        <w:spacing w:before="120" w:after="80"/>
      </w:pPr>
      <w:proofErr w:type="spellStart"/>
      <w:proofErr w:type="gramStart"/>
      <w:r>
        <w:rPr>
          <w:rFonts w:ascii="Calibri" w:eastAsia="Calibri" w:hAnsi="Calibri" w:cs="Calibri"/>
          <w:b/>
          <w:sz w:val="22"/>
          <w:szCs w:val="22"/>
        </w:rPr>
        <w:t>createTask</w:t>
      </w:r>
      <w:proofErr w:type="spellEnd"/>
      <w:r>
        <w:rPr>
          <w:rFonts w:ascii="Calibri" w:eastAsia="Calibri" w:hAnsi="Calibri" w:cs="Calibri"/>
          <w:b/>
          <w:sz w:val="22"/>
          <w:szCs w:val="22"/>
        </w:rPr>
        <w:t>(</w:t>
      </w:r>
      <w:proofErr w:type="gramEnd"/>
      <w:r>
        <w:rPr>
          <w:rFonts w:ascii="Calibri" w:eastAsia="Calibri" w:hAnsi="Calibri" w:cs="Calibri"/>
          <w:b/>
          <w:sz w:val="22"/>
          <w:szCs w:val="22"/>
        </w:rPr>
        <w:t>)</w:t>
      </w:r>
    </w:p>
    <w:p w14:paraId="2B69E74F" w14:textId="77777777" w:rsidR="00067972" w:rsidRDefault="00000000">
      <w:pPr>
        <w:spacing w:after="150" w:line="276" w:lineRule="auto"/>
        <w:jc w:val="both"/>
      </w:pPr>
      <w:r>
        <w:rPr>
          <w:rFonts w:ascii="Calibri" w:eastAsia="Calibri" w:hAnsi="Calibri" w:cs="Calibri"/>
          <w:sz w:val="22"/>
          <w:szCs w:val="22"/>
        </w:rPr>
        <w:t xml:space="preserve">Takes the basic task information already collected (which device sent it, what type it is, how much work it needs) and converts it into a </w:t>
      </w:r>
      <w:proofErr w:type="gramStart"/>
      <w:r>
        <w:rPr>
          <w:rFonts w:ascii="Calibri" w:eastAsia="Calibri" w:hAnsi="Calibri" w:cs="Calibri"/>
          <w:sz w:val="22"/>
          <w:szCs w:val="22"/>
        </w:rPr>
        <w:t>fully-formed</w:t>
      </w:r>
      <w:proofErr w:type="gramEnd"/>
      <w:r>
        <w:rPr>
          <w:rFonts w:ascii="Calibri" w:eastAsia="Calibri" w:hAnsi="Calibri" w:cs="Calibri"/>
          <w:sz w:val="22"/>
          <w:szCs w:val="22"/>
        </w:rPr>
        <w:t xml:space="preserve"> task object that the simulator can run. This includes assigning the task a unique ID and attaching a model of how much CPU, memory, and bandwidth it will use.</w:t>
      </w:r>
    </w:p>
    <w:p w14:paraId="18DB97F2" w14:textId="77777777" w:rsidR="00067972" w:rsidRDefault="00000000">
      <w:pPr>
        <w:spacing w:before="120" w:after="80"/>
      </w:pPr>
      <w:proofErr w:type="spellStart"/>
      <w:proofErr w:type="gramStart"/>
      <w:r>
        <w:rPr>
          <w:rFonts w:ascii="Calibri" w:eastAsia="Calibri" w:hAnsi="Calibri" w:cs="Calibri"/>
          <w:b/>
          <w:sz w:val="22"/>
          <w:szCs w:val="22"/>
        </w:rPr>
        <w:t>submitTask</w:t>
      </w:r>
      <w:proofErr w:type="spellEnd"/>
      <w:r>
        <w:rPr>
          <w:rFonts w:ascii="Calibri" w:eastAsia="Calibri" w:hAnsi="Calibri" w:cs="Calibri"/>
          <w:b/>
          <w:sz w:val="22"/>
          <w:szCs w:val="22"/>
        </w:rPr>
        <w:t>(</w:t>
      </w:r>
      <w:proofErr w:type="gramEnd"/>
      <w:r>
        <w:rPr>
          <w:rFonts w:ascii="Calibri" w:eastAsia="Calibri" w:hAnsi="Calibri" w:cs="Calibri"/>
          <w:b/>
          <w:sz w:val="22"/>
          <w:szCs w:val="22"/>
        </w:rPr>
        <w:t>)</w:t>
      </w:r>
    </w:p>
    <w:p w14:paraId="3B60D503" w14:textId="77777777" w:rsidR="00067972" w:rsidRDefault="00000000">
      <w:pPr>
        <w:spacing w:after="150" w:line="276" w:lineRule="auto"/>
        <w:jc w:val="both"/>
      </w:pPr>
      <w:r>
        <w:rPr>
          <w:rFonts w:ascii="Calibri" w:eastAsia="Calibri" w:hAnsi="Calibri" w:cs="Calibri"/>
          <w:sz w:val="22"/>
          <w:szCs w:val="22"/>
        </w:rPr>
        <w:t>Runs every time a new task is generated, and walks it through the full submission process in order: creates the task and records the device's current location, asks the orchestrator to decide where the task should go (cloud or edge, following the active policy), calculates the upload delay for that path, and if the network is not too congested, asks the orchestrator which specific server should run the task. If a neighboring edge server was chosen instead of the device's own region, the task is routed through the shared backhaul link. If the network is too congested, or no server has enough free capacity, the task is marked as rejected instead, with the specific reason recorded.</w:t>
      </w:r>
    </w:p>
    <w:p w14:paraId="0CD8B37A" w14:textId="77777777" w:rsidR="00067972" w:rsidRDefault="00000000">
      <w:pPr>
        <w:spacing w:before="120" w:after="80"/>
      </w:pPr>
      <w:proofErr w:type="spellStart"/>
      <w:proofErr w:type="gramStart"/>
      <w:r>
        <w:rPr>
          <w:rFonts w:ascii="Calibri" w:eastAsia="Calibri" w:hAnsi="Calibri" w:cs="Calibri"/>
          <w:b/>
          <w:sz w:val="22"/>
          <w:szCs w:val="22"/>
        </w:rPr>
        <w:t>processOtherEvent</w:t>
      </w:r>
      <w:proofErr w:type="spellEnd"/>
      <w:r>
        <w:rPr>
          <w:rFonts w:ascii="Calibri" w:eastAsia="Calibri" w:hAnsi="Calibri" w:cs="Calibri"/>
          <w:b/>
          <w:sz w:val="22"/>
          <w:szCs w:val="22"/>
        </w:rPr>
        <w:t>(</w:t>
      </w:r>
      <w:proofErr w:type="gramEnd"/>
      <w:r>
        <w:rPr>
          <w:rFonts w:ascii="Calibri" w:eastAsia="Calibri" w:hAnsi="Calibri" w:cs="Calibri"/>
          <w:b/>
          <w:sz w:val="22"/>
          <w:szCs w:val="22"/>
        </w:rPr>
        <w:t>)</w:t>
      </w:r>
    </w:p>
    <w:p w14:paraId="706A0B8F" w14:textId="77777777" w:rsidR="00067972" w:rsidRDefault="00000000">
      <w:pPr>
        <w:spacing w:after="150" w:line="276" w:lineRule="auto"/>
        <w:jc w:val="both"/>
      </w:pPr>
      <w:r>
        <w:rPr>
          <w:rFonts w:ascii="Calibri" w:eastAsia="Calibri" w:hAnsi="Calibri" w:cs="Calibri"/>
          <w:sz w:val="22"/>
          <w:szCs w:val="22"/>
        </w:rPr>
        <w:t xml:space="preserve">Acts as a dispatcher: whenever something happens during a task's journey (an upload arrives somewhere, a network hop finishes, a periodic network update is due), this function receives that event and runs whatever step comes next. It covers the full path a task can </w:t>
      </w:r>
      <w:proofErr w:type="gramStart"/>
      <w:r>
        <w:rPr>
          <w:rFonts w:ascii="Calibri" w:eastAsia="Calibri" w:hAnsi="Calibri" w:cs="Calibri"/>
          <w:sz w:val="22"/>
          <w:szCs w:val="22"/>
        </w:rPr>
        <w:t>take:</w:t>
      </w:r>
      <w:proofErr w:type="gramEnd"/>
      <w:r>
        <w:rPr>
          <w:rFonts w:ascii="Calibri" w:eastAsia="Calibri" w:hAnsi="Calibri" w:cs="Calibri"/>
          <w:sz w:val="22"/>
          <w:szCs w:val="22"/>
        </w:rPr>
        <w:t xml:space="preserve"> arriving at the cloud, arriving at the local edge server, being relayed to a neighboring edge server through the shared backhaul link, and the corresponding steps for the result travelling back to the device. It also handles a periodic update that refreshes the shared backhaul link's congestion estimate.</w:t>
      </w:r>
    </w:p>
    <w:p w14:paraId="2F4A6EA7" w14:textId="77777777" w:rsidR="00067972" w:rsidRDefault="00000000">
      <w:pPr>
        <w:spacing w:before="120" w:after="80"/>
      </w:pPr>
      <w:proofErr w:type="spellStart"/>
      <w:proofErr w:type="gramStart"/>
      <w:r>
        <w:rPr>
          <w:rFonts w:ascii="Calibri" w:eastAsia="Calibri" w:hAnsi="Calibri" w:cs="Calibri"/>
          <w:b/>
          <w:sz w:val="22"/>
          <w:szCs w:val="22"/>
        </w:rPr>
        <w:t>processCloudletReturn</w:t>
      </w:r>
      <w:proofErr w:type="spellEnd"/>
      <w:r>
        <w:rPr>
          <w:rFonts w:ascii="Calibri" w:eastAsia="Calibri" w:hAnsi="Calibri" w:cs="Calibri"/>
          <w:b/>
          <w:sz w:val="22"/>
          <w:szCs w:val="22"/>
        </w:rPr>
        <w:t>(</w:t>
      </w:r>
      <w:proofErr w:type="gramEnd"/>
      <w:r>
        <w:rPr>
          <w:rFonts w:ascii="Calibri" w:eastAsia="Calibri" w:hAnsi="Calibri" w:cs="Calibri"/>
          <w:b/>
          <w:sz w:val="22"/>
          <w:szCs w:val="22"/>
        </w:rPr>
        <w:t>)</w:t>
      </w:r>
    </w:p>
    <w:p w14:paraId="5583C054" w14:textId="77777777" w:rsidR="00067972" w:rsidRDefault="00000000">
      <w:pPr>
        <w:spacing w:after="150" w:line="276" w:lineRule="auto"/>
        <w:jc w:val="both"/>
      </w:pPr>
      <w:r>
        <w:rPr>
          <w:rFonts w:ascii="Calibri" w:eastAsia="Calibri" w:hAnsi="Calibri" w:cs="Calibri"/>
          <w:sz w:val="22"/>
          <w:szCs w:val="22"/>
        </w:rPr>
        <w:t>Handles sending a task's result back to the device once execution finishes. The result path depends on whether the task ran in the cloud, on the device's own edge server, or on a neighboring one (which needs an extra hop across the shared backhaul link). Before delivering the result, the function checks whether the device is still in the same coverage area it was in when it submitted the task. If the device has moved to a different area in the meantime, the task is marked as failed due to mobility, even though the computation itself succeeded. If the network link is too congested to deliver the result at all, the task is marked as failed due to bandwidth instead.</w:t>
      </w:r>
    </w:p>
    <w:p w14:paraId="3A76312E" w14:textId="77777777" w:rsidR="00242E49" w:rsidRDefault="00000000">
      <w:pPr>
        <w:pStyle w:val="Heading2"/>
        <w:spacing w:before="240" w:after="120"/>
      </w:pPr>
      <w:r>
        <w:t xml:space="preserve">6.3 </w:t>
      </w:r>
      <w:proofErr w:type="spellStart"/>
      <w:r>
        <w:t>ThesisMobilityModel</w:t>
      </w:r>
      <w:proofErr w:type="spellEnd"/>
    </w:p>
    <w:p w14:paraId="6349834E" w14:textId="77777777" w:rsidR="00067972" w:rsidRDefault="00000000">
      <w:pPr>
        <w:spacing w:after="150" w:line="276" w:lineRule="auto"/>
        <w:jc w:val="both"/>
      </w:pPr>
      <w:r>
        <w:rPr>
          <w:rFonts w:ascii="Calibri" w:eastAsia="Calibri" w:hAnsi="Calibri" w:cs="Calibri"/>
          <w:sz w:val="22"/>
          <w:szCs w:val="22"/>
        </w:rPr>
        <w:t>This class builds the complete movement plan for every device before the simulation starts running. It works in four steps:</w:t>
      </w:r>
    </w:p>
    <w:p w14:paraId="163F4020" w14:textId="77777777" w:rsidR="00067972" w:rsidRDefault="00000000">
      <w:pPr>
        <w:spacing w:after="150" w:line="276" w:lineRule="auto"/>
        <w:jc w:val="both"/>
      </w:pPr>
      <w:r>
        <w:rPr>
          <w:rFonts w:ascii="Calibri" w:eastAsia="Calibri" w:hAnsi="Calibri" w:cs="Calibri"/>
          <w:sz w:val="22"/>
          <w:szCs w:val="22"/>
        </w:rPr>
        <w:t xml:space="preserve">1. Set up randomness – creates two separate random number streams: one decides how long a device stays in one </w:t>
      </w:r>
      <w:proofErr w:type="gramStart"/>
      <w:r>
        <w:rPr>
          <w:rFonts w:ascii="Calibri" w:eastAsia="Calibri" w:hAnsi="Calibri" w:cs="Calibri"/>
          <w:sz w:val="22"/>
          <w:szCs w:val="22"/>
        </w:rPr>
        <w:t>place,</w:t>
      </w:r>
      <w:proofErr w:type="gramEnd"/>
      <w:r>
        <w:rPr>
          <w:rFonts w:ascii="Calibri" w:eastAsia="Calibri" w:hAnsi="Calibri" w:cs="Calibri"/>
          <w:sz w:val="22"/>
          <w:szCs w:val="22"/>
        </w:rPr>
        <w:t xml:space="preserve"> the other decides where it goes next. Keeping them separate means the two decisions do not accidentally influence each other.</w:t>
      </w:r>
    </w:p>
    <w:p w14:paraId="138BB79C" w14:textId="77777777" w:rsidR="00067972" w:rsidRDefault="00000000">
      <w:pPr>
        <w:spacing w:after="150" w:line="276" w:lineRule="auto"/>
        <w:jc w:val="both"/>
      </w:pPr>
      <w:r>
        <w:rPr>
          <w:rFonts w:ascii="Calibri" w:eastAsia="Calibri" w:hAnsi="Calibri" w:cs="Calibri"/>
          <w:sz w:val="22"/>
          <w:szCs w:val="22"/>
        </w:rPr>
        <w:lastRenderedPageBreak/>
        <w:t>2. Read dwell times per server – looks up each server's attractiveness level (from edge_devices.xml) and builds a matching “how long devices stay here” generator for it, using the mean waiting times explained in Section 5.2.</w:t>
      </w:r>
    </w:p>
    <w:p w14:paraId="720FA70C" w14:textId="77777777" w:rsidR="00067972" w:rsidRDefault="00000000">
      <w:pPr>
        <w:spacing w:after="150" w:line="276" w:lineRule="auto"/>
        <w:jc w:val="both"/>
      </w:pPr>
      <w:r>
        <w:rPr>
          <w:rFonts w:ascii="Calibri" w:eastAsia="Calibri" w:hAnsi="Calibri" w:cs="Calibri"/>
          <w:sz w:val="22"/>
          <w:szCs w:val="22"/>
        </w:rPr>
        <w:t>3. Place every device at a random starting server – each device is assigned an initial server at the start of the simulation.</w:t>
      </w:r>
    </w:p>
    <w:p w14:paraId="5D886D38" w14:textId="77777777" w:rsidR="00067972" w:rsidRDefault="00000000">
      <w:pPr>
        <w:spacing w:after="150" w:line="276" w:lineRule="auto"/>
        <w:jc w:val="both"/>
      </w:pPr>
      <w:r>
        <w:rPr>
          <w:rFonts w:ascii="Calibri" w:eastAsia="Calibri" w:hAnsi="Calibri" w:cs="Calibri"/>
          <w:sz w:val="22"/>
          <w:szCs w:val="22"/>
        </w:rPr>
        <w:t>4. Build the full movement schedule – for each device, the class repeatedly picks how long it stays at its current server, then picks a different server to move to next, and records the time of that move. This repeats until the schedule covers the entire simulation duration. The result is a complete timeline of every device's location, computed once at the start rather than recalculated during the run.</w:t>
      </w:r>
    </w:p>
    <w:p w14:paraId="55D2F2E8" w14:textId="77777777" w:rsidR="00242E49" w:rsidRDefault="00000000">
      <w:pPr>
        <w:pStyle w:val="Heading2"/>
        <w:spacing w:before="240" w:after="120"/>
      </w:pPr>
      <w:r>
        <w:t xml:space="preserve">6.4 </w:t>
      </w:r>
      <w:proofErr w:type="spellStart"/>
      <w:r>
        <w:t>ThesisLoadGenerator</w:t>
      </w:r>
      <w:proofErr w:type="spellEnd"/>
    </w:p>
    <w:p w14:paraId="18BD87E6" w14:textId="77777777" w:rsidR="00242E49" w:rsidRDefault="00033D07">
      <w:pPr>
        <w:spacing w:after="150" w:line="276" w:lineRule="auto"/>
        <w:jc w:val="both"/>
      </w:pPr>
      <w:r>
        <w:rPr>
          <w:rFonts w:ascii="Calibri" w:eastAsia="Calibri" w:hAnsi="Calibri" w:cs="Calibri"/>
          <w:sz w:val="22"/>
          <w:szCs w:val="22"/>
        </w:rPr>
        <w:t>This class generates each task and attaches four pieces of information to it:</w:t>
      </w:r>
    </w:p>
    <w:p w14:paraId="3A133F52" w14:textId="77777777" w:rsidR="00242E49" w:rsidRDefault="00033D07">
      <w:pPr>
        <w:spacing w:after="150" w:line="276" w:lineRule="auto"/>
        <w:jc w:val="both"/>
      </w:pPr>
      <w:r>
        <w:rPr>
          <w:rFonts w:ascii="Calibri" w:eastAsia="Calibri" w:hAnsi="Calibri" w:cs="Calibri"/>
          <w:sz w:val="22"/>
          <w:szCs w:val="22"/>
        </w:rPr>
        <w:t>1. Device ID – identifies which device the task belongs to.</w:t>
      </w:r>
    </w:p>
    <w:p w14:paraId="0F71128C" w14:textId="77777777" w:rsidR="00242E49" w:rsidRDefault="00033D07">
      <w:pPr>
        <w:spacing w:after="150" w:line="276" w:lineRule="auto"/>
        <w:jc w:val="both"/>
      </w:pPr>
      <w:r>
        <w:rPr>
          <w:rFonts w:ascii="Calibri" w:eastAsia="Calibri" w:hAnsi="Calibri" w:cs="Calibri"/>
          <w:sz w:val="22"/>
          <w:szCs w:val="22"/>
        </w:rPr>
        <w:t xml:space="preserve">2. Service class (URLLC-like or </w:t>
      </w:r>
      <w:proofErr w:type="spellStart"/>
      <w:r>
        <w:rPr>
          <w:rFonts w:ascii="Calibri" w:eastAsia="Calibri" w:hAnsi="Calibri" w:cs="Calibri"/>
          <w:sz w:val="22"/>
          <w:szCs w:val="22"/>
        </w:rPr>
        <w:t>eMBB</w:t>
      </w:r>
      <w:proofErr w:type="spellEnd"/>
      <w:r>
        <w:rPr>
          <w:rFonts w:ascii="Calibri" w:eastAsia="Calibri" w:hAnsi="Calibri" w:cs="Calibri"/>
          <w:sz w:val="22"/>
          <w:szCs w:val="22"/>
        </w:rPr>
        <w:t xml:space="preserve">-like) – assigned once, when the device is first created, with a 50% chance of each class (matching the 50/50 </w:t>
      </w:r>
      <w:proofErr w:type="spellStart"/>
      <w:r>
        <w:rPr>
          <w:rFonts w:ascii="Calibri" w:eastAsia="Calibri" w:hAnsi="Calibri" w:cs="Calibri"/>
          <w:sz w:val="22"/>
          <w:szCs w:val="22"/>
        </w:rPr>
        <w:t>usage_percentage</w:t>
      </w:r>
      <w:proofErr w:type="spellEnd"/>
      <w:r>
        <w:rPr>
          <w:rFonts w:ascii="Calibri" w:eastAsia="Calibri" w:hAnsi="Calibri" w:cs="Calibri"/>
          <w:sz w:val="22"/>
          <w:szCs w:val="22"/>
        </w:rPr>
        <w:t xml:space="preserve"> split in applications.xml). This assignment is fixed for the device's entire lifetime in the simulation – a device never switches class partway through a run.</w:t>
      </w:r>
    </w:p>
    <w:p w14:paraId="7FE12B98" w14:textId="77777777" w:rsidR="00242E49" w:rsidRDefault="00033D07">
      <w:pPr>
        <w:spacing w:after="150" w:line="276" w:lineRule="auto"/>
        <w:jc w:val="both"/>
      </w:pPr>
      <w:r>
        <w:rPr>
          <w:rFonts w:ascii="Calibri" w:eastAsia="Calibri" w:hAnsi="Calibri" w:cs="Calibri"/>
          <w:sz w:val="22"/>
          <w:szCs w:val="22"/>
        </w:rPr>
        <w:t xml:space="preserve">3. Task generation time – the moment each task is created during a device's active period. The gap between one task and the next is drawn from an exponential distribution, using </w:t>
      </w:r>
      <w:proofErr w:type="spellStart"/>
      <w:r>
        <w:rPr>
          <w:rFonts w:ascii="Calibri" w:eastAsia="Calibri" w:hAnsi="Calibri" w:cs="Calibri"/>
          <w:sz w:val="22"/>
          <w:szCs w:val="22"/>
        </w:rPr>
        <w:t>poisson_interarrival</w:t>
      </w:r>
      <w:proofErr w:type="spellEnd"/>
      <w:r>
        <w:rPr>
          <w:rFonts w:ascii="Calibri" w:eastAsia="Calibri" w:hAnsi="Calibri" w:cs="Calibri"/>
          <w:sz w:val="22"/>
          <w:szCs w:val="22"/>
        </w:rPr>
        <w:t xml:space="preserve"> from applications.xml as the average gap. Each device alternates between an active period, during which it generates a dense stream of tasks this way, and an idle period, during which it generates no tasks at all. This on/off pattern repeats for the whole simulation, representing realistic usage where a device is not sending requests continuously.</w:t>
      </w:r>
    </w:p>
    <w:p w14:paraId="7C5262E5" w14:textId="77777777" w:rsidR="00242E49" w:rsidRDefault="00033D07">
      <w:pPr>
        <w:spacing w:after="150" w:line="276" w:lineRule="auto"/>
        <w:jc w:val="both"/>
      </w:pPr>
      <w:r>
        <w:rPr>
          <w:rFonts w:ascii="Calibri" w:eastAsia="Calibri" w:hAnsi="Calibri" w:cs="Calibri"/>
          <w:sz w:val="22"/>
          <w:szCs w:val="22"/>
        </w:rPr>
        <w:t>4. Task size (input size, output size, and computation length) – each of these three values is independently drawn from an exponential distribution, using the matching average from applications.xml (</w:t>
      </w:r>
      <w:proofErr w:type="spellStart"/>
      <w:r>
        <w:rPr>
          <w:rFonts w:ascii="Calibri" w:eastAsia="Calibri" w:hAnsi="Calibri" w:cs="Calibri"/>
          <w:sz w:val="22"/>
          <w:szCs w:val="22"/>
        </w:rPr>
        <w:t>data_upload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data_download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task_length</w:t>
      </w:r>
      <w:proofErr w:type="spellEnd"/>
      <w:r>
        <w:rPr>
          <w:rFonts w:ascii="Calibri" w:eastAsia="Calibri" w:hAnsi="Calibri" w:cs="Calibri"/>
          <w:sz w:val="22"/>
          <w:szCs w:val="22"/>
        </w:rPr>
        <w:t xml:space="preserve">). </w:t>
      </w: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no two tasks are </w:t>
      </w:r>
      <w:proofErr w:type="gramStart"/>
      <w:r>
        <w:rPr>
          <w:rFonts w:ascii="Calibri" w:eastAsia="Calibri" w:hAnsi="Calibri" w:cs="Calibri"/>
          <w:sz w:val="22"/>
          <w:szCs w:val="22"/>
        </w:rPr>
        <w:t>exactly the same</w:t>
      </w:r>
      <w:proofErr w:type="gramEnd"/>
      <w:r>
        <w:rPr>
          <w:rFonts w:ascii="Calibri" w:eastAsia="Calibri" w:hAnsi="Calibri" w:cs="Calibri"/>
          <w:sz w:val="22"/>
          <w:szCs w:val="22"/>
        </w:rPr>
        <w:t xml:space="preserve"> size – they vary randomly around the configured average.</w:t>
      </w:r>
    </w:p>
    <w:p w14:paraId="7FA8F4FB" w14:textId="77777777" w:rsidR="00242E49" w:rsidRDefault="00000000">
      <w:pPr>
        <w:pStyle w:val="Heading2"/>
        <w:spacing w:before="240" w:after="120"/>
      </w:pPr>
      <w:r>
        <w:t xml:space="preserve">6.5 </w:t>
      </w:r>
      <w:proofErr w:type="spellStart"/>
      <w:r>
        <w:t>ThesisScenarioFactory</w:t>
      </w:r>
      <w:proofErr w:type="spellEnd"/>
    </w:p>
    <w:p w14:paraId="0FCB42E3" w14:textId="77777777" w:rsidR="00242E49" w:rsidRPr="00F827CC" w:rsidRDefault="00F827CC" w:rsidP="00F827CC">
      <w:pPr>
        <w:spacing w:after="150" w:line="276" w:lineRule="auto"/>
        <w:jc w:val="both"/>
        <w:rPr>
          <w:rFonts w:ascii="Calibri" w:hAnsi="Calibri" w:cs="Calibri"/>
          <w:sz w:val="22"/>
          <w:szCs w:val="22"/>
        </w:rPr>
      </w:pPr>
      <w:r>
        <w:rPr>
          <w:rFonts w:ascii="Calibri" w:hAnsi="Calibri" w:cs="Calibri"/>
          <w:sz w:val="22"/>
          <w:szCs w:val="22"/>
        </w:rPr>
        <w:t>Factory pattern that creates all simulation components needed for the thesis study in one place.</w:t>
      </w:r>
    </w:p>
    <w:p w14:paraId="03D1C221" w14:textId="77777777" w:rsidR="00242E49" w:rsidRDefault="00000000">
      <w:pPr>
        <w:pStyle w:val="Heading2"/>
        <w:spacing w:before="240" w:after="120"/>
      </w:pPr>
      <w:r>
        <w:t xml:space="preserve">6.6 </w:t>
      </w:r>
      <w:proofErr w:type="spellStart"/>
      <w:r>
        <w:t>ThesisNetworkModel</w:t>
      </w:r>
      <w:proofErr w:type="spellEnd"/>
    </w:p>
    <w:p w14:paraId="2111204A" w14:textId="4D9630E6" w:rsidR="00067972" w:rsidRDefault="00000000">
      <w:pPr>
        <w:spacing w:after="150" w:line="276" w:lineRule="auto"/>
        <w:jc w:val="both"/>
      </w:pPr>
      <w:r>
        <w:rPr>
          <w:rFonts w:ascii="Calibri" w:eastAsia="Calibri" w:hAnsi="Calibri" w:cs="Calibri"/>
          <w:sz w:val="22"/>
          <w:szCs w:val="22"/>
        </w:rPr>
        <w:t>This class calculates every network delay in the simulation — how long a task takes to travel between a device and a server, on every possible path (local WLAN, the shared backhaul link between edge servers, and the cloud link). It has 18 functions in total; the two most important are explained in detail belo</w:t>
      </w:r>
      <w:r w:rsidR="008465BA">
        <w:rPr>
          <w:rFonts w:ascii="Calibri" w:eastAsia="Calibri" w:hAnsi="Calibri" w:cs="Calibri"/>
          <w:sz w:val="22"/>
          <w:szCs w:val="22"/>
        </w:rPr>
        <w:t>w</w:t>
      </w:r>
      <w:r>
        <w:rPr>
          <w:rFonts w:ascii="Calibri" w:eastAsia="Calibri" w:hAnsi="Calibri" w:cs="Calibri"/>
          <w:sz w:val="22"/>
          <w:szCs w:val="22"/>
        </w:rPr>
        <w:t>.</w:t>
      </w:r>
    </w:p>
    <w:p w14:paraId="2910887B" w14:textId="77777777" w:rsidR="00067972" w:rsidRDefault="00000000">
      <w:pPr>
        <w:spacing w:before="120" w:after="80"/>
      </w:pPr>
      <w:proofErr w:type="gramStart"/>
      <w:r>
        <w:rPr>
          <w:rFonts w:ascii="Calibri" w:eastAsia="Calibri" w:hAnsi="Calibri" w:cs="Calibri"/>
          <w:b/>
          <w:sz w:val="22"/>
          <w:szCs w:val="22"/>
        </w:rPr>
        <w:t>initialize(</w:t>
      </w:r>
      <w:proofErr w:type="gramEnd"/>
      <w:r>
        <w:rPr>
          <w:rFonts w:ascii="Calibri" w:eastAsia="Calibri" w:hAnsi="Calibri" w:cs="Calibri"/>
          <w:b/>
          <w:sz w:val="22"/>
          <w:szCs w:val="22"/>
        </w:rPr>
        <w:t>)</w:t>
      </w:r>
    </w:p>
    <w:p w14:paraId="7A50A91A" w14:textId="77777777" w:rsidR="00067972" w:rsidRDefault="00000000">
      <w:pPr>
        <w:spacing w:after="150" w:line="276" w:lineRule="auto"/>
        <w:jc w:val="both"/>
      </w:pPr>
      <w:r>
        <w:rPr>
          <w:rFonts w:ascii="Calibri" w:eastAsia="Calibri" w:hAnsi="Calibri" w:cs="Calibri"/>
          <w:sz w:val="22"/>
          <w:szCs w:val="22"/>
        </w:rPr>
        <w:t xml:space="preserve">Runs once at the very start of the simulation and sets up everything the delay calculations will need. It reads the usage percentage, average inter-arrival time, and average data size for each service class from the configuration, combines them into a single weighted starting estimate for the shared backhaul link (since URLLC-like and </w:t>
      </w:r>
      <w:proofErr w:type="spellStart"/>
      <w:r>
        <w:rPr>
          <w:rFonts w:ascii="Calibri" w:eastAsia="Calibri" w:hAnsi="Calibri" w:cs="Calibri"/>
          <w:sz w:val="22"/>
          <w:szCs w:val="22"/>
        </w:rPr>
        <w:t>eMBB</w:t>
      </w:r>
      <w:proofErr w:type="spellEnd"/>
      <w:r>
        <w:rPr>
          <w:rFonts w:ascii="Calibri" w:eastAsia="Calibri" w:hAnsi="Calibri" w:cs="Calibri"/>
          <w:sz w:val="22"/>
          <w:szCs w:val="22"/>
        </w:rPr>
        <w:t xml:space="preserve">-like traffic share the same physical link), and resets the counters that track real traffic </w:t>
      </w:r>
      <w:r>
        <w:rPr>
          <w:rFonts w:ascii="Calibri" w:eastAsia="Calibri" w:hAnsi="Calibri" w:cs="Calibri"/>
          <w:sz w:val="22"/>
          <w:szCs w:val="22"/>
        </w:rPr>
        <w:lastRenderedPageBreak/>
        <w:t>during the run. This starting estimate is only a first guess — it gets replaced by real measured traffic once the simulation is running, through updateMM1</w:t>
      </w:r>
      <w:proofErr w:type="gramStart"/>
      <w:r>
        <w:rPr>
          <w:rFonts w:ascii="Calibri" w:eastAsia="Calibri" w:hAnsi="Calibri" w:cs="Calibri"/>
          <w:sz w:val="22"/>
          <w:szCs w:val="22"/>
        </w:rPr>
        <w:t>QueeuModel(</w:t>
      </w:r>
      <w:proofErr w:type="gramEnd"/>
      <w:r>
        <w:rPr>
          <w:rFonts w:ascii="Calibri" w:eastAsia="Calibri" w:hAnsi="Calibri" w:cs="Calibri"/>
          <w:sz w:val="22"/>
          <w:szCs w:val="22"/>
        </w:rPr>
        <w:t>) below.</w:t>
      </w:r>
    </w:p>
    <w:p w14:paraId="03744329" w14:textId="77777777" w:rsidR="00067972" w:rsidRDefault="00000000">
      <w:pPr>
        <w:spacing w:before="120" w:after="80"/>
      </w:pPr>
      <w:r>
        <w:rPr>
          <w:rFonts w:ascii="Calibri" w:eastAsia="Calibri" w:hAnsi="Calibri" w:cs="Calibri"/>
          <w:b/>
          <w:sz w:val="22"/>
          <w:szCs w:val="22"/>
        </w:rPr>
        <w:t>calculateMM1()</w:t>
      </w:r>
    </w:p>
    <w:p w14:paraId="1E4120FD" w14:textId="77777777" w:rsidR="00067972" w:rsidRDefault="00000000">
      <w:pPr>
        <w:spacing w:after="150" w:line="276" w:lineRule="auto"/>
        <w:jc w:val="both"/>
      </w:pPr>
      <w:r>
        <w:rPr>
          <w:rFonts w:ascii="Calibri" w:eastAsia="Calibri" w:hAnsi="Calibri" w:cs="Calibri"/>
          <w:sz w:val="22"/>
          <w:szCs w:val="22"/>
        </w:rPr>
        <w:t>This is the core delay formula, used by every network path in this class. It answers one question: given how much traffic is trying to use a link and how much capacity that link has, how long does a task have to wait for its turn? It works in four steps:</w:t>
      </w:r>
    </w:p>
    <w:p w14:paraId="439B3A04" w14:textId="77777777" w:rsidR="00067972" w:rsidRDefault="00000000">
      <w:pPr>
        <w:spacing w:before="20" w:after="60"/>
      </w:pPr>
      <w:r>
        <w:rPr>
          <w:rFonts w:ascii="Consolas" w:hAnsi="Consolas" w:cs="Consolas"/>
          <w:color w:val="1F4E79"/>
        </w:rPr>
        <w:t xml:space="preserve">1. Convert the average task size from KB to </w:t>
      </w:r>
      <w:proofErr w:type="spellStart"/>
      <w:r>
        <w:rPr>
          <w:rFonts w:ascii="Consolas" w:hAnsi="Consolas" w:cs="Consolas"/>
          <w:color w:val="1F4E79"/>
        </w:rPr>
        <w:t>Kb</w:t>
      </w:r>
      <w:proofErr w:type="spellEnd"/>
      <w:r>
        <w:rPr>
          <w:rFonts w:ascii="Consolas" w:hAnsi="Consolas" w:cs="Consolas"/>
          <w:color w:val="1F4E79"/>
        </w:rPr>
        <w:t>, to match the link's bandwidth unit.</w:t>
      </w:r>
    </w:p>
    <w:p w14:paraId="350D7675" w14:textId="77777777" w:rsidR="00067972" w:rsidRDefault="00000000">
      <w:pPr>
        <w:spacing w:before="20" w:after="60"/>
      </w:pPr>
      <w:r>
        <w:rPr>
          <w:rFonts w:ascii="Consolas" w:hAnsi="Consolas" w:cs="Consolas"/>
          <w:color w:val="1F4E79"/>
        </w:rPr>
        <w:t xml:space="preserve">2. Arrival rate = 1 / average time between tasks (how </w:t>
      </w:r>
      <w:proofErr w:type="gramStart"/>
      <w:r>
        <w:rPr>
          <w:rFonts w:ascii="Consolas" w:hAnsi="Consolas" w:cs="Consolas"/>
          <w:color w:val="1F4E79"/>
        </w:rPr>
        <w:t>often</w:t>
      </w:r>
      <w:proofErr w:type="gramEnd"/>
      <w:r>
        <w:rPr>
          <w:rFonts w:ascii="Consolas" w:hAnsi="Consolas" w:cs="Consolas"/>
          <w:color w:val="1F4E79"/>
        </w:rPr>
        <w:t xml:space="preserve"> tasks want to use the link).</w:t>
      </w:r>
    </w:p>
    <w:p w14:paraId="60863986" w14:textId="77777777" w:rsidR="00067972" w:rsidRDefault="00000000">
      <w:pPr>
        <w:spacing w:before="20" w:after="60"/>
      </w:pPr>
      <w:r>
        <w:rPr>
          <w:rFonts w:ascii="Consolas" w:hAnsi="Consolas" w:cs="Consolas"/>
          <w:color w:val="1F4E79"/>
        </w:rPr>
        <w:t>3. Service rate = link bandwidth / average task size (how many tasks the link can handle per second).</w:t>
      </w:r>
    </w:p>
    <w:p w14:paraId="1859AD69" w14:textId="77777777" w:rsidR="00067972" w:rsidRDefault="00000000">
      <w:pPr>
        <w:spacing w:before="20" w:after="60"/>
      </w:pPr>
      <w:r>
        <w:rPr>
          <w:rFonts w:ascii="Consolas" w:hAnsi="Consolas" w:cs="Consolas"/>
          <w:color w:val="1F4E79"/>
        </w:rPr>
        <w:t>4. Waiting time = 1 / (service rate - total arrival rate across all devices), plus a fixed propagation delay.</w:t>
      </w:r>
    </w:p>
    <w:p w14:paraId="435E65EB" w14:textId="77777777" w:rsidR="00067972" w:rsidRDefault="00000000">
      <w:pPr>
        <w:spacing w:after="150" w:line="276" w:lineRule="auto"/>
        <w:jc w:val="both"/>
      </w:pPr>
      <w:r>
        <w:rPr>
          <w:rFonts w:ascii="Calibri" w:eastAsia="Calibri" w:hAnsi="Calibri" w:cs="Calibri"/>
          <w:sz w:val="22"/>
          <w:szCs w:val="22"/>
        </w:rPr>
        <w:t xml:space="preserve">If demand is equal to or greater than capacity, the formula would </w:t>
      </w:r>
      <w:proofErr w:type="gramStart"/>
      <w:r>
        <w:rPr>
          <w:rFonts w:ascii="Calibri" w:eastAsia="Calibri" w:hAnsi="Calibri" w:cs="Calibri"/>
          <w:sz w:val="22"/>
          <w:szCs w:val="22"/>
        </w:rPr>
        <w:t>return</w:t>
      </w:r>
      <w:proofErr w:type="gramEnd"/>
      <w:r>
        <w:rPr>
          <w:rFonts w:ascii="Calibri" w:eastAsia="Calibri" w:hAnsi="Calibri" w:cs="Calibri"/>
          <w:sz w:val="22"/>
          <w:szCs w:val="22"/>
        </w:rPr>
        <w:t xml:space="preserve"> a meaningless negative number — this is treated as a rejection (returns 0) instead. An unrealistically large delay (over 15 seconds) is also treated as a rejection rather than reported as a real wait time.</w:t>
      </w:r>
    </w:p>
    <w:p w14:paraId="1778BADF" w14:textId="77777777" w:rsidR="00067972" w:rsidRDefault="00000000">
      <w:pPr>
        <w:spacing w:before="120" w:after="80"/>
      </w:pPr>
      <w:r>
        <w:rPr>
          <w:rFonts w:ascii="Calibri" w:eastAsia="Calibri" w:hAnsi="Calibri" w:cs="Calibri"/>
          <w:b/>
          <w:sz w:val="22"/>
          <w:szCs w:val="22"/>
        </w:rPr>
        <w:t>Every other function, in one line each</w:t>
      </w:r>
    </w:p>
    <w:p w14:paraId="0DA5AFF7" w14:textId="77777777" w:rsidR="00067972" w:rsidRDefault="00000000">
      <w:pPr>
        <w:spacing w:after="150" w:line="276" w:lineRule="auto"/>
        <w:jc w:val="both"/>
      </w:pPr>
      <w:proofErr w:type="spellStart"/>
      <w:proofErr w:type="gramStart"/>
      <w:r>
        <w:rPr>
          <w:rFonts w:ascii="Calibri" w:eastAsia="Calibri" w:hAnsi="Calibri" w:cs="Calibri"/>
          <w:sz w:val="22"/>
          <w:szCs w:val="22"/>
        </w:rPr>
        <w:t>getUploadDelay</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w:t>
      </w:r>
      <w:proofErr w:type="spellStart"/>
      <w:proofErr w:type="gramStart"/>
      <w:r>
        <w:rPr>
          <w:rFonts w:ascii="Calibri" w:eastAsia="Calibri" w:hAnsi="Calibri" w:cs="Calibri"/>
          <w:sz w:val="22"/>
          <w:szCs w:val="22"/>
        </w:rPr>
        <w:t>getDownloadDelay</w:t>
      </w:r>
      <w:proofErr w:type="spellEnd"/>
      <w:r>
        <w:rPr>
          <w:rFonts w:ascii="Calibri" w:eastAsia="Calibri" w:hAnsi="Calibri" w:cs="Calibri"/>
          <w:sz w:val="22"/>
          <w:szCs w:val="22"/>
        </w:rPr>
        <w:t>(</w:t>
      </w:r>
      <w:proofErr w:type="gramEnd"/>
      <w:r>
        <w:rPr>
          <w:rFonts w:ascii="Calibri" w:eastAsia="Calibri" w:hAnsi="Calibri" w:cs="Calibri"/>
          <w:sz w:val="22"/>
          <w:szCs w:val="22"/>
        </w:rPr>
        <w:t>) — the entry points other classes call; they work out which specific path a task needs (WLAN, MAN, or WAN) and route the request to the matching function below.</w:t>
      </w:r>
    </w:p>
    <w:p w14:paraId="285C5DFD" w14:textId="77777777" w:rsidR="00067972" w:rsidRDefault="00000000">
      <w:pPr>
        <w:spacing w:after="150" w:line="276" w:lineRule="auto"/>
        <w:jc w:val="both"/>
      </w:pPr>
      <w:proofErr w:type="spellStart"/>
      <w:proofErr w:type="gramStart"/>
      <w:r>
        <w:rPr>
          <w:rFonts w:ascii="Calibri" w:eastAsia="Calibri" w:hAnsi="Calibri" w:cs="Calibri"/>
          <w:sz w:val="22"/>
          <w:szCs w:val="22"/>
        </w:rPr>
        <w:t>uploadStarted</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w:t>
      </w:r>
      <w:proofErr w:type="spellStart"/>
      <w:proofErr w:type="gramStart"/>
      <w:r>
        <w:rPr>
          <w:rFonts w:ascii="Calibri" w:eastAsia="Calibri" w:hAnsi="Calibri" w:cs="Calibri"/>
          <w:sz w:val="22"/>
          <w:szCs w:val="22"/>
        </w:rPr>
        <w:t>uploadFinished</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w:t>
      </w:r>
      <w:proofErr w:type="spellStart"/>
      <w:proofErr w:type="gramStart"/>
      <w:r>
        <w:rPr>
          <w:rFonts w:ascii="Calibri" w:eastAsia="Calibri" w:hAnsi="Calibri" w:cs="Calibri"/>
          <w:sz w:val="22"/>
          <w:szCs w:val="22"/>
        </w:rPr>
        <w:t>downloadStarted</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w:t>
      </w:r>
      <w:proofErr w:type="spellStart"/>
      <w:proofErr w:type="gramStart"/>
      <w:r>
        <w:rPr>
          <w:rFonts w:ascii="Calibri" w:eastAsia="Calibri" w:hAnsi="Calibri" w:cs="Calibri"/>
          <w:sz w:val="22"/>
          <w:szCs w:val="22"/>
        </w:rPr>
        <w:t>downloadFinished</w:t>
      </w:r>
      <w:proofErr w:type="spellEnd"/>
      <w:r>
        <w:rPr>
          <w:rFonts w:ascii="Calibri" w:eastAsia="Calibri" w:hAnsi="Calibri" w:cs="Calibri"/>
          <w:sz w:val="22"/>
          <w:szCs w:val="22"/>
        </w:rPr>
        <w:t>(</w:t>
      </w:r>
      <w:proofErr w:type="gramEnd"/>
      <w:r>
        <w:rPr>
          <w:rFonts w:ascii="Calibri" w:eastAsia="Calibri" w:hAnsi="Calibri" w:cs="Calibri"/>
          <w:sz w:val="22"/>
          <w:szCs w:val="22"/>
        </w:rPr>
        <w:t>) — increase or decrease the count of devices currently sharing a given access point, which the delay formulas use to estimate congestion.</w:t>
      </w:r>
    </w:p>
    <w:p w14:paraId="7A8E82C8" w14:textId="77777777" w:rsidR="00067972" w:rsidRDefault="00000000">
      <w:pPr>
        <w:spacing w:after="150" w:line="276" w:lineRule="auto"/>
        <w:jc w:val="both"/>
      </w:pPr>
      <w:proofErr w:type="spellStart"/>
      <w:proofErr w:type="gramStart"/>
      <w:r>
        <w:rPr>
          <w:rFonts w:ascii="Calibri" w:eastAsia="Calibri" w:hAnsi="Calibri" w:cs="Calibri"/>
          <w:sz w:val="22"/>
          <w:szCs w:val="22"/>
        </w:rPr>
        <w:t>getWlanUploadDelay</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w:t>
      </w:r>
      <w:proofErr w:type="spellStart"/>
      <w:proofErr w:type="gramStart"/>
      <w:r>
        <w:rPr>
          <w:rFonts w:ascii="Calibri" w:eastAsia="Calibri" w:hAnsi="Calibri" w:cs="Calibri"/>
          <w:sz w:val="22"/>
          <w:szCs w:val="22"/>
        </w:rPr>
        <w:t>getWlanDownloadDelay</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look up the expected WLAN transfer speed for the current number of connected </w:t>
      </w:r>
      <w:proofErr w:type="gramStart"/>
      <w:r>
        <w:rPr>
          <w:rFonts w:ascii="Calibri" w:eastAsia="Calibri" w:hAnsi="Calibri" w:cs="Calibri"/>
          <w:sz w:val="22"/>
          <w:szCs w:val="22"/>
        </w:rPr>
        <w:t>devices, and</w:t>
      </w:r>
      <w:proofErr w:type="gramEnd"/>
      <w:r>
        <w:rPr>
          <w:rFonts w:ascii="Calibri" w:eastAsia="Calibri" w:hAnsi="Calibri" w:cs="Calibri"/>
          <w:sz w:val="22"/>
          <w:szCs w:val="22"/>
        </w:rPr>
        <w:t xml:space="preserve"> convert it into a delay.</w:t>
      </w:r>
    </w:p>
    <w:p w14:paraId="483C249F" w14:textId="77777777" w:rsidR="00067972" w:rsidRDefault="00000000">
      <w:pPr>
        <w:spacing w:after="150" w:line="276" w:lineRule="auto"/>
        <w:jc w:val="both"/>
      </w:pPr>
      <w:proofErr w:type="spellStart"/>
      <w:proofErr w:type="gramStart"/>
      <w:r>
        <w:rPr>
          <w:rFonts w:ascii="Calibri" w:eastAsia="Calibri" w:hAnsi="Calibri" w:cs="Calibri"/>
          <w:sz w:val="22"/>
          <w:szCs w:val="22"/>
        </w:rPr>
        <w:t>getWanUploadDelay</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w:t>
      </w:r>
      <w:proofErr w:type="spellStart"/>
      <w:proofErr w:type="gramStart"/>
      <w:r>
        <w:rPr>
          <w:rFonts w:ascii="Calibri" w:eastAsia="Calibri" w:hAnsi="Calibri" w:cs="Calibri"/>
          <w:sz w:val="22"/>
          <w:szCs w:val="22"/>
        </w:rPr>
        <w:t>getWanDownloadDelay</w:t>
      </w:r>
      <w:proofErr w:type="spellEnd"/>
      <w:r>
        <w:rPr>
          <w:rFonts w:ascii="Calibri" w:eastAsia="Calibri" w:hAnsi="Calibri" w:cs="Calibri"/>
          <w:sz w:val="22"/>
          <w:szCs w:val="22"/>
        </w:rPr>
        <w:t>(</w:t>
      </w:r>
      <w:proofErr w:type="gramEnd"/>
      <w:r>
        <w:rPr>
          <w:rFonts w:ascii="Calibri" w:eastAsia="Calibri" w:hAnsi="Calibri" w:cs="Calibri"/>
          <w:sz w:val="22"/>
          <w:szCs w:val="22"/>
        </w:rPr>
        <w:t>) — the same idea, for the link to the distant cloud.</w:t>
      </w:r>
    </w:p>
    <w:p w14:paraId="4655CC3E" w14:textId="77777777" w:rsidR="00067972" w:rsidRDefault="00000000">
      <w:pPr>
        <w:spacing w:after="150" w:line="276" w:lineRule="auto"/>
        <w:jc w:val="both"/>
      </w:pPr>
      <w:proofErr w:type="spellStart"/>
      <w:proofErr w:type="gramStart"/>
      <w:r>
        <w:rPr>
          <w:rFonts w:ascii="Calibri" w:eastAsia="Calibri" w:hAnsi="Calibri" w:cs="Calibri"/>
          <w:sz w:val="22"/>
          <w:szCs w:val="22"/>
        </w:rPr>
        <w:t>getManUploadDelay</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w:t>
      </w:r>
      <w:proofErr w:type="spellStart"/>
      <w:proofErr w:type="gramStart"/>
      <w:r>
        <w:rPr>
          <w:rFonts w:ascii="Calibri" w:eastAsia="Calibri" w:hAnsi="Calibri" w:cs="Calibri"/>
          <w:sz w:val="22"/>
          <w:szCs w:val="22"/>
        </w:rPr>
        <w:t>getManDownloadDelay</w:t>
      </w:r>
      <w:proofErr w:type="spellEnd"/>
      <w:r>
        <w:rPr>
          <w:rFonts w:ascii="Calibri" w:eastAsia="Calibri" w:hAnsi="Calibri" w:cs="Calibri"/>
          <w:sz w:val="22"/>
          <w:szCs w:val="22"/>
        </w:rPr>
        <w:t>(</w:t>
      </w:r>
      <w:proofErr w:type="gramEnd"/>
      <w:r>
        <w:rPr>
          <w:rFonts w:ascii="Calibri" w:eastAsia="Calibri" w:hAnsi="Calibri" w:cs="Calibri"/>
          <w:sz w:val="22"/>
          <w:szCs w:val="22"/>
        </w:rPr>
        <w:t>) — call calculateMM1() for the shared backhaul link, then record the task's real size so the next periodic update reflects actual traffic.</w:t>
      </w:r>
    </w:p>
    <w:p w14:paraId="64893040" w14:textId="77777777" w:rsidR="00067972" w:rsidRDefault="00000000">
      <w:pPr>
        <w:spacing w:after="150" w:line="276" w:lineRule="auto"/>
        <w:jc w:val="both"/>
      </w:pPr>
      <w:r>
        <w:rPr>
          <w:rFonts w:ascii="Calibri" w:eastAsia="Calibri" w:hAnsi="Calibri" w:cs="Calibri"/>
          <w:sz w:val="22"/>
          <w:szCs w:val="22"/>
        </w:rPr>
        <w:t>updateMM1</w:t>
      </w:r>
      <w:proofErr w:type="gramStart"/>
      <w:r>
        <w:rPr>
          <w:rFonts w:ascii="Calibri" w:eastAsia="Calibri" w:hAnsi="Calibri" w:cs="Calibri"/>
          <w:sz w:val="22"/>
          <w:szCs w:val="22"/>
        </w:rPr>
        <w:t>QueeuModel(</w:t>
      </w:r>
      <w:proofErr w:type="gramEnd"/>
      <w:r>
        <w:rPr>
          <w:rFonts w:ascii="Calibri" w:eastAsia="Calibri" w:hAnsi="Calibri" w:cs="Calibri"/>
          <w:sz w:val="22"/>
          <w:szCs w:val="22"/>
        </w:rPr>
        <w:t xml:space="preserve">) — runs every 5 simulated seconds and replaces the shared backhaul link's delay estimate with one calculated from the traffic that </w:t>
      </w:r>
      <w:proofErr w:type="gramStart"/>
      <w:r>
        <w:rPr>
          <w:rFonts w:ascii="Calibri" w:eastAsia="Calibri" w:hAnsi="Calibri" w:cs="Calibri"/>
          <w:sz w:val="22"/>
          <w:szCs w:val="22"/>
        </w:rPr>
        <w:t>actually crossed</w:t>
      </w:r>
      <w:proofErr w:type="gramEnd"/>
      <w:r>
        <w:rPr>
          <w:rFonts w:ascii="Calibri" w:eastAsia="Calibri" w:hAnsi="Calibri" w:cs="Calibri"/>
          <w:sz w:val="22"/>
          <w:szCs w:val="22"/>
        </w:rPr>
        <w:t xml:space="preserve"> it in that window, instead of the original starting guess.</w:t>
      </w:r>
    </w:p>
    <w:p w14:paraId="7E0CFD42" w14:textId="77777777" w:rsidR="005C7CE6" w:rsidRDefault="00000000">
      <w:pPr>
        <w:pStyle w:val="Heading1"/>
        <w:spacing w:before="320" w:after="160"/>
      </w:pPr>
      <w:r>
        <w:t xml:space="preserve">7. </w:t>
      </w:r>
      <w:proofErr w:type="spellStart"/>
      <w:r>
        <w:t>MainApp</w:t>
      </w:r>
      <w:proofErr w:type="spellEnd"/>
    </w:p>
    <w:p w14:paraId="535CD066" w14:textId="77777777" w:rsidR="005C7CE6" w:rsidRDefault="005C7CE6" w:rsidP="005C7CE6">
      <w:pPr>
        <w:spacing w:after="150" w:line="276" w:lineRule="auto"/>
        <w:jc w:val="both"/>
      </w:pPr>
      <w:proofErr w:type="spellStart"/>
      <w:r>
        <w:rPr>
          <w:rFonts w:ascii="Calibri" w:eastAsia="Calibri" w:hAnsi="Calibri" w:cs="Calibri"/>
          <w:sz w:val="22"/>
          <w:szCs w:val="22"/>
        </w:rPr>
        <w:t>MainApp</w:t>
      </w:r>
      <w:proofErr w:type="spellEnd"/>
      <w:r>
        <w:rPr>
          <w:rFonts w:ascii="Calibri" w:eastAsia="Calibri" w:hAnsi="Calibri" w:cs="Calibri"/>
          <w:sz w:val="22"/>
          <w:szCs w:val="22"/>
        </w:rPr>
        <w:t xml:space="preserve"> is the entry point – it runs the whole experiment by looping through every combination that needs to be tested.</w:t>
      </w:r>
    </w:p>
    <w:p w14:paraId="2AB3C9F9" w14:textId="77777777" w:rsidR="005C7CE6" w:rsidRDefault="005C7CE6" w:rsidP="005C7CE6">
      <w:pPr>
        <w:spacing w:after="150" w:line="276" w:lineRule="auto"/>
        <w:jc w:val="both"/>
      </w:pPr>
      <w:r>
        <w:rPr>
          <w:rFonts w:ascii="Calibri" w:eastAsia="Calibri" w:hAnsi="Calibri" w:cs="Calibri"/>
          <w:sz w:val="22"/>
          <w:szCs w:val="22"/>
        </w:rPr>
        <w:t>What it does, step by step:</w:t>
      </w:r>
    </w:p>
    <w:p w14:paraId="4E582508" w14:textId="77777777" w:rsidR="005C7CE6" w:rsidRDefault="005C7CE6" w:rsidP="005C7CE6">
      <w:pPr>
        <w:spacing w:after="150" w:line="276" w:lineRule="auto"/>
        <w:jc w:val="both"/>
      </w:pPr>
      <w:r>
        <w:rPr>
          <w:rFonts w:ascii="Calibri" w:eastAsia="Calibri" w:hAnsi="Calibri" w:cs="Calibri"/>
          <w:sz w:val="22"/>
          <w:szCs w:val="22"/>
        </w:rPr>
        <w:t>1. Loads the three configuration files (server layout, application types, network settings).</w:t>
      </w:r>
    </w:p>
    <w:p w14:paraId="26917A00" w14:textId="77777777" w:rsidR="005C7CE6" w:rsidRDefault="005C7CE6" w:rsidP="005C7CE6">
      <w:pPr>
        <w:spacing w:after="150" w:line="276" w:lineRule="auto"/>
        <w:jc w:val="both"/>
      </w:pPr>
      <w:r>
        <w:rPr>
          <w:rFonts w:ascii="Calibri" w:eastAsia="Calibri" w:hAnsi="Calibri" w:cs="Calibri"/>
          <w:sz w:val="22"/>
          <w:szCs w:val="22"/>
        </w:rPr>
        <w:t>2. Loops through each device count (250, 275, 300, 325, 350).</w:t>
      </w:r>
    </w:p>
    <w:p w14:paraId="36022087" w14:textId="77777777" w:rsidR="005C7CE6" w:rsidRDefault="005C7CE6" w:rsidP="005C7CE6">
      <w:pPr>
        <w:spacing w:after="150" w:line="276" w:lineRule="auto"/>
        <w:jc w:val="both"/>
      </w:pPr>
      <w:r>
        <w:rPr>
          <w:rFonts w:ascii="Calibri" w:eastAsia="Calibri" w:hAnsi="Calibri" w:cs="Calibri"/>
          <w:sz w:val="22"/>
          <w:szCs w:val="22"/>
        </w:rPr>
        <w:t>3. Loops through each scenario (URLLC or EMBB).</w:t>
      </w:r>
    </w:p>
    <w:p w14:paraId="0AA69C4F" w14:textId="77777777" w:rsidR="005C7CE6" w:rsidRDefault="005C7CE6" w:rsidP="005C7CE6">
      <w:pPr>
        <w:spacing w:after="150" w:line="276" w:lineRule="auto"/>
        <w:jc w:val="both"/>
      </w:pPr>
      <w:r>
        <w:rPr>
          <w:rFonts w:ascii="Calibri" w:eastAsia="Calibri" w:hAnsi="Calibri" w:cs="Calibri"/>
          <w:sz w:val="22"/>
          <w:szCs w:val="22"/>
        </w:rPr>
        <w:t>4. Loops through each policy (CENTRALIZED, DECENTRALIZED).</w:t>
      </w:r>
    </w:p>
    <w:p w14:paraId="34C73E31" w14:textId="77777777" w:rsidR="005C7CE6" w:rsidRDefault="005C7CE6" w:rsidP="00A376BA">
      <w:pPr>
        <w:spacing w:after="150" w:line="276" w:lineRule="auto"/>
        <w:jc w:val="both"/>
      </w:pPr>
      <w:r>
        <w:rPr>
          <w:rFonts w:ascii="Calibri" w:eastAsia="Calibri" w:hAnsi="Calibri" w:cs="Calibri"/>
          <w:sz w:val="22"/>
          <w:szCs w:val="22"/>
        </w:rPr>
        <w:lastRenderedPageBreak/>
        <w:t xml:space="preserve">5. For every combination of the above, it starts a fresh simulation: initializes </w:t>
      </w:r>
      <w:proofErr w:type="spellStart"/>
      <w:r>
        <w:rPr>
          <w:rFonts w:ascii="Calibri" w:eastAsia="Calibri" w:hAnsi="Calibri" w:cs="Calibri"/>
          <w:sz w:val="22"/>
          <w:szCs w:val="22"/>
        </w:rPr>
        <w:t>CloudSim</w:t>
      </w:r>
      <w:proofErr w:type="spellEnd"/>
      <w:r>
        <w:rPr>
          <w:rFonts w:ascii="Calibri" w:eastAsia="Calibri" w:hAnsi="Calibri" w:cs="Calibri"/>
          <w:sz w:val="22"/>
          <w:szCs w:val="22"/>
        </w:rPr>
        <w:t xml:space="preserve">, builds all the components through </w:t>
      </w:r>
      <w:proofErr w:type="spellStart"/>
      <w:r>
        <w:rPr>
          <w:rFonts w:ascii="Calibri" w:eastAsia="Calibri" w:hAnsi="Calibri" w:cs="Calibri"/>
          <w:sz w:val="22"/>
          <w:szCs w:val="22"/>
        </w:rPr>
        <w:t>ThesisScenarioFactory</w:t>
      </w:r>
      <w:proofErr w:type="spellEnd"/>
      <w:r>
        <w:rPr>
          <w:rFonts w:ascii="Calibri" w:eastAsia="Calibri" w:hAnsi="Calibri" w:cs="Calibri"/>
          <w:sz w:val="22"/>
          <w:szCs w:val="22"/>
        </w:rPr>
        <w:t>, runs the simulation for 300 seconds, then saves the results to log files.</w:t>
      </w:r>
    </w:p>
    <w:p w14:paraId="5AA9C02E" w14:textId="77777777" w:rsidR="009F56C8" w:rsidRDefault="00000000">
      <w:pPr>
        <w:pStyle w:val="Heading1"/>
        <w:spacing w:before="320" w:after="160"/>
      </w:pPr>
      <w:r>
        <w:t>8. Output Files</w:t>
      </w:r>
    </w:p>
    <w:p w14:paraId="3D3E9182" w14:textId="77777777" w:rsidR="009F56C8" w:rsidRDefault="00000000">
      <w:pPr>
        <w:spacing w:after="150" w:line="276" w:lineRule="auto"/>
        <w:jc w:val="both"/>
      </w:pPr>
      <w:r>
        <w:rPr>
          <w:rFonts w:ascii="Calibri" w:eastAsia="Calibri" w:hAnsi="Calibri" w:cs="Calibri"/>
          <w:sz w:val="22"/>
          <w:szCs w:val="22"/>
        </w:rPr>
        <w:t>Each simulation run produces 9 log files per policy (18 total, since CENTRALIZED and DECENTRALIZED each write their own complete set at the same device count). Seven of these are used directly and are explained below; the remaining two (the AP delay logs) are empty by design, explained in the note further down.</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000"/>
        <w:gridCol w:w="3200"/>
      </w:tblGrid>
      <w:tr w:rsidR="009F56C8" w14:paraId="2259332B" w14:textId="77777777">
        <w:trPr>
          <w:tblHeader/>
        </w:trPr>
        <w:tc>
          <w:tcPr>
            <w:tcW w:w="2200" w:type="dxa"/>
            <w:shd w:val="clear" w:color="auto" w:fill="1F4E79"/>
            <w:tcMar>
              <w:top w:w="80" w:type="dxa"/>
              <w:left w:w="100" w:type="dxa"/>
              <w:bottom w:w="80" w:type="dxa"/>
              <w:right w:w="100" w:type="dxa"/>
            </w:tcMar>
          </w:tcPr>
          <w:p w14:paraId="2460F82D" w14:textId="77777777" w:rsidR="009F56C8" w:rsidRDefault="00000000">
            <w:r>
              <w:rPr>
                <w:rFonts w:ascii="Calibri" w:eastAsia="Calibri" w:hAnsi="Calibri" w:cs="Calibri"/>
                <w:b/>
                <w:color w:val="FFFFFF"/>
                <w:sz w:val="19"/>
                <w:szCs w:val="19"/>
              </w:rPr>
              <w:t>File</w:t>
            </w:r>
          </w:p>
        </w:tc>
        <w:tc>
          <w:tcPr>
            <w:tcW w:w="4000" w:type="dxa"/>
            <w:shd w:val="clear" w:color="auto" w:fill="1F4E79"/>
            <w:tcMar>
              <w:top w:w="80" w:type="dxa"/>
              <w:left w:w="100" w:type="dxa"/>
              <w:bottom w:w="80" w:type="dxa"/>
              <w:right w:w="100" w:type="dxa"/>
            </w:tcMar>
          </w:tcPr>
          <w:p w14:paraId="371DA8EB" w14:textId="77777777" w:rsidR="009F56C8" w:rsidRDefault="00000000">
            <w:r>
              <w:rPr>
                <w:rFonts w:ascii="Calibri" w:eastAsia="Calibri" w:hAnsi="Calibri" w:cs="Calibri"/>
                <w:b/>
                <w:color w:val="FFFFFF"/>
                <w:sz w:val="19"/>
                <w:szCs w:val="19"/>
              </w:rPr>
              <w:t>What It Contains</w:t>
            </w:r>
          </w:p>
        </w:tc>
        <w:tc>
          <w:tcPr>
            <w:tcW w:w="3200" w:type="dxa"/>
            <w:shd w:val="clear" w:color="auto" w:fill="1F4E79"/>
            <w:tcMar>
              <w:top w:w="80" w:type="dxa"/>
              <w:left w:w="100" w:type="dxa"/>
              <w:bottom w:w="80" w:type="dxa"/>
              <w:right w:w="100" w:type="dxa"/>
            </w:tcMar>
          </w:tcPr>
          <w:p w14:paraId="07E61FA8" w14:textId="77777777" w:rsidR="009F56C8" w:rsidRDefault="00000000">
            <w:r>
              <w:rPr>
                <w:rFonts w:ascii="Calibri" w:eastAsia="Calibri" w:hAnsi="Calibri" w:cs="Calibri"/>
                <w:b/>
                <w:color w:val="FFFFFF"/>
                <w:sz w:val="19"/>
                <w:szCs w:val="19"/>
              </w:rPr>
              <w:t>Why We Need It</w:t>
            </w:r>
          </w:p>
        </w:tc>
      </w:tr>
      <w:tr w:rsidR="009F56C8" w14:paraId="5FCDEBCD" w14:textId="77777777">
        <w:tc>
          <w:tcPr>
            <w:tcW w:w="2200" w:type="dxa"/>
            <w:tcMar>
              <w:top w:w="80" w:type="dxa"/>
              <w:left w:w="100" w:type="dxa"/>
              <w:bottom w:w="80" w:type="dxa"/>
              <w:right w:w="100" w:type="dxa"/>
            </w:tcMar>
          </w:tcPr>
          <w:p w14:paraId="530CC8DE" w14:textId="77777777" w:rsidR="009F56C8" w:rsidRDefault="00000000">
            <w:r>
              <w:rPr>
                <w:rFonts w:ascii="Calibri" w:eastAsia="Calibri" w:hAnsi="Calibri" w:cs="Calibri"/>
                <w:sz w:val="19"/>
                <w:szCs w:val="19"/>
              </w:rPr>
              <w:t>SUCCESS.log</w:t>
            </w:r>
          </w:p>
          <w:p w14:paraId="2C82DB18" w14:textId="77777777" w:rsidR="009F56C8" w:rsidRDefault="00000000">
            <w:r>
              <w:rPr>
                <w:rFonts w:ascii="Calibri" w:eastAsia="Calibri" w:hAnsi="Calibri" w:cs="Calibri"/>
                <w:i/>
                <w:sz w:val="19"/>
                <w:szCs w:val="19"/>
              </w:rPr>
              <w:t>“Tasks that finished”</w:t>
            </w:r>
          </w:p>
        </w:tc>
        <w:tc>
          <w:tcPr>
            <w:tcW w:w="4000" w:type="dxa"/>
            <w:tcMar>
              <w:top w:w="80" w:type="dxa"/>
              <w:left w:w="100" w:type="dxa"/>
              <w:bottom w:w="80" w:type="dxa"/>
              <w:right w:w="100" w:type="dxa"/>
            </w:tcMar>
          </w:tcPr>
          <w:p w14:paraId="331BF785" w14:textId="77777777" w:rsidR="009F56C8" w:rsidRDefault="00000000">
            <w:r>
              <w:rPr>
                <w:rFonts w:ascii="Calibri" w:eastAsia="Calibri" w:hAnsi="Calibri" w:cs="Calibri"/>
                <w:sz w:val="19"/>
                <w:szCs w:val="19"/>
              </w:rPr>
              <w:t>List of every completed task, including start time, finish time, which server ran it, and which device sent it.</w:t>
            </w:r>
          </w:p>
        </w:tc>
        <w:tc>
          <w:tcPr>
            <w:tcW w:w="3200" w:type="dxa"/>
            <w:tcMar>
              <w:top w:w="80" w:type="dxa"/>
              <w:left w:w="100" w:type="dxa"/>
              <w:bottom w:w="80" w:type="dxa"/>
              <w:right w:w="100" w:type="dxa"/>
            </w:tcMar>
          </w:tcPr>
          <w:p w14:paraId="52F36DF3" w14:textId="77777777" w:rsidR="009F56C8" w:rsidRDefault="00000000">
            <w:r>
              <w:rPr>
                <w:rFonts w:ascii="Calibri" w:eastAsia="Calibri" w:hAnsi="Calibri" w:cs="Calibri"/>
                <w:sz w:val="19"/>
                <w:szCs w:val="19"/>
              </w:rPr>
              <w:t xml:space="preserve">To measure how fast tasks </w:t>
            </w:r>
            <w:proofErr w:type="gramStart"/>
            <w:r>
              <w:rPr>
                <w:rFonts w:ascii="Calibri" w:eastAsia="Calibri" w:hAnsi="Calibri" w:cs="Calibri"/>
                <w:sz w:val="19"/>
                <w:szCs w:val="19"/>
              </w:rPr>
              <w:t>finished</w:t>
            </w:r>
            <w:proofErr w:type="gramEnd"/>
            <w:r>
              <w:rPr>
                <w:rFonts w:ascii="Calibri" w:eastAsia="Calibri" w:hAnsi="Calibri" w:cs="Calibri"/>
                <w:sz w:val="19"/>
                <w:szCs w:val="19"/>
              </w:rPr>
              <w:t xml:space="preserve"> and whether they </w:t>
            </w:r>
            <w:proofErr w:type="gramStart"/>
            <w:r>
              <w:rPr>
                <w:rFonts w:ascii="Calibri" w:eastAsia="Calibri" w:hAnsi="Calibri" w:cs="Calibri"/>
                <w:sz w:val="19"/>
                <w:szCs w:val="19"/>
              </w:rPr>
              <w:t>met</w:t>
            </w:r>
            <w:proofErr w:type="gramEnd"/>
            <w:r>
              <w:rPr>
                <w:rFonts w:ascii="Calibri" w:eastAsia="Calibri" w:hAnsi="Calibri" w:cs="Calibri"/>
                <w:sz w:val="19"/>
                <w:szCs w:val="19"/>
              </w:rPr>
              <w:t xml:space="preserve"> their deadline.</w:t>
            </w:r>
          </w:p>
        </w:tc>
      </w:tr>
      <w:tr w:rsidR="009F56C8" w14:paraId="02495556" w14:textId="77777777">
        <w:tc>
          <w:tcPr>
            <w:tcW w:w="2200" w:type="dxa"/>
            <w:tcMar>
              <w:top w:w="80" w:type="dxa"/>
              <w:left w:w="100" w:type="dxa"/>
              <w:bottom w:w="80" w:type="dxa"/>
              <w:right w:w="100" w:type="dxa"/>
            </w:tcMar>
          </w:tcPr>
          <w:p w14:paraId="79DC0038" w14:textId="77777777" w:rsidR="009F56C8" w:rsidRDefault="00000000">
            <w:r>
              <w:rPr>
                <w:rFonts w:ascii="Calibri" w:eastAsia="Calibri" w:hAnsi="Calibri" w:cs="Calibri"/>
                <w:sz w:val="19"/>
                <w:szCs w:val="19"/>
              </w:rPr>
              <w:t>FAIL.log</w:t>
            </w:r>
          </w:p>
          <w:p w14:paraId="08016201" w14:textId="77777777" w:rsidR="009F56C8" w:rsidRDefault="00000000">
            <w:r>
              <w:rPr>
                <w:rFonts w:ascii="Calibri" w:eastAsia="Calibri" w:hAnsi="Calibri" w:cs="Calibri"/>
                <w:i/>
                <w:sz w:val="19"/>
                <w:szCs w:val="19"/>
              </w:rPr>
              <w:t>“Tasks that failed”</w:t>
            </w:r>
          </w:p>
        </w:tc>
        <w:tc>
          <w:tcPr>
            <w:tcW w:w="4000" w:type="dxa"/>
            <w:tcMar>
              <w:top w:w="80" w:type="dxa"/>
              <w:left w:w="100" w:type="dxa"/>
              <w:bottom w:w="80" w:type="dxa"/>
              <w:right w:w="100" w:type="dxa"/>
            </w:tcMar>
          </w:tcPr>
          <w:p w14:paraId="38196501" w14:textId="77777777" w:rsidR="009F56C8" w:rsidRDefault="00000000">
            <w:r>
              <w:rPr>
                <w:rFonts w:ascii="Calibri" w:eastAsia="Calibri" w:hAnsi="Calibri" w:cs="Calibri"/>
                <w:sz w:val="19"/>
                <w:szCs w:val="19"/>
              </w:rPr>
              <w:t>List of every rejected task, with the reason it failed (server too busy, network too slow, device moved out of range, etc.).</w:t>
            </w:r>
          </w:p>
        </w:tc>
        <w:tc>
          <w:tcPr>
            <w:tcW w:w="3200" w:type="dxa"/>
            <w:tcMar>
              <w:top w:w="80" w:type="dxa"/>
              <w:left w:w="100" w:type="dxa"/>
              <w:bottom w:w="80" w:type="dxa"/>
              <w:right w:w="100" w:type="dxa"/>
            </w:tcMar>
          </w:tcPr>
          <w:p w14:paraId="4144AA62" w14:textId="77777777" w:rsidR="009F56C8" w:rsidRDefault="00000000">
            <w:r>
              <w:rPr>
                <w:rFonts w:ascii="Calibri" w:eastAsia="Calibri" w:hAnsi="Calibri" w:cs="Calibri"/>
                <w:sz w:val="19"/>
                <w:szCs w:val="19"/>
              </w:rPr>
              <w:t>To measure how many tasks failed and why.</w:t>
            </w:r>
          </w:p>
        </w:tc>
      </w:tr>
      <w:tr w:rsidR="009F56C8" w14:paraId="599744B3" w14:textId="77777777">
        <w:tc>
          <w:tcPr>
            <w:tcW w:w="2200" w:type="dxa"/>
            <w:tcMar>
              <w:top w:w="80" w:type="dxa"/>
              <w:left w:w="100" w:type="dxa"/>
              <w:bottom w:w="80" w:type="dxa"/>
              <w:right w:w="100" w:type="dxa"/>
            </w:tcMar>
          </w:tcPr>
          <w:p w14:paraId="525B6EA7" w14:textId="77777777" w:rsidR="009F56C8" w:rsidRDefault="00000000">
            <w:r>
              <w:rPr>
                <w:rFonts w:ascii="Calibri" w:eastAsia="Calibri" w:hAnsi="Calibri" w:cs="Calibri"/>
                <w:sz w:val="19"/>
                <w:szCs w:val="19"/>
              </w:rPr>
              <w:t>LOCATION.log</w:t>
            </w:r>
          </w:p>
          <w:p w14:paraId="18B0CF2B" w14:textId="77777777" w:rsidR="009F56C8" w:rsidRDefault="00000000">
            <w:r>
              <w:rPr>
                <w:rFonts w:ascii="Calibri" w:eastAsia="Calibri" w:hAnsi="Calibri" w:cs="Calibri"/>
                <w:i/>
                <w:sz w:val="19"/>
                <w:szCs w:val="19"/>
              </w:rPr>
              <w:t>“Where devices are”</w:t>
            </w:r>
          </w:p>
        </w:tc>
        <w:tc>
          <w:tcPr>
            <w:tcW w:w="4000" w:type="dxa"/>
            <w:tcMar>
              <w:top w:w="80" w:type="dxa"/>
              <w:left w:w="100" w:type="dxa"/>
              <w:bottom w:w="80" w:type="dxa"/>
              <w:right w:w="100" w:type="dxa"/>
            </w:tcMar>
          </w:tcPr>
          <w:p w14:paraId="52086E93" w14:textId="77777777" w:rsidR="009F56C8" w:rsidRDefault="00000000">
            <w:r>
              <w:rPr>
                <w:rFonts w:ascii="Calibri" w:eastAsia="Calibri" w:hAnsi="Calibri" w:cs="Calibri"/>
                <w:sz w:val="19"/>
                <w:szCs w:val="19"/>
              </w:rPr>
              <w:t>A snapshot every 6 seconds of how many devices are at each of the 14 datacenters.</w:t>
            </w:r>
          </w:p>
        </w:tc>
        <w:tc>
          <w:tcPr>
            <w:tcW w:w="3200" w:type="dxa"/>
            <w:tcMar>
              <w:top w:w="80" w:type="dxa"/>
              <w:left w:w="100" w:type="dxa"/>
              <w:bottom w:w="80" w:type="dxa"/>
              <w:right w:w="100" w:type="dxa"/>
            </w:tcMar>
          </w:tcPr>
          <w:p w14:paraId="2886E1F5" w14:textId="77777777" w:rsidR="009F56C8" w:rsidRDefault="00000000">
            <w:r>
              <w:rPr>
                <w:rFonts w:ascii="Calibri" w:eastAsia="Calibri" w:hAnsi="Calibri" w:cs="Calibri"/>
                <w:sz w:val="19"/>
                <w:szCs w:val="19"/>
              </w:rPr>
              <w:t>To check whether devices are spread evenly or clustered in specific areas.</w:t>
            </w:r>
          </w:p>
        </w:tc>
      </w:tr>
      <w:tr w:rsidR="009F56C8" w14:paraId="2BADC364" w14:textId="77777777">
        <w:tc>
          <w:tcPr>
            <w:tcW w:w="2200" w:type="dxa"/>
            <w:tcMar>
              <w:top w:w="80" w:type="dxa"/>
              <w:left w:w="100" w:type="dxa"/>
              <w:bottom w:w="80" w:type="dxa"/>
              <w:right w:w="100" w:type="dxa"/>
            </w:tcMar>
          </w:tcPr>
          <w:p w14:paraId="1B3378EC" w14:textId="77777777" w:rsidR="009F56C8" w:rsidRDefault="00000000">
            <w:r>
              <w:rPr>
                <w:rFonts w:ascii="Calibri" w:eastAsia="Calibri" w:hAnsi="Calibri" w:cs="Calibri"/>
                <w:sz w:val="19"/>
                <w:szCs w:val="19"/>
              </w:rPr>
              <w:t>URLLC_LIKE_GENERIC.log</w:t>
            </w:r>
          </w:p>
          <w:p w14:paraId="20B2ACCF" w14:textId="77777777" w:rsidR="009F56C8" w:rsidRDefault="00000000">
            <w:r>
              <w:rPr>
                <w:rFonts w:ascii="Calibri" w:eastAsia="Calibri" w:hAnsi="Calibri" w:cs="Calibri"/>
                <w:i/>
                <w:sz w:val="19"/>
                <w:szCs w:val="19"/>
              </w:rPr>
              <w:t>“Summary for fast tasks”</w:t>
            </w:r>
          </w:p>
        </w:tc>
        <w:tc>
          <w:tcPr>
            <w:tcW w:w="4000" w:type="dxa"/>
            <w:tcMar>
              <w:top w:w="80" w:type="dxa"/>
              <w:left w:w="100" w:type="dxa"/>
              <w:bottom w:w="80" w:type="dxa"/>
              <w:right w:w="100" w:type="dxa"/>
            </w:tcMar>
          </w:tcPr>
          <w:p w14:paraId="019C4816" w14:textId="77777777" w:rsidR="009F56C8" w:rsidRDefault="00000000">
            <w:r>
              <w:rPr>
                <w:rFonts w:ascii="Calibri" w:eastAsia="Calibri" w:hAnsi="Calibri" w:cs="Calibri"/>
                <w:sz w:val="19"/>
                <w:szCs w:val="19"/>
              </w:rPr>
              <w:t>Total count of URLLC-like tasks, how many completed versus failed, and the dominant failure reason.</w:t>
            </w:r>
          </w:p>
        </w:tc>
        <w:tc>
          <w:tcPr>
            <w:tcW w:w="3200" w:type="dxa"/>
            <w:tcMar>
              <w:top w:w="80" w:type="dxa"/>
              <w:left w:w="100" w:type="dxa"/>
              <w:bottom w:w="80" w:type="dxa"/>
              <w:right w:w="100" w:type="dxa"/>
            </w:tcMar>
          </w:tcPr>
          <w:p w14:paraId="63862106" w14:textId="77777777" w:rsidR="009F56C8" w:rsidRDefault="00000000">
            <w:r>
              <w:rPr>
                <w:rFonts w:ascii="Calibri" w:eastAsia="Calibri" w:hAnsi="Calibri" w:cs="Calibri"/>
                <w:sz w:val="19"/>
                <w:szCs w:val="19"/>
              </w:rPr>
              <w:t>A quick summary of how many strict-deadline tasks succeeded.</w:t>
            </w:r>
          </w:p>
        </w:tc>
      </w:tr>
      <w:tr w:rsidR="009F56C8" w14:paraId="227E8D37" w14:textId="77777777">
        <w:tc>
          <w:tcPr>
            <w:tcW w:w="2200" w:type="dxa"/>
            <w:tcMar>
              <w:top w:w="80" w:type="dxa"/>
              <w:left w:w="100" w:type="dxa"/>
              <w:bottom w:w="80" w:type="dxa"/>
              <w:right w:w="100" w:type="dxa"/>
            </w:tcMar>
          </w:tcPr>
          <w:p w14:paraId="442D9AF6" w14:textId="77777777" w:rsidR="009F56C8" w:rsidRDefault="00000000">
            <w:r>
              <w:rPr>
                <w:rFonts w:ascii="Calibri" w:eastAsia="Calibri" w:hAnsi="Calibri" w:cs="Calibri"/>
                <w:sz w:val="19"/>
                <w:szCs w:val="19"/>
              </w:rPr>
              <w:t>EMBB_LIKE_GENERIC.log</w:t>
            </w:r>
          </w:p>
          <w:p w14:paraId="249E9BB9" w14:textId="77777777" w:rsidR="009F56C8" w:rsidRDefault="00000000">
            <w:r>
              <w:rPr>
                <w:rFonts w:ascii="Calibri" w:eastAsia="Calibri" w:hAnsi="Calibri" w:cs="Calibri"/>
                <w:i/>
                <w:sz w:val="19"/>
                <w:szCs w:val="19"/>
              </w:rPr>
              <w:t>“Summary for tolerant tasks”</w:t>
            </w:r>
          </w:p>
        </w:tc>
        <w:tc>
          <w:tcPr>
            <w:tcW w:w="4000" w:type="dxa"/>
            <w:tcMar>
              <w:top w:w="80" w:type="dxa"/>
              <w:left w:w="100" w:type="dxa"/>
              <w:bottom w:w="80" w:type="dxa"/>
              <w:right w:w="100" w:type="dxa"/>
            </w:tcMar>
          </w:tcPr>
          <w:p w14:paraId="73C8BF34" w14:textId="77777777" w:rsidR="009F56C8" w:rsidRDefault="00000000">
            <w:r>
              <w:rPr>
                <w:rFonts w:ascii="Calibri" w:eastAsia="Calibri" w:hAnsi="Calibri" w:cs="Calibri"/>
                <w:sz w:val="19"/>
                <w:szCs w:val="19"/>
              </w:rPr>
              <w:t xml:space="preserve">The same summary as above, for </w:t>
            </w:r>
            <w:proofErr w:type="spellStart"/>
            <w:r>
              <w:rPr>
                <w:rFonts w:ascii="Calibri" w:eastAsia="Calibri" w:hAnsi="Calibri" w:cs="Calibri"/>
                <w:sz w:val="19"/>
                <w:szCs w:val="19"/>
              </w:rPr>
              <w:t>eMBB</w:t>
            </w:r>
            <w:proofErr w:type="spellEnd"/>
            <w:r>
              <w:rPr>
                <w:rFonts w:ascii="Calibri" w:eastAsia="Calibri" w:hAnsi="Calibri" w:cs="Calibri"/>
                <w:sz w:val="19"/>
                <w:szCs w:val="19"/>
              </w:rPr>
              <w:t>-like tasks.</w:t>
            </w:r>
          </w:p>
        </w:tc>
        <w:tc>
          <w:tcPr>
            <w:tcW w:w="3200" w:type="dxa"/>
            <w:tcMar>
              <w:top w:w="80" w:type="dxa"/>
              <w:left w:w="100" w:type="dxa"/>
              <w:bottom w:w="80" w:type="dxa"/>
              <w:right w:w="100" w:type="dxa"/>
            </w:tcMar>
          </w:tcPr>
          <w:p w14:paraId="775C142A" w14:textId="77777777" w:rsidR="009F56C8" w:rsidRDefault="00000000">
            <w:r>
              <w:rPr>
                <w:rFonts w:ascii="Calibri" w:eastAsia="Calibri" w:hAnsi="Calibri" w:cs="Calibri"/>
                <w:sz w:val="19"/>
                <w:szCs w:val="19"/>
              </w:rPr>
              <w:t>A quick summary of how many relaxed-deadline tasks succeeded.</w:t>
            </w:r>
          </w:p>
        </w:tc>
      </w:tr>
      <w:tr w:rsidR="009F56C8" w14:paraId="40BA6D6C" w14:textId="77777777">
        <w:tc>
          <w:tcPr>
            <w:tcW w:w="2200" w:type="dxa"/>
            <w:tcMar>
              <w:top w:w="80" w:type="dxa"/>
              <w:left w:w="100" w:type="dxa"/>
              <w:bottom w:w="80" w:type="dxa"/>
              <w:right w:w="100" w:type="dxa"/>
            </w:tcMar>
          </w:tcPr>
          <w:p w14:paraId="6BFC377E" w14:textId="77777777" w:rsidR="009F56C8" w:rsidRDefault="00000000">
            <w:r>
              <w:rPr>
                <w:rFonts w:ascii="Calibri" w:eastAsia="Calibri" w:hAnsi="Calibri" w:cs="Calibri"/>
                <w:sz w:val="19"/>
                <w:szCs w:val="19"/>
              </w:rPr>
              <w:t>ALL_APPS_GENERIC.log</w:t>
            </w:r>
          </w:p>
          <w:p w14:paraId="45E9C5AC" w14:textId="77777777" w:rsidR="009F56C8" w:rsidRDefault="00000000">
            <w:r>
              <w:rPr>
                <w:rFonts w:ascii="Calibri" w:eastAsia="Calibri" w:hAnsi="Calibri" w:cs="Calibri"/>
                <w:i/>
                <w:sz w:val="19"/>
                <w:szCs w:val="19"/>
              </w:rPr>
              <w:t>“Overall summary”</w:t>
            </w:r>
          </w:p>
        </w:tc>
        <w:tc>
          <w:tcPr>
            <w:tcW w:w="4000" w:type="dxa"/>
            <w:tcMar>
              <w:top w:w="80" w:type="dxa"/>
              <w:left w:w="100" w:type="dxa"/>
              <w:bottom w:w="80" w:type="dxa"/>
              <w:right w:w="100" w:type="dxa"/>
            </w:tcMar>
          </w:tcPr>
          <w:p w14:paraId="34513CB7" w14:textId="77777777" w:rsidR="009F56C8" w:rsidRDefault="00000000">
            <w:r>
              <w:rPr>
                <w:rFonts w:ascii="Calibri" w:eastAsia="Calibri" w:hAnsi="Calibri" w:cs="Calibri"/>
                <w:sz w:val="19"/>
                <w:szCs w:val="19"/>
              </w:rPr>
              <w:t>Combined statistics across both task classes together.</w:t>
            </w:r>
          </w:p>
        </w:tc>
        <w:tc>
          <w:tcPr>
            <w:tcW w:w="3200" w:type="dxa"/>
            <w:tcMar>
              <w:top w:w="80" w:type="dxa"/>
              <w:left w:w="100" w:type="dxa"/>
              <w:bottom w:w="80" w:type="dxa"/>
              <w:right w:w="100" w:type="dxa"/>
            </w:tcMar>
          </w:tcPr>
          <w:p w14:paraId="2B92FB2B" w14:textId="77777777" w:rsidR="009F56C8" w:rsidRDefault="00000000">
            <w:r>
              <w:rPr>
                <w:rFonts w:ascii="Calibri" w:eastAsia="Calibri" w:hAnsi="Calibri" w:cs="Calibri"/>
                <w:sz w:val="19"/>
                <w:szCs w:val="19"/>
              </w:rPr>
              <w:t>A quick overall health check of the run.</w:t>
            </w:r>
          </w:p>
        </w:tc>
      </w:tr>
    </w:tbl>
    <w:p w14:paraId="4B04A90B" w14:textId="77777777" w:rsidR="009F56C8" w:rsidRDefault="009F56C8">
      <w:pPr>
        <w:spacing w:after="150" w:line="276" w:lineRule="auto"/>
        <w:jc w:val="both"/>
      </w:pPr>
    </w:p>
    <w:p w14:paraId="0CD5D88D" w14:textId="77777777" w:rsidR="009F56C8" w:rsidRDefault="00000000">
      <w:pPr>
        <w:pStyle w:val="Heading1"/>
        <w:spacing w:before="320" w:after="160"/>
      </w:pPr>
      <w:r>
        <w:t>9. How We Calculate the Results</w:t>
      </w:r>
    </w:p>
    <w:p w14:paraId="02E14CA1" w14:textId="77777777" w:rsidR="009F56C8" w:rsidRDefault="00000000">
      <w:pPr>
        <w:spacing w:after="150" w:line="276" w:lineRule="auto"/>
        <w:jc w:val="both"/>
      </w:pPr>
      <w:r>
        <w:rPr>
          <w:rFonts w:ascii="Calibri" w:eastAsia="Calibri" w:hAnsi="Calibri" w:cs="Calibri"/>
          <w:sz w:val="22"/>
          <w:szCs w:val="22"/>
        </w:rPr>
        <w:t>We measure four things directly from the log files. For each one, both policies are compared at the same device count, so any difference reflects the control strategy, not a difference in workload.</w:t>
      </w:r>
    </w:p>
    <w:p w14:paraId="184560D5" w14:textId="77777777" w:rsidR="009F56C8" w:rsidRDefault="00000000">
      <w:pPr>
        <w:pStyle w:val="Heading3"/>
        <w:spacing w:before="200" w:after="100"/>
      </w:pPr>
      <w:r>
        <w:t>9.1 Compliance Detail</w:t>
      </w:r>
    </w:p>
    <w:p w14:paraId="38A08287" w14:textId="77777777" w:rsidR="009F56C8" w:rsidRDefault="00000000">
      <w:pPr>
        <w:spacing w:after="150" w:line="276" w:lineRule="auto"/>
        <w:jc w:val="both"/>
      </w:pPr>
      <w:r>
        <w:rPr>
          <w:rFonts w:ascii="Calibri" w:eastAsia="Calibri" w:hAnsi="Calibri" w:cs="Calibri"/>
          <w:sz w:val="22"/>
          <w:szCs w:val="22"/>
        </w:rPr>
        <w:t xml:space="preserve">For each device count, policy, and class, we count how many tasks </w:t>
      </w:r>
      <w:proofErr w:type="gramStart"/>
      <w:r>
        <w:rPr>
          <w:rFonts w:ascii="Calibri" w:eastAsia="Calibri" w:hAnsi="Calibri" w:cs="Calibri"/>
          <w:sz w:val="22"/>
          <w:szCs w:val="22"/>
        </w:rPr>
        <w:t>finished</w:t>
      </w:r>
      <w:proofErr w:type="gramEnd"/>
      <w:r>
        <w:rPr>
          <w:rFonts w:ascii="Calibri" w:eastAsia="Calibri" w:hAnsi="Calibri" w:cs="Calibri"/>
          <w:sz w:val="22"/>
          <w:szCs w:val="22"/>
        </w:rPr>
        <w:t xml:space="preserve"> on time.</w:t>
      </w:r>
    </w:p>
    <w:p w14:paraId="00BC59E7" w14:textId="77777777" w:rsidR="009F56C8" w:rsidRDefault="00000000">
      <w:pPr>
        <w:spacing w:before="20" w:after="60"/>
      </w:pPr>
      <w:r>
        <w:rPr>
          <w:rFonts w:ascii="Consolas" w:hAnsi="Consolas" w:cs="Consolas"/>
          <w:color w:val="1F4E79"/>
        </w:rPr>
        <w:t>Compliance % = (</w:t>
      </w:r>
      <w:proofErr w:type="spellStart"/>
      <w:r>
        <w:rPr>
          <w:rFonts w:ascii="Consolas" w:hAnsi="Consolas" w:cs="Consolas"/>
          <w:color w:val="1F4E79"/>
        </w:rPr>
        <w:t>tasks_on_time</w:t>
      </w:r>
      <w:proofErr w:type="spellEnd"/>
      <w:r>
        <w:rPr>
          <w:rFonts w:ascii="Consolas" w:hAnsi="Consolas" w:cs="Consolas"/>
          <w:color w:val="1F4E79"/>
        </w:rPr>
        <w:t xml:space="preserve"> / </w:t>
      </w:r>
      <w:proofErr w:type="spellStart"/>
      <w:r>
        <w:rPr>
          <w:rFonts w:ascii="Consolas" w:hAnsi="Consolas" w:cs="Consolas"/>
          <w:color w:val="1F4E79"/>
        </w:rPr>
        <w:t>total_tasks</w:t>
      </w:r>
      <w:proofErr w:type="spellEnd"/>
      <w:r>
        <w:rPr>
          <w:rFonts w:ascii="Consolas" w:hAnsi="Consolas" w:cs="Consolas"/>
          <w:color w:val="1F4E79"/>
        </w:rPr>
        <w:t>) x 100</w:t>
      </w:r>
    </w:p>
    <w:p w14:paraId="54D192C3" w14:textId="77777777" w:rsidR="009F56C8" w:rsidRDefault="00000000">
      <w:pPr>
        <w:spacing w:after="150" w:line="276" w:lineRule="auto"/>
        <w:jc w:val="both"/>
      </w:pPr>
      <w:r>
        <w:rPr>
          <w:rFonts w:ascii="Calibri" w:eastAsia="Calibri" w:hAnsi="Calibri" w:cs="Calibri"/>
          <w:sz w:val="22"/>
          <w:szCs w:val="22"/>
        </w:rPr>
        <w:t>where:</w:t>
      </w:r>
    </w:p>
    <w:p w14:paraId="06F82440" w14:textId="77777777" w:rsidR="009F56C8" w:rsidRDefault="00000000">
      <w:pPr>
        <w:spacing w:before="20" w:after="60"/>
      </w:pPr>
      <w:proofErr w:type="spellStart"/>
      <w:r>
        <w:rPr>
          <w:rFonts w:ascii="Consolas" w:hAnsi="Consolas" w:cs="Consolas"/>
          <w:color w:val="1F4E79"/>
        </w:rPr>
        <w:t>tasks_on_time</w:t>
      </w:r>
      <w:proofErr w:type="spellEnd"/>
      <w:r>
        <w:rPr>
          <w:rFonts w:ascii="Consolas" w:hAnsi="Consolas" w:cs="Consolas"/>
          <w:color w:val="1F4E79"/>
        </w:rPr>
        <w:t xml:space="preserve"> = tasks where (</w:t>
      </w:r>
      <w:proofErr w:type="spellStart"/>
      <w:r>
        <w:rPr>
          <w:rFonts w:ascii="Consolas" w:hAnsi="Consolas" w:cs="Consolas"/>
          <w:color w:val="1F4E79"/>
        </w:rPr>
        <w:t>end_time</w:t>
      </w:r>
      <w:proofErr w:type="spellEnd"/>
      <w:r>
        <w:rPr>
          <w:rFonts w:ascii="Consolas" w:hAnsi="Consolas" w:cs="Consolas"/>
          <w:color w:val="1F4E79"/>
        </w:rPr>
        <w:t xml:space="preserve"> - </w:t>
      </w:r>
      <w:proofErr w:type="spellStart"/>
      <w:r>
        <w:rPr>
          <w:rFonts w:ascii="Consolas" w:hAnsi="Consolas" w:cs="Consolas"/>
          <w:color w:val="1F4E79"/>
        </w:rPr>
        <w:t>start_time</w:t>
      </w:r>
      <w:proofErr w:type="spellEnd"/>
      <w:r>
        <w:rPr>
          <w:rFonts w:ascii="Consolas" w:hAnsi="Consolas" w:cs="Consolas"/>
          <w:color w:val="1F4E79"/>
        </w:rPr>
        <w:t>) &lt;= deadline</w:t>
      </w:r>
    </w:p>
    <w:p w14:paraId="78936F48" w14:textId="77777777" w:rsidR="009F56C8" w:rsidRDefault="00000000">
      <w:pPr>
        <w:spacing w:before="20" w:after="60"/>
      </w:pPr>
      <w:proofErr w:type="spellStart"/>
      <w:r>
        <w:rPr>
          <w:rFonts w:ascii="Consolas" w:hAnsi="Consolas" w:cs="Consolas"/>
          <w:color w:val="1F4E79"/>
        </w:rPr>
        <w:t>total_tasks</w:t>
      </w:r>
      <w:proofErr w:type="spellEnd"/>
      <w:r>
        <w:rPr>
          <w:rFonts w:ascii="Consolas" w:hAnsi="Consolas" w:cs="Consolas"/>
          <w:color w:val="1F4E79"/>
        </w:rPr>
        <w:t xml:space="preserve"> = completed tasks + failed tasks</w:t>
      </w:r>
    </w:p>
    <w:p w14:paraId="4B211AA9" w14:textId="77777777" w:rsidR="009F56C8" w:rsidRDefault="00000000">
      <w:pPr>
        <w:spacing w:before="20" w:after="60"/>
      </w:pPr>
      <w:r>
        <w:rPr>
          <w:rFonts w:ascii="Consolas" w:hAnsi="Consolas" w:cs="Consolas"/>
          <w:color w:val="1F4E79"/>
        </w:rPr>
        <w:t xml:space="preserve">deadline = 10 </w:t>
      </w:r>
      <w:proofErr w:type="spellStart"/>
      <w:r>
        <w:rPr>
          <w:rFonts w:ascii="Consolas" w:hAnsi="Consolas" w:cs="Consolas"/>
          <w:color w:val="1F4E79"/>
        </w:rPr>
        <w:t>ms</w:t>
      </w:r>
      <w:proofErr w:type="spellEnd"/>
      <w:r>
        <w:rPr>
          <w:rFonts w:ascii="Consolas" w:hAnsi="Consolas" w:cs="Consolas"/>
          <w:color w:val="1F4E79"/>
        </w:rPr>
        <w:t xml:space="preserve"> for URLLC-like, 100 </w:t>
      </w:r>
      <w:proofErr w:type="spellStart"/>
      <w:r>
        <w:rPr>
          <w:rFonts w:ascii="Consolas" w:hAnsi="Consolas" w:cs="Consolas"/>
          <w:color w:val="1F4E79"/>
        </w:rPr>
        <w:t>ms</w:t>
      </w:r>
      <w:proofErr w:type="spellEnd"/>
      <w:r>
        <w:rPr>
          <w:rFonts w:ascii="Consolas" w:hAnsi="Consolas" w:cs="Consolas"/>
          <w:color w:val="1F4E79"/>
        </w:rPr>
        <w:t xml:space="preserve"> for </w:t>
      </w:r>
      <w:proofErr w:type="spellStart"/>
      <w:r>
        <w:rPr>
          <w:rFonts w:ascii="Consolas" w:hAnsi="Consolas" w:cs="Consolas"/>
          <w:color w:val="1F4E79"/>
        </w:rPr>
        <w:t>eMBB</w:t>
      </w:r>
      <w:proofErr w:type="spellEnd"/>
      <w:r>
        <w:rPr>
          <w:rFonts w:ascii="Consolas" w:hAnsi="Consolas" w:cs="Consolas"/>
          <w:color w:val="1F4E79"/>
        </w:rPr>
        <w:t>-like</w:t>
      </w:r>
    </w:p>
    <w:p w14:paraId="5008A8D3" w14:textId="77777777" w:rsidR="009F56C8" w:rsidRDefault="00000000">
      <w:pPr>
        <w:pStyle w:val="Heading3"/>
        <w:spacing w:before="200" w:after="100"/>
      </w:pPr>
      <w:r>
        <w:t>9.2 Failure Mechanism (Dominant Reason)</w:t>
      </w:r>
    </w:p>
    <w:p w14:paraId="774181E9" w14:textId="77777777" w:rsidR="009F56C8" w:rsidRDefault="00000000">
      <w:pPr>
        <w:spacing w:after="150" w:line="276" w:lineRule="auto"/>
        <w:jc w:val="both"/>
      </w:pPr>
      <w:r>
        <w:rPr>
          <w:rFonts w:ascii="Calibri" w:eastAsia="Calibri" w:hAnsi="Calibri" w:cs="Calibri"/>
          <w:sz w:val="22"/>
          <w:szCs w:val="22"/>
        </w:rPr>
        <w:t>For each device count, policy, and class, we identify the single failure reason that caused the most rejections.</w:t>
      </w:r>
    </w:p>
    <w:p w14:paraId="2721D0FD" w14:textId="77777777" w:rsidR="009F56C8" w:rsidRDefault="00000000">
      <w:pPr>
        <w:spacing w:before="20" w:after="60"/>
      </w:pPr>
      <w:r>
        <w:rPr>
          <w:rFonts w:ascii="Consolas" w:hAnsi="Consolas" w:cs="Consolas"/>
          <w:color w:val="1F4E79"/>
        </w:rPr>
        <w:t>Dominant reason = failure type with the highest count</w:t>
      </w:r>
    </w:p>
    <w:p w14:paraId="575B51CD" w14:textId="77777777" w:rsidR="009F56C8" w:rsidRDefault="00000000">
      <w:pPr>
        <w:spacing w:after="150" w:line="276" w:lineRule="auto"/>
        <w:jc w:val="both"/>
      </w:pPr>
      <w:r>
        <w:rPr>
          <w:rFonts w:ascii="Calibri" w:eastAsia="Calibri" w:hAnsi="Calibri" w:cs="Calibri"/>
          <w:sz w:val="22"/>
          <w:szCs w:val="22"/>
        </w:rPr>
        <w:lastRenderedPageBreak/>
        <w:t>Failure types: server overload, radio coverage loss, mobility, and bandwidth rejection on each network link (LAN, MAN, WAN, GSM).</w:t>
      </w:r>
    </w:p>
    <w:p w14:paraId="655E01C8" w14:textId="77777777" w:rsidR="009F56C8" w:rsidRDefault="00000000">
      <w:pPr>
        <w:pStyle w:val="Heading3"/>
        <w:spacing w:before="200" w:after="100"/>
      </w:pPr>
      <w:r>
        <w:t>9.3 Failure Breakdown (All Reasons)</w:t>
      </w:r>
    </w:p>
    <w:p w14:paraId="62774D77" w14:textId="77777777" w:rsidR="009F56C8" w:rsidRDefault="00000000">
      <w:pPr>
        <w:spacing w:after="150" w:line="276" w:lineRule="auto"/>
        <w:jc w:val="both"/>
      </w:pPr>
      <w:r>
        <w:rPr>
          <w:rFonts w:ascii="Calibri" w:eastAsia="Calibri" w:hAnsi="Calibri" w:cs="Calibri"/>
          <w:sz w:val="22"/>
          <w:szCs w:val="22"/>
        </w:rPr>
        <w:t>For each device count, policy, and class, we break failures down by every reason, not just the dominant one.</w:t>
      </w:r>
    </w:p>
    <w:p w14:paraId="15E3B915" w14:textId="77777777" w:rsidR="009F56C8" w:rsidRDefault="00000000">
      <w:pPr>
        <w:spacing w:before="20" w:after="60"/>
      </w:pPr>
      <w:r>
        <w:rPr>
          <w:rFonts w:ascii="Consolas" w:hAnsi="Consolas" w:cs="Consolas"/>
          <w:color w:val="1F4E79"/>
        </w:rPr>
        <w:t>Total failures = sum of failures across all reason types</w:t>
      </w:r>
    </w:p>
    <w:p w14:paraId="5C400EDA" w14:textId="77777777" w:rsidR="009F56C8" w:rsidRDefault="00000000">
      <w:pPr>
        <w:spacing w:before="20" w:after="60"/>
      </w:pPr>
      <w:r>
        <w:rPr>
          <w:rFonts w:ascii="Consolas" w:hAnsi="Consolas" w:cs="Consolas"/>
          <w:color w:val="1F4E79"/>
        </w:rPr>
        <w:t>Failure % for a reason = (count for that reason / total failures) x 100</w:t>
      </w:r>
    </w:p>
    <w:p w14:paraId="2086B230" w14:textId="77777777" w:rsidR="009F56C8" w:rsidRDefault="00000000">
      <w:pPr>
        <w:pStyle w:val="Heading3"/>
        <w:spacing w:before="200" w:after="100"/>
      </w:pPr>
      <w:r>
        <w:t>9.4 Paired Comparison (CENTRALIZED vs DECENTRALIZED)</w:t>
      </w:r>
    </w:p>
    <w:p w14:paraId="6A6EB1FA" w14:textId="77777777" w:rsidR="009F56C8" w:rsidRDefault="00000000">
      <w:pPr>
        <w:spacing w:after="150" w:line="276" w:lineRule="auto"/>
        <w:jc w:val="both"/>
      </w:pPr>
      <w:r>
        <w:rPr>
          <w:rFonts w:ascii="Calibri" w:eastAsia="Calibri" w:hAnsi="Calibri" w:cs="Calibri"/>
          <w:sz w:val="22"/>
          <w:szCs w:val="22"/>
        </w:rPr>
        <w:t>For each device count and class, we place both policies side by side and calculate the difference between them.</w:t>
      </w:r>
    </w:p>
    <w:p w14:paraId="33AEBC28" w14:textId="77777777" w:rsidR="009F56C8" w:rsidRDefault="00000000">
      <w:pPr>
        <w:spacing w:before="20" w:after="60"/>
      </w:pPr>
      <w:r>
        <w:rPr>
          <w:rFonts w:ascii="Consolas" w:hAnsi="Consolas" w:cs="Consolas"/>
          <w:color w:val="1F4E79"/>
        </w:rPr>
        <w:t>Gap = DECENTRALIZED compliance % - CENTRALIZED compliance %</w:t>
      </w:r>
    </w:p>
    <w:p w14:paraId="5175196E" w14:textId="77777777" w:rsidR="009F56C8" w:rsidRDefault="00000000">
      <w:pPr>
        <w:spacing w:after="150" w:line="276" w:lineRule="auto"/>
        <w:jc w:val="both"/>
      </w:pPr>
      <w:r>
        <w:rPr>
          <w:rFonts w:ascii="Calibri" w:eastAsia="Calibri" w:hAnsi="Calibri" w:cs="Calibri"/>
          <w:sz w:val="22"/>
          <w:szCs w:val="22"/>
        </w:rPr>
        <w:t>A positive gap means DECENTRALIZED performs better; a negative gap means CENTRALIZED performs better.</w:t>
      </w:r>
    </w:p>
    <w:p w14:paraId="145D7511" w14:textId="77777777" w:rsidR="009F56C8" w:rsidRDefault="00000000">
      <w:pPr>
        <w:spacing w:before="20" w:after="60"/>
      </w:pPr>
      <w:r>
        <w:rPr>
          <w:rFonts w:ascii="Consolas" w:hAnsi="Consolas" w:cs="Consolas"/>
          <w:color w:val="1F4E79"/>
        </w:rPr>
        <w:t>MAN-hop % = (tasks routed through the shared backhaul link / successful tasks) x 100</w:t>
      </w:r>
    </w:p>
    <w:p w14:paraId="6060DA6D" w14:textId="77777777" w:rsidR="009F56C8" w:rsidRDefault="00000000">
      <w:pPr>
        <w:spacing w:after="150" w:line="276" w:lineRule="auto"/>
        <w:jc w:val="both"/>
      </w:pPr>
      <w:r>
        <w:rPr>
          <w:rFonts w:ascii="Calibri" w:eastAsia="Calibri" w:hAnsi="Calibri" w:cs="Calibri"/>
          <w:sz w:val="22"/>
          <w:szCs w:val="22"/>
        </w:rPr>
        <w:t>MAN-hop % is calculated separately for each policy.</w:t>
      </w:r>
    </w:p>
    <w:sectPr w:rsidR="009F56C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4A81"/>
    <w:multiLevelType w:val="hybridMultilevel"/>
    <w:tmpl w:val="1D22E964"/>
    <w:lvl w:ilvl="0" w:tplc="1EC61492">
      <w:start w:val="1"/>
      <w:numFmt w:val="bullet"/>
      <w:lvlText w:val="•"/>
      <w:lvlJc w:val="left"/>
      <w:pPr>
        <w:ind w:left="720" w:hanging="360"/>
      </w:pPr>
    </w:lvl>
    <w:lvl w:ilvl="1" w:tplc="62F86292">
      <w:numFmt w:val="decimal"/>
      <w:lvlText w:val=""/>
      <w:lvlJc w:val="left"/>
    </w:lvl>
    <w:lvl w:ilvl="2" w:tplc="F970088A">
      <w:numFmt w:val="decimal"/>
      <w:lvlText w:val=""/>
      <w:lvlJc w:val="left"/>
    </w:lvl>
    <w:lvl w:ilvl="3" w:tplc="0826E808">
      <w:numFmt w:val="decimal"/>
      <w:lvlText w:val=""/>
      <w:lvlJc w:val="left"/>
    </w:lvl>
    <w:lvl w:ilvl="4" w:tplc="F6F82132">
      <w:numFmt w:val="decimal"/>
      <w:lvlText w:val=""/>
      <w:lvlJc w:val="left"/>
    </w:lvl>
    <w:lvl w:ilvl="5" w:tplc="CBF61B58">
      <w:numFmt w:val="decimal"/>
      <w:lvlText w:val=""/>
      <w:lvlJc w:val="left"/>
    </w:lvl>
    <w:lvl w:ilvl="6" w:tplc="5B3C6CB4">
      <w:numFmt w:val="decimal"/>
      <w:lvlText w:val=""/>
      <w:lvlJc w:val="left"/>
    </w:lvl>
    <w:lvl w:ilvl="7" w:tplc="C66A715C">
      <w:numFmt w:val="decimal"/>
      <w:lvlText w:val=""/>
      <w:lvlJc w:val="left"/>
    </w:lvl>
    <w:lvl w:ilvl="8" w:tplc="4C0A7C9E">
      <w:numFmt w:val="decimal"/>
      <w:lvlText w:val=""/>
      <w:lvlJc w:val="left"/>
    </w:lvl>
  </w:abstractNum>
  <w:abstractNum w:abstractNumId="1" w15:restartNumberingAfterBreak="0">
    <w:nsid w:val="4C272AD2"/>
    <w:multiLevelType w:val="hybridMultilevel"/>
    <w:tmpl w:val="5A4A3C62"/>
    <w:lvl w:ilvl="0" w:tplc="C624ED5A">
      <w:start w:val="1"/>
      <w:numFmt w:val="bullet"/>
      <w:lvlText w:val="●"/>
      <w:lvlJc w:val="left"/>
      <w:pPr>
        <w:ind w:left="720" w:hanging="360"/>
      </w:pPr>
    </w:lvl>
    <w:lvl w:ilvl="1" w:tplc="413871B4">
      <w:start w:val="1"/>
      <w:numFmt w:val="bullet"/>
      <w:lvlText w:val="○"/>
      <w:lvlJc w:val="left"/>
      <w:pPr>
        <w:ind w:left="1440" w:hanging="360"/>
      </w:pPr>
    </w:lvl>
    <w:lvl w:ilvl="2" w:tplc="7398F45A">
      <w:start w:val="1"/>
      <w:numFmt w:val="bullet"/>
      <w:lvlText w:val="■"/>
      <w:lvlJc w:val="left"/>
      <w:pPr>
        <w:ind w:left="2160" w:hanging="360"/>
      </w:pPr>
    </w:lvl>
    <w:lvl w:ilvl="3" w:tplc="DA28B278">
      <w:start w:val="1"/>
      <w:numFmt w:val="bullet"/>
      <w:lvlText w:val="●"/>
      <w:lvlJc w:val="left"/>
      <w:pPr>
        <w:ind w:left="2880" w:hanging="360"/>
      </w:pPr>
    </w:lvl>
    <w:lvl w:ilvl="4" w:tplc="46D6D99E">
      <w:start w:val="1"/>
      <w:numFmt w:val="bullet"/>
      <w:lvlText w:val="○"/>
      <w:lvlJc w:val="left"/>
      <w:pPr>
        <w:ind w:left="3600" w:hanging="360"/>
      </w:pPr>
    </w:lvl>
    <w:lvl w:ilvl="5" w:tplc="2C3660E8">
      <w:start w:val="1"/>
      <w:numFmt w:val="bullet"/>
      <w:lvlText w:val="■"/>
      <w:lvlJc w:val="left"/>
      <w:pPr>
        <w:ind w:left="4320" w:hanging="360"/>
      </w:pPr>
    </w:lvl>
    <w:lvl w:ilvl="6" w:tplc="30ACC628">
      <w:start w:val="1"/>
      <w:numFmt w:val="bullet"/>
      <w:lvlText w:val="●"/>
      <w:lvlJc w:val="left"/>
      <w:pPr>
        <w:ind w:left="5040" w:hanging="360"/>
      </w:pPr>
    </w:lvl>
    <w:lvl w:ilvl="7" w:tplc="6432366C">
      <w:start w:val="1"/>
      <w:numFmt w:val="bullet"/>
      <w:lvlText w:val="●"/>
      <w:lvlJc w:val="left"/>
      <w:pPr>
        <w:ind w:left="5760" w:hanging="360"/>
      </w:pPr>
    </w:lvl>
    <w:lvl w:ilvl="8" w:tplc="34F4FC8A">
      <w:start w:val="1"/>
      <w:numFmt w:val="bullet"/>
      <w:lvlText w:val="●"/>
      <w:lvlJc w:val="left"/>
      <w:pPr>
        <w:ind w:left="6480" w:hanging="360"/>
      </w:pPr>
    </w:lvl>
  </w:abstractNum>
  <w:num w:numId="1" w16cid:durableId="666530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E49"/>
    <w:rsid w:val="00033D07"/>
    <w:rsid w:val="00067972"/>
    <w:rsid w:val="00093585"/>
    <w:rsid w:val="000A5A65"/>
    <w:rsid w:val="000A7BFC"/>
    <w:rsid w:val="001101F6"/>
    <w:rsid w:val="001F5784"/>
    <w:rsid w:val="00242E49"/>
    <w:rsid w:val="003039CC"/>
    <w:rsid w:val="00347481"/>
    <w:rsid w:val="00434E77"/>
    <w:rsid w:val="00456B81"/>
    <w:rsid w:val="004967BD"/>
    <w:rsid w:val="005A1F8D"/>
    <w:rsid w:val="005C7CE6"/>
    <w:rsid w:val="00606C04"/>
    <w:rsid w:val="00634E09"/>
    <w:rsid w:val="00673330"/>
    <w:rsid w:val="00674695"/>
    <w:rsid w:val="00795A4A"/>
    <w:rsid w:val="008465BA"/>
    <w:rsid w:val="008D6D4B"/>
    <w:rsid w:val="009F56C8"/>
    <w:rsid w:val="00A376BA"/>
    <w:rsid w:val="00B43FB3"/>
    <w:rsid w:val="00B726F4"/>
    <w:rsid w:val="00B776A0"/>
    <w:rsid w:val="00BB54F9"/>
    <w:rsid w:val="00D95C06"/>
    <w:rsid w:val="00F07428"/>
    <w:rsid w:val="00F827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0DE4"/>
  <w15:docId w15:val="{1A87ED53-8432-4B27-84CA-588540EC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634E09"/>
    <w:rPr>
      <w:rFonts w:ascii="Consolas" w:hAnsi="Consolas"/>
    </w:rPr>
  </w:style>
  <w:style w:type="character" w:customStyle="1" w:styleId="HTMLPreformattedChar">
    <w:name w:val="HTML Preformatted Char"/>
    <w:basedOn w:val="DefaultParagraphFont"/>
    <w:link w:val="HTMLPreformatted"/>
    <w:uiPriority w:val="99"/>
    <w:semiHidden/>
    <w:rsid w:val="00634E09"/>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7</Pages>
  <Words>2687</Words>
  <Characters>14215</Characters>
  <Application>Microsoft Office Word</Application>
  <DocSecurity>0</DocSecurity>
  <Lines>258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Sayed</cp:lastModifiedBy>
  <cp:revision>14</cp:revision>
  <dcterms:created xsi:type="dcterms:W3CDTF">2026-08-28T20:10:00Z</dcterms:created>
  <dcterms:modified xsi:type="dcterms:W3CDTF">2026-08-30T10:53:00Z</dcterms:modified>
</cp:coreProperties>
</file>