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bidi w:val="1"/>
        <w:jc w:val="right"/>
      </w:pPr>
      <w:r>
        <w:rPr>
          <w:rFonts w:ascii="Arial" w:hAnsi="Arial" w:cs="Arial" w:eastAsia="Arial"/>
          <w:b/>
          <w:color w:val="005CA8"/>
          <w:sz w:val="40"/>
          <w:rtl w:val="1"/>
        </w:rPr>
        <w:t>مذكرة داخلية</w:t>
      </w:r>
    </w:p>
    <w:p>
      <w:pPr>
        <w:spacing w:before="0" w:after="200"/>
        <w:bidi w:val="1"/>
        <w:jc w:val="right"/>
      </w:pPr>
      <w:r>
        <w:rPr>
          <w:rFonts w:ascii="Arial" w:hAnsi="Arial" w:cs="Arial" w:eastAsia="Arial"/>
          <w:b w:val="0"/>
          <w:color w:val="555555"/>
          <w:sz w:val="20"/>
          <w:rtl w:val="0"/>
        </w:rPr>
        <w:t>‎Arab Academy for Science, Technology &amp; Maritime Transport‎</w:t>
      </w:r>
    </w:p>
    <w:tbl>
      <w:tblPr>
        <w:tblStyle w:val="TableGrid"/>
        <w:tblW w:type="auto" w:w="0"/>
        <w:tblLook w:firstColumn="1" w:firstRow="1" w:lastColumn="0" w:lastRow="0" w:noHBand="0" w:noVBand="1" w:val="04A0"/>
        <w:bidiVisual/>
      </w:tblPr>
      <w:tblGrid>
        <w:gridCol w:w="4536"/>
        <w:gridCol w:w="4536"/>
      </w:tblGrid>
      <w:tr>
        <w:tc>
          <w:tcPr>
            <w:tcW w:type="dxa" w:w="1417"/>
            <w:shd w:val="clear" w:color="auto" w:fill="EEF4FB"/>
            <w:tcBorders>
              <w:top w:val="single" w:sz="4" w:space="0" w:color="CCCCCC"/>
              <w:left w:val="single" w:sz="4" w:space="0" w:color="CCCCCC"/>
              <w:bottom w:val="single" w:sz="4" w:space="0" w:color="CCCCCC"/>
              <w:right w:val="single" w:sz="4" w:space="0" w:color="CCCCCC"/>
            </w:tcBorders>
          </w:tcPr>
          <w:p>
            <w:pPr>
              <w:spacing w:before="60" w:after="60"/>
              <w:bidi w:val="1"/>
              <w:jc w:val="right"/>
            </w:pPr>
            <w:r>
              <w:rPr>
                <w:rFonts w:ascii="Arial" w:hAnsi="Arial" w:cs="Arial" w:eastAsia="Arial"/>
                <w:b/>
                <w:color w:val="005CA8"/>
                <w:sz w:val="20"/>
                <w:rtl w:val="1"/>
              </w:rPr>
              <w:t>إلى</w:t>
            </w:r>
          </w:p>
        </w:tc>
        <w:tc>
          <w:tcPr>
            <w:tcW w:type="dxa" w:w="7654"/>
            <w:tcBorders>
              <w:top w:val="single" w:sz="4" w:space="0" w:color="CCCCCC"/>
              <w:left w:val="single" w:sz="4" w:space="0" w:color="CCCCCC"/>
              <w:bottom w:val="single" w:sz="4" w:space="0" w:color="CCCCCC"/>
              <w:right w:val="single" w:sz="4" w:space="0" w:color="CCCCCC"/>
            </w:tcBorders>
          </w:tcPr>
          <w:p>
            <w:pPr>
              <w:spacing w:before="60" w:after="60"/>
              <w:bidi w:val="1"/>
              <w:jc w:val="right"/>
            </w:pPr>
            <w:r>
              <w:rPr>
                <w:rFonts w:ascii="Arial" w:hAnsi="Arial" w:cs="Arial" w:eastAsia="Arial"/>
                <w:b w:val="0"/>
                <w:color w:val="1A1A2E"/>
                <w:sz w:val="22"/>
                <w:rtl w:val="1"/>
              </w:rPr>
              <w:t>الأستاذ الدكتور / إسماعيل عبد الغفار، رئيس الأكاديمية</w:t>
            </w:r>
          </w:p>
        </w:tc>
      </w:tr>
      <w:tr>
        <w:tc>
          <w:tcPr>
            <w:tcW w:type="dxa" w:w="1417"/>
            <w:shd w:val="clear" w:color="auto" w:fill="EEF4FB"/>
            <w:tcBorders>
              <w:top w:val="single" w:sz="4" w:space="0" w:color="CCCCCC"/>
              <w:left w:val="single" w:sz="4" w:space="0" w:color="CCCCCC"/>
              <w:bottom w:val="single" w:sz="4" w:space="0" w:color="CCCCCC"/>
              <w:right w:val="single" w:sz="4" w:space="0" w:color="CCCCCC"/>
            </w:tcBorders>
          </w:tcPr>
          <w:p>
            <w:pPr>
              <w:spacing w:before="60" w:after="60"/>
              <w:bidi w:val="1"/>
              <w:jc w:val="right"/>
            </w:pPr>
            <w:r>
              <w:rPr>
                <w:rFonts w:ascii="Arial" w:hAnsi="Arial" w:cs="Arial" w:eastAsia="Arial"/>
                <w:b/>
                <w:color w:val="005CA8"/>
                <w:sz w:val="20"/>
                <w:rtl w:val="1"/>
              </w:rPr>
              <w:t>من</w:t>
            </w:r>
          </w:p>
        </w:tc>
        <w:tc>
          <w:tcPr>
            <w:tcW w:type="dxa" w:w="7654"/>
            <w:tcBorders>
              <w:top w:val="single" w:sz="4" w:space="0" w:color="CCCCCC"/>
              <w:left w:val="single" w:sz="4" w:space="0" w:color="CCCCCC"/>
              <w:bottom w:val="single" w:sz="4" w:space="0" w:color="CCCCCC"/>
              <w:right w:val="single" w:sz="4" w:space="0" w:color="CCCCCC"/>
            </w:tcBorders>
          </w:tcPr>
          <w:p>
            <w:pPr>
              <w:spacing w:before="60" w:after="60"/>
              <w:bidi w:val="1"/>
              <w:jc w:val="right"/>
            </w:pPr>
            <w:r>
              <w:rPr>
                <w:rFonts w:ascii="Arial" w:hAnsi="Arial" w:cs="Arial" w:eastAsia="Arial"/>
                <w:b w:val="0"/>
                <w:color w:val="1A1A2E"/>
                <w:sz w:val="22"/>
                <w:rtl w:val="0"/>
              </w:rPr>
              <w:t>‎Dr. Ahmed Saied‎</w:t>
            </w:r>
          </w:p>
        </w:tc>
      </w:tr>
      <w:tr>
        <w:tc>
          <w:tcPr>
            <w:tcW w:type="dxa" w:w="1417"/>
            <w:shd w:val="clear" w:color="auto" w:fill="EEF4FB"/>
            <w:tcBorders>
              <w:top w:val="single" w:sz="4" w:space="0" w:color="CCCCCC"/>
              <w:left w:val="single" w:sz="4" w:space="0" w:color="CCCCCC"/>
              <w:bottom w:val="single" w:sz="4" w:space="0" w:color="CCCCCC"/>
              <w:right w:val="single" w:sz="4" w:space="0" w:color="CCCCCC"/>
            </w:tcBorders>
          </w:tcPr>
          <w:p>
            <w:pPr>
              <w:spacing w:before="60" w:after="60"/>
              <w:bidi w:val="1"/>
              <w:jc w:val="right"/>
            </w:pPr>
            <w:r>
              <w:rPr>
                <w:rFonts w:ascii="Arial" w:hAnsi="Arial" w:cs="Arial" w:eastAsia="Arial"/>
                <w:b/>
                <w:color w:val="005CA8"/>
                <w:sz w:val="20"/>
                <w:rtl w:val="1"/>
              </w:rPr>
              <w:t>التاريخ</w:t>
            </w:r>
          </w:p>
        </w:tc>
        <w:tc>
          <w:tcPr>
            <w:tcW w:type="dxa" w:w="7654"/>
            <w:tcBorders>
              <w:top w:val="single" w:sz="4" w:space="0" w:color="CCCCCC"/>
              <w:left w:val="single" w:sz="4" w:space="0" w:color="CCCCCC"/>
              <w:bottom w:val="single" w:sz="4" w:space="0" w:color="CCCCCC"/>
              <w:right w:val="single" w:sz="4" w:space="0" w:color="CCCCCC"/>
            </w:tcBorders>
          </w:tcPr>
          <w:p>
            <w:pPr>
              <w:spacing w:before="60" w:after="60"/>
              <w:bidi w:val="1"/>
              <w:jc w:val="right"/>
            </w:pPr>
            <w:r>
              <w:rPr>
                <w:rFonts w:ascii="Arial" w:hAnsi="Arial" w:cs="Arial" w:eastAsia="Arial"/>
                <w:b w:val="0"/>
                <w:color w:val="1A1A2E"/>
                <w:sz w:val="22"/>
                <w:rtl w:val="1"/>
              </w:rPr>
              <w:t>٣٠ سبتمبر ٢٠٢٦</w:t>
            </w:r>
          </w:p>
        </w:tc>
      </w:tr>
      <w:tr>
        <w:tc>
          <w:tcPr>
            <w:tcW w:type="dxa" w:w="1417"/>
            <w:shd w:val="clear" w:color="auto" w:fill="EEF4FB"/>
            <w:tcBorders>
              <w:top w:val="single" w:sz="4" w:space="0" w:color="CCCCCC"/>
              <w:left w:val="single" w:sz="4" w:space="0" w:color="CCCCCC"/>
              <w:bottom w:val="single" w:sz="4" w:space="0" w:color="CCCCCC"/>
              <w:right w:val="single" w:sz="4" w:space="0" w:color="CCCCCC"/>
            </w:tcBorders>
          </w:tcPr>
          <w:p>
            <w:pPr>
              <w:spacing w:before="60" w:after="60"/>
              <w:bidi w:val="1"/>
              <w:jc w:val="right"/>
            </w:pPr>
            <w:r>
              <w:rPr>
                <w:rFonts w:ascii="Arial" w:hAnsi="Arial" w:cs="Arial" w:eastAsia="Arial"/>
                <w:b/>
                <w:color w:val="005CA8"/>
                <w:sz w:val="20"/>
                <w:rtl w:val="1"/>
              </w:rPr>
              <w:t>الموضوع</w:t>
            </w:r>
          </w:p>
        </w:tc>
        <w:tc>
          <w:tcPr>
            <w:tcW w:type="dxa" w:w="7654"/>
            <w:tcBorders>
              <w:top w:val="single" w:sz="4" w:space="0" w:color="CCCCCC"/>
              <w:left w:val="single" w:sz="4" w:space="0" w:color="CCCCCC"/>
              <w:bottom w:val="single" w:sz="4" w:space="0" w:color="CCCCCC"/>
              <w:right w:val="single" w:sz="4" w:space="0" w:color="CCCCCC"/>
            </w:tcBorders>
          </w:tcPr>
          <w:p>
            <w:pPr>
              <w:spacing w:before="60" w:after="60"/>
              <w:bidi w:val="1"/>
              <w:jc w:val="right"/>
            </w:pPr>
            <w:r>
              <w:rPr>
                <w:rFonts w:ascii="Arial" w:hAnsi="Arial" w:cs="Arial" w:eastAsia="Arial"/>
                <w:b/>
                <w:color w:val="1A1A2E"/>
                <w:sz w:val="22"/>
                <w:rtl w:val="1"/>
              </w:rPr>
              <w:t xml:space="preserve">دعوة سيادتكم إلى الاطلاع على نظام </w:t>
            </w:r>
            <w:r>
              <w:rPr>
                <w:rFonts w:ascii="Arial" w:hAnsi="Arial" w:cs="Arial" w:eastAsia="Arial"/>
                <w:b/>
                <w:color w:val="1A1A2E"/>
                <w:sz w:val="22"/>
                <w:rtl w:val="0"/>
              </w:rPr>
              <w:t>‎Carbon‎</w:t>
            </w:r>
            <w:r>
              <w:rPr>
                <w:rFonts w:ascii="Arial" w:hAnsi="Arial" w:cs="Arial" w:eastAsia="Arial"/>
                <w:b/>
                <w:color w:val="1A1A2E"/>
                <w:sz w:val="22"/>
                <w:rtl w:val="1"/>
              </w:rPr>
              <w:t xml:space="preserve"> في فترة الاختبار، من دون إعلان أي رقم</w:t>
            </w:r>
          </w:p>
        </w:tc>
      </w:tr>
    </w:tbl>
    <w:p>
      <w:pPr>
        <w:spacing w:before="320" w:after="200"/>
        <w:bidi w:val="1"/>
        <w:jc w:val="right"/>
      </w:pPr>
      <w:r>
        <w:rPr>
          <w:rFonts w:ascii="Arial" w:hAnsi="Arial" w:cs="Arial" w:eastAsia="Arial"/>
          <w:b w:val="0"/>
          <w:color w:val="1A1A2E"/>
          <w:sz w:val="24"/>
          <w:rtl w:val="1"/>
        </w:rPr>
        <w:t>سيادة الرئيس،</w:t>
      </w:r>
    </w:p>
    <w:p>
      <w:pPr>
        <w:spacing w:before="0" w:after="160"/>
        <w:bidi w:val="1"/>
        <w:jc w:val="right"/>
      </w:pPr>
      <w:r>
        <w:rPr>
          <w:rFonts w:ascii="Arial" w:hAnsi="Arial" w:cs="Arial" w:eastAsia="Arial"/>
          <w:b w:val="0"/>
          <w:color w:val="1A1A2E"/>
          <w:sz w:val="24"/>
          <w:rtl w:val="1"/>
        </w:rPr>
        <w:t>أرفع إلى سيادتكم هذه المذكرة بوصفكم رئيس الأكاديمية. ليست دليلاً للتشغيل، وليست بياناً يُذاع.</w:t>
      </w:r>
    </w:p>
    <w:p>
      <w:pPr>
        <w:spacing w:before="260" w:after="100"/>
        <w:bidi w:val="1"/>
        <w:jc w:val="right"/>
        <w:pBdr>
          <w:bottom w:val="single" w:sz="6" w:space="1" w:color="005CA8"/>
        </w:pBdr>
      </w:pPr>
      <w:r>
        <w:rPr>
          <w:rFonts w:ascii="Arial" w:hAnsi="Arial" w:cs="Arial" w:eastAsia="Arial"/>
          <w:b/>
          <w:color w:val="005CA8"/>
          <w:sz w:val="24"/>
          <w:rtl w:val="1"/>
        </w:rPr>
        <w:t>المنصة، ثم التطبيق، ثم الزميل</w:t>
      </w:r>
    </w:p>
    <w:p>
      <w:pPr>
        <w:spacing w:before="0" w:after="160"/>
        <w:bidi w:val="1"/>
        <w:jc w:val="right"/>
      </w:pPr>
      <w:r>
        <w:rPr>
          <w:rFonts w:ascii="Arial" w:hAnsi="Arial" w:cs="Arial" w:eastAsia="Arial"/>
          <w:b w:val="0"/>
          <w:color w:val="1A1A2E"/>
          <w:sz w:val="24"/>
          <w:rtl w:val="1"/>
        </w:rPr>
        <w:t xml:space="preserve">أنشأنا للمنصة اسماً هو </w:t>
      </w:r>
      <w:r>
        <w:rPr>
          <w:rFonts w:ascii="Arial" w:hAnsi="Arial" w:cs="Arial" w:eastAsia="Arial"/>
          <w:b/>
          <w:color w:val="1A1A2E"/>
          <w:sz w:val="24"/>
          <w:rtl w:val="0"/>
        </w:rPr>
        <w:t>‎Data Trust Platform‎</w:t>
      </w:r>
      <w:r>
        <w:rPr>
          <w:rFonts w:ascii="Arial" w:hAnsi="Arial" w:cs="Arial" w:eastAsia="Arial"/>
          <w:b w:val="0"/>
          <w:color w:val="1A1A2E"/>
          <w:sz w:val="24"/>
          <w:rtl w:val="1"/>
        </w:rPr>
        <w:t xml:space="preserve">. معناها بسيط: الرقم لا يُرفع إلى تقرير حتى يُعرف مصدره، ويُفحص، ويُسمّى من يسأل عنه. يرى الفرع ما يخصّه. وترون أنتم الصورة بعد جمعها. هذا هو الأساس. أما </w:t>
      </w:r>
      <w:r>
        <w:rPr>
          <w:rFonts w:ascii="Arial" w:hAnsi="Arial" w:cs="Arial" w:eastAsia="Arial"/>
          <w:b w:val="0"/>
          <w:color w:val="1A1A2E"/>
          <w:sz w:val="24"/>
          <w:rtl w:val="0"/>
        </w:rPr>
        <w:t>‎Carbon‎</w:t>
      </w:r>
      <w:r>
        <w:rPr>
          <w:rFonts w:ascii="Arial" w:hAnsi="Arial" w:cs="Arial" w:eastAsia="Arial"/>
          <w:b w:val="0"/>
          <w:color w:val="1A1A2E"/>
          <w:sz w:val="24"/>
          <w:rtl w:val="1"/>
        </w:rPr>
        <w:t xml:space="preserve"> فليس الأساس، بل أول عمل قام عليه.</w:t>
      </w:r>
    </w:p>
    <w:p>
      <w:pPr>
        <w:spacing w:before="0" w:after="160"/>
        <w:bidi w:val="1"/>
        <w:jc w:val="right"/>
      </w:pPr>
      <w:r>
        <w:rPr>
          <w:rFonts w:ascii="Arial" w:hAnsi="Arial" w:cs="Arial" w:eastAsia="Arial"/>
          <w:b/>
          <w:color w:val="1A1A2E"/>
          <w:sz w:val="24"/>
          <w:rtl w:val="0"/>
        </w:rPr>
        <w:t>‎Carbon Footprint‎</w:t>
      </w:r>
      <w:r>
        <w:rPr>
          <w:rFonts w:ascii="Arial" w:hAnsi="Arial" w:cs="Arial" w:eastAsia="Arial"/>
          <w:b w:val="0"/>
          <w:color w:val="1A1A2E"/>
          <w:sz w:val="24"/>
          <w:rtl w:val="1"/>
        </w:rPr>
        <w:t xml:space="preserve"> يحفظ ما تستهلكه الفروع: الكهرباء، والوقود، والسفر. إن شاءت الأكاديمية يوماً أن تعلن بصمة، فلتُعلن من هذا السجل، لا من جدول يُعدّ على حدة. وما يُحفظ اليوم لا يُبدَّل؛ إن وُجد خطأ أُضيف تصحيح إلى جانبه.</w:t>
      </w:r>
    </w:p>
    <w:p>
      <w:pPr>
        <w:spacing w:before="0" w:after="160"/>
        <w:bidi w:val="1"/>
        <w:jc w:val="right"/>
      </w:pPr>
      <w:r>
        <w:rPr>
          <w:rFonts w:ascii="Arial" w:hAnsi="Arial" w:cs="Arial" w:eastAsia="Arial"/>
          <w:b/>
          <w:color w:val="1A1A2E"/>
          <w:sz w:val="24"/>
          <w:rtl w:val="0"/>
        </w:rPr>
        <w:t>‎Pulse‎</w:t>
      </w:r>
      <w:r>
        <w:rPr>
          <w:rFonts w:ascii="Arial" w:hAnsi="Arial" w:cs="Arial" w:eastAsia="Arial"/>
          <w:b w:val="0"/>
          <w:color w:val="1A1A2E"/>
          <w:sz w:val="24"/>
          <w:rtl w:val="1"/>
        </w:rPr>
        <w:t xml:space="preserve"> يعمل معكم داخل المنصة، على السجل نفسه. ليس برنامجاً يُسأل في الخارج ثم يُصدَّق. إن غاب الرقم عن السجل، صرّح بغيابه. ولا يضع رقماً من عنده. يسأل فيجيب. فإن لزم تغيير في النظام، خرج الأمر عن السؤال: خطة، ثم موافقة، ثم تنفيذ يُقرّ خطوةً خطوة.</w:t>
      </w:r>
    </w:p>
    <w:p>
      <w:pPr>
        <w:spacing w:before="260" w:after="100"/>
        <w:bidi w:val="1"/>
        <w:jc w:val="right"/>
        <w:pBdr>
          <w:bottom w:val="single" w:sz="6" w:space="1" w:color="005CA8"/>
        </w:pBdr>
      </w:pPr>
      <w:r>
        <w:rPr>
          <w:rFonts w:ascii="Arial" w:hAnsi="Arial" w:cs="Arial" w:eastAsia="Arial"/>
          <w:b/>
          <w:color w:val="005CA8"/>
          <w:sz w:val="24"/>
          <w:rtl w:val="1"/>
        </w:rPr>
        <w:t>طبيعة هذه الفترة</w:t>
      </w:r>
    </w:p>
    <w:p>
      <w:pPr>
        <w:spacing w:before="0" w:after="160"/>
        <w:bidi w:val="1"/>
        <w:jc w:val="right"/>
      </w:pPr>
      <w:r>
        <w:rPr>
          <w:rFonts w:ascii="Arial" w:hAnsi="Arial" w:cs="Arial" w:eastAsia="Arial"/>
          <w:b w:val="0"/>
          <w:color w:val="1A1A2E"/>
          <w:sz w:val="24"/>
          <w:rtl w:val="1"/>
        </w:rPr>
        <w:t xml:space="preserve">نفتح الباب للاستخدام، ولا نعلن بصمة الأكاديمية. ما ترونه في </w:t>
      </w:r>
      <w:r>
        <w:rPr>
          <w:rFonts w:ascii="Arial" w:hAnsi="Arial" w:cs="Arial" w:eastAsia="Arial"/>
          <w:b w:val="0"/>
          <w:color w:val="1A1A2E"/>
          <w:sz w:val="24"/>
          <w:rtl w:val="0"/>
        </w:rPr>
        <w:t>‎Chairman Overview‎</w:t>
      </w:r>
      <w:r>
        <w:rPr>
          <w:rFonts w:ascii="Arial" w:hAnsi="Arial" w:cs="Arial" w:eastAsia="Arial"/>
          <w:b w:val="0"/>
          <w:color w:val="1A1A2E"/>
          <w:sz w:val="24"/>
          <w:rtl w:val="1"/>
        </w:rPr>
        <w:t xml:space="preserve"> هو ما استطاعت المنصة جمعه حتى اليوم. ليس رقم فرع، وليس الرقم الذي تخرج به الأكاديمية إلى الناس. والصفحة لا تخفي ذلك. أما السنة الظاهرة للإدخال فليست السنة التي نطلب إعلانها.</w:t>
      </w:r>
    </w:p>
    <w:p>
      <w:pPr>
        <w:spacing w:before="260" w:after="100"/>
        <w:bidi w:val="1"/>
        <w:jc w:val="right"/>
        <w:pBdr>
          <w:bottom w:val="single" w:sz="6" w:space="1" w:color="005CA8"/>
        </w:pBdr>
      </w:pPr>
      <w:r>
        <w:rPr>
          <w:rFonts w:ascii="Arial" w:hAnsi="Arial" w:cs="Arial" w:eastAsia="Arial"/>
          <w:b/>
          <w:color w:val="005CA8"/>
          <w:sz w:val="24"/>
          <w:rtl w:val="1"/>
        </w:rPr>
        <w:t>رجاء سيادتكم</w:t>
      </w:r>
    </w:p>
    <w:p>
      <w:pPr>
        <w:spacing w:before="0" w:after="160"/>
        <w:bidi w:val="1"/>
        <w:jc w:val="right"/>
      </w:pPr>
      <w:r>
        <w:rPr>
          <w:rFonts w:ascii="Arial" w:hAnsi="Arial" w:cs="Arial" w:eastAsia="Arial"/>
          <w:b w:val="0"/>
          <w:color w:val="1A1A2E"/>
          <w:sz w:val="24"/>
          <w:rtl w:val="1"/>
        </w:rPr>
        <w:t xml:space="preserve">أن تدخلوا </w:t>
      </w:r>
      <w:r>
        <w:rPr>
          <w:rFonts w:ascii="Arial" w:hAnsi="Arial" w:cs="Arial" w:eastAsia="Arial"/>
          <w:b w:val="0"/>
          <w:color w:val="1A1A2E"/>
          <w:sz w:val="24"/>
          <w:rtl w:val="0"/>
        </w:rPr>
        <w:t>‎Carbon Footprint‎</w:t>
      </w:r>
      <w:r>
        <w:rPr>
          <w:rFonts w:ascii="Arial" w:hAnsi="Arial" w:cs="Arial" w:eastAsia="Arial"/>
          <w:b w:val="0"/>
          <w:color w:val="1A1A2E"/>
          <w:sz w:val="24"/>
          <w:rtl w:val="1"/>
        </w:rPr>
        <w:t xml:space="preserve"> ثم </w:t>
      </w:r>
      <w:r>
        <w:rPr>
          <w:rFonts w:ascii="Arial" w:hAnsi="Arial" w:cs="Arial" w:eastAsia="Arial"/>
          <w:b w:val="0"/>
          <w:color w:val="1A1A2E"/>
          <w:sz w:val="24"/>
          <w:rtl w:val="0"/>
        </w:rPr>
        <w:t>‎Chairman Overview‎</w:t>
      </w:r>
      <w:r>
        <w:rPr>
          <w:rFonts w:ascii="Arial" w:hAnsi="Arial" w:cs="Arial" w:eastAsia="Arial"/>
          <w:b w:val="0"/>
          <w:color w:val="1A1A2E"/>
          <w:sz w:val="24"/>
          <w:rtl w:val="1"/>
        </w:rPr>
        <w:t xml:space="preserve">، وتنظروا: أتصحّ هذه الصورة لرئيس؟ إن أشكل عليكم سطر، فاسألوا </w:t>
      </w:r>
      <w:r>
        <w:rPr>
          <w:rFonts w:ascii="Arial" w:hAnsi="Arial" w:cs="Arial" w:eastAsia="Arial"/>
          <w:b w:val="0"/>
          <w:color w:val="1A1A2E"/>
          <w:sz w:val="24"/>
          <w:rtl w:val="0"/>
        </w:rPr>
        <w:t>‎Pulse‎</w:t>
      </w:r>
      <w:r>
        <w:rPr>
          <w:rFonts w:ascii="Arial" w:hAnsi="Arial" w:cs="Arial" w:eastAsia="Arial"/>
          <w:b w:val="0"/>
          <w:color w:val="1A1A2E"/>
          <w:sz w:val="24"/>
          <w:rtl w:val="1"/>
        </w:rPr>
        <w:t>. ولا توردوا رقماً رأيتموه على الشاشة في كلمة تُلقى، ولا في خطاب، ولا في ورقة تُرفع إلى المجلس.</w:t>
      </w:r>
    </w:p>
    <w:p>
      <w:pPr>
        <w:spacing w:before="0" w:after="160"/>
        <w:bidi w:val="1"/>
        <w:jc w:val="right"/>
      </w:pPr>
      <w:r>
        <w:rPr>
          <w:rFonts w:ascii="Arial" w:hAnsi="Arial" w:cs="Arial" w:eastAsia="Arial"/>
          <w:b w:val="0"/>
          <w:color w:val="1A1A2E"/>
          <w:sz w:val="24"/>
          <w:rtl w:val="1"/>
        </w:rPr>
        <w:t>حساب سيادتكم للقراءة فحسب. أسلمكم بيانات الدخول بنفسي، ولا أثبتها في هذه الورقة.</w:t>
      </w:r>
    </w:p>
    <w:p>
      <w:pPr>
        <w:spacing w:before="0" w:after="160"/>
        <w:bidi w:val="1"/>
        <w:jc w:val="right"/>
      </w:pPr>
      <w:r>
        <w:rPr>
          <w:rFonts w:ascii="Arial" w:hAnsi="Arial" w:cs="Arial" w:eastAsia="Arial"/>
          <w:b w:val="0"/>
          <w:color w:val="1A1A2E"/>
          <w:sz w:val="24"/>
          <w:rtl w:val="1"/>
        </w:rPr>
        <w:t xml:space="preserve">يتولى المتابعة مع الفروع </w:t>
      </w:r>
      <w:r>
        <w:rPr>
          <w:rFonts w:ascii="Arial" w:hAnsi="Arial" w:cs="Arial" w:eastAsia="Arial"/>
          <w:b w:val="0"/>
          <w:color w:val="1A1A2E"/>
          <w:sz w:val="24"/>
          <w:rtl w:val="0"/>
        </w:rPr>
        <w:t>‎Eng. Mostafa Kamel‎</w:t>
      </w:r>
      <w:r>
        <w:rPr>
          <w:rFonts w:ascii="Arial" w:hAnsi="Arial" w:cs="Arial" w:eastAsia="Arial"/>
          <w:b w:val="0"/>
          <w:color w:val="1A1A2E"/>
          <w:sz w:val="24"/>
          <w:rtl w:val="1"/>
        </w:rPr>
        <w:t xml:space="preserve"> و</w:t>
      </w:r>
      <w:r>
        <w:rPr>
          <w:rFonts w:ascii="Arial" w:hAnsi="Arial" w:cs="Arial" w:eastAsia="Arial"/>
          <w:b w:val="0"/>
          <w:color w:val="1A1A2E"/>
          <w:sz w:val="24"/>
          <w:rtl w:val="0"/>
        </w:rPr>
        <w:t>‎Dr. Mostafa Saad‎</w:t>
      </w:r>
      <w:r>
        <w:rPr>
          <w:rFonts w:ascii="Arial" w:hAnsi="Arial" w:cs="Arial" w:eastAsia="Arial"/>
          <w:b w:val="0"/>
          <w:color w:val="1A1A2E"/>
          <w:sz w:val="24"/>
          <w:rtl w:val="1"/>
        </w:rPr>
        <w:t>. إدخال البيانات شأنهم، لا شأن مكتبكم.</w:t>
      </w:r>
    </w:p>
    <w:p>
      <w:pPr>
        <w:spacing w:before="320" w:after="80"/>
        <w:bidi w:val="1"/>
        <w:jc w:val="right"/>
      </w:pPr>
      <w:r>
        <w:rPr>
          <w:rFonts w:ascii="Arial" w:hAnsi="Arial" w:cs="Arial" w:eastAsia="Arial"/>
          <w:b w:val="0"/>
          <w:color w:val="1A1A2E"/>
          <w:sz w:val="24"/>
          <w:rtl w:val="1"/>
        </w:rPr>
        <w:t>وتفضلوا بقبول فائق الاحترام،</w:t>
      </w:r>
    </w:p>
    <w:p>
      <w:pPr>
        <w:spacing w:before="0" w:after="240"/>
        <w:bidi w:val="1"/>
        <w:jc w:val="right"/>
      </w:pPr>
      <w:r>
        <w:rPr>
          <w:rFonts w:ascii="Arial" w:hAnsi="Arial" w:cs="Arial" w:eastAsia="Arial"/>
          <w:b/>
          <w:color w:val="1A1A2E"/>
          <w:sz w:val="24"/>
          <w:rtl w:val="0"/>
        </w:rPr>
        <w:t>‎Dr. Ahmed Saied‎</w:t>
      </w:r>
    </w:p>
    <w:p>
      <w:pPr>
        <w:spacing w:before="0" w:after="0"/>
        <w:bidi w:val="1"/>
        <w:jc w:val="center"/>
      </w:pPr>
      <w:r>
        <w:rPr>
          <w:rFonts w:ascii="Arial" w:hAnsi="Arial" w:cs="Arial" w:eastAsia="Arial"/>
          <w:b w:val="0"/>
          <w:color w:val="555555"/>
          <w:sz w:val="18"/>
          <w:rtl w:val="1"/>
        </w:rPr>
        <w:t>للتداول الداخلي. لا تُرفق بيانات الدخول بهذه المذكرة.</w:t>
      </w:r>
    </w:p>
    <w:sectPr w:rsidR="00FC693F" w:rsidRPr="0006063C" w:rsidSect="00034616">
      <w:pgSz w:w="11906" w:h="16838"/>
      <w:pgMar w:top="1191" w:right="1417" w:bottom="1191" w:left="1417"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