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Pistachio Tiramisu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Ingredients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For the pistachio cream: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 large egg yolks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100 grams caster sugar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500 grams mascarpone cheese, cold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120 grams smooth pistachio paste or cream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 teaspoon vanilla extract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For assembly: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200 grams Savoiardi (ladyfinger) biscuits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250 millilitres whole milk, at room temperature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50 grams shelled, unsalted pistachios, finely chopped for garnish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Preparation time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Active time: 25 minutes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Inactive time (chilling): 6 hours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Utensils needed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Electric mixer or stand mixer with whisk attachment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Large mixing bowl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Spatula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Shallow dish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Rectangular serving dish (approximately 20cm x 30cm)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Preparation instructions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Prepare the mascarpone cream: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a large mixing bowl, using an electric mixer, whisk the egg yolks and caster sugar together on high speed for about 5 minutes, until the mixture is pale, thick, and has doubled in volume.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Add the cold mascarpone cheese, pistachio paste, and vanilla extract to the egg yolk mixture. Whisk on a low speed until everything is just combined and the cream is smooth. Do not overmix.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Prepare for assembly: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Pour the room temperature milk into a shallow dish.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Assemble the first layer: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Briefly dip each ladyfinger biscuit into the milk for just 1-2 seconds per side. They should be moistened but not soggy. Arrange the dipped biscuits in a single layer at the bottom of your serving dish.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Spread half of the pistachio mascarpone cream evenly over the layer of ladyfingers.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Assemble the second layer: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Dip the remaining ladyfinger biscuits in the milk and arrange them in a second layer on top of the cream.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Spread the remaining half of the pistachio cream evenly over the second layer of biscuits, ensuring a smooth top.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Chill: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Cover the dish with cling film and refrigerate for at least 6 hours, or preferably overnight. This allows the flavours to meld and the tiramisu to set firmly.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Garnish and serve: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Just before serving, sprinkle the finely chopped pistachios evenly over the top of the tiramisu.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Number of servings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8-10 servings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Nutritional information (per serving)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Calories: Approximately 450-550 kcal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Fat: 30-38g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Carbohydrates: 35-42g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Protein: 8-10g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Sugar: 25-30g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(Note: Nutritional information is an estimate and can vary based on the specific brands of mascarpone, pistachio paste, and biscuits used.)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Allergen information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Contains: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Milk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Eggs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Nuts (Pistachios)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Wheat (Gluten)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