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4660B">
      <w:pPr>
        <w:ind w:left="720" w:leftChars="0"/>
        <w:rPr>
          <w:b/>
          <w:bCs/>
        </w:rPr>
      </w:pPr>
      <w:r>
        <w:rPr>
          <w:b/>
          <w:bCs/>
        </w:rPr>
        <w:t>YOGA</w:t>
      </w:r>
      <w:bookmarkStart w:id="0" w:name="_GoBack"/>
      <w:bookmarkEnd w:id="0"/>
    </w:p>
    <w:p w14:paraId="68DB96E6">
      <w:r>
        <w:t>In recent years, the world has witnessed a remarkable return to the timeless wisdom of yoga. As our lifestyles grow faster and more stressful, people are rediscovering yoga, not merely as exercise, but as a complete science of health that nurtures the body, mind, breath, and spirit.</w:t>
      </w:r>
    </w:p>
    <w:p w14:paraId="4B38ECC4">
      <w:r>
        <w:t>My own journey into yoga began over two decades ago, not in the way one might expect. Coming from a background of high-intensity aerobics, I initially found yoga too slow. That changed when a personal search for healing led me deep into breathwork and meditation. Through this, I created Power Life, a breathing program inspired by research on diaphragmatic breathing, including work from Yale University. You can find a short introductory version in the free resources section.</w:t>
      </w:r>
    </w:p>
    <w:p w14:paraId="61DFF4AA">
      <w:r>
        <w:t>It was through sharing this work that a mentor introduced me to a yoga teacher, and that moment was a turning point. Within months, my chronic lower back pain disappeared and an old elbow injury became perfectly aligned. More profoundly, yoga opened an inner journey I had never imagined.</w:t>
      </w:r>
    </w:p>
    <w:p w14:paraId="67BA1950">
      <w:r>
        <w:t>Inspired by these experiences, I trained as a yoga teacher, specializing first in therapeutic yoga, and have since integrated it with my wider therapeutic work. My approach is fully integrative. Lasting healing rarely happens in isolation. Each session is tailored to your unique needs and may include therapeutic postures, breathwork, meditation, relaxation practices, and lifestyle guidance.</w:t>
      </w:r>
    </w:p>
    <w:p w14:paraId="696A000E">
      <w:r>
        <w:t>Over the years, I've had the privilege of supporting individuals with a wide range of concerns, including frozen shoulder, spinal issues, arthritis, osteoporosis, chronic pain, stress, anxiety, depression, and burnout.</w:t>
      </w:r>
    </w:p>
    <w:p w14:paraId="22910BCE">
      <w:r>
        <w:t>In corporate settings, I integrate therapeutic yoga, breathwork, meditation, and laughter yoga to help professionals reduce workplace stress and enhance focus, productivity, and team morale, while cultivating a healthier, more balanced lifestyle.</w:t>
      </w:r>
    </w:p>
    <w:p w14:paraId="317E94D6">
      <w:r>
        <w:t>The aim, whether you're an individual or an organization, is sustainable well-being and inner steadiness.</w:t>
      </w:r>
    </w:p>
    <w:p w14:paraId="602095A8">
      <w:r>
        <w:t>So, whether you're seeking healing for a specific physical or therapeutic concern, looking to build strength, flexibility, stamina, and physical fitness, interested in weight management, or aiming to bring wellness into your organization, I'd be honored to support your journey.</w:t>
      </w:r>
    </w:p>
    <w:p w14:paraId="0D4D053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noorehuda"/>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8E4"/>
    <w:rsid w:val="000078E4"/>
    <w:rsid w:val="000A0F53"/>
    <w:rsid w:val="0055218D"/>
    <w:rsid w:val="0079210A"/>
    <w:rsid w:val="00A077BC"/>
    <w:rsid w:val="00CD3B92"/>
    <w:rsid w:val="773E04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347</Words>
  <Characters>1955</Characters>
  <Lines>16</Lines>
  <Paragraphs>4</Paragraphs>
  <TotalTime>1428</TotalTime>
  <ScaleCrop>false</ScaleCrop>
  <LinksUpToDate>false</LinksUpToDate>
  <CharactersWithSpaces>2293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2026-09-06T16:24:00Z</dcterms:created>
  <dc:creator>CERTIFICATE COURSES (MORNING &amp; EVENING)(SUMMER SESSION)</dc:creator>
  <cp:lastModifiedBy>learnwith mab</cp:lastModifiedBy>
  <dcterms:modified xsi:type="dcterms:W3CDTF">2026-09-08T09:59:24Z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eyJoZGlkIjoiYjllNGU4NTllZGZiN2Y3NTdiYjgyNzgwMGMyMjNkODkiLCJ1c2VySWQiOiIxOTI0MTYwMjA5NzQ2In0=</vt:lpwstr>
  </property>
  <property fmtid="{D5CDD505-2E9C-101B-9397-08002B2CF9AE}" pid="3" name="KSOProductBuildVer">
    <vt:lpwstr>1033-12.1.0.28032</vt:lpwstr>
  </property>
  <property fmtid="{D5CDD505-2E9C-101B-9397-08002B2CF9AE}" pid="4" name="ICV">
    <vt:lpwstr>34F77897AE594F9F8A808ECBCA8EEC64_12</vt:lpwstr>
  </property>
</Properties>
</file>