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FAANG Name Will Soon Accept Microcurrency Payments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We’re closing out the week in the green.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time of writing, </w:t>
      </w:r>
      <w:r w:rsidDel="00000000" w:rsidR="00000000" w:rsidRPr="00000000">
        <w:rPr>
          <w:b w:val="1"/>
          <w:rtl w:val="0"/>
        </w:rPr>
        <w:t xml:space="preserve">Bitcoin (BTC)</w:t>
      </w:r>
      <w:r w:rsidDel="00000000" w:rsidR="00000000" w:rsidRPr="00000000">
        <w:rPr>
          <w:rtl w:val="0"/>
        </w:rPr>
        <w:t xml:space="preserve"> is at $32,241 and </w:t>
      </w:r>
      <w:r w:rsidDel="00000000" w:rsidR="00000000" w:rsidRPr="00000000">
        <w:rPr>
          <w:b w:val="1"/>
          <w:rtl w:val="0"/>
        </w:rPr>
        <w:t xml:space="preserve">Ethereum (ETH)</w:t>
      </w:r>
      <w:r w:rsidDel="00000000" w:rsidR="00000000" w:rsidRPr="00000000">
        <w:rPr>
          <w:rtl w:val="0"/>
        </w:rPr>
        <w:t xml:space="preserve"> is at $2,051.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know, I always say that the true intended purpose of microcurrencies is to replace fiat paper.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We’ve already seen many companies and sports organizations begin accepting digital payments.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Well now, one of the biggest companies on the planet is planning to do so as well.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disruptive juggernaut who changed the online shopping experience forever, Amazon, is entering the scene.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Amazon’s New Executive Position for Microcurrencies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Amazon recently posted a job listing on their website.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position is titled “Digital Currency and Blockchain Product Lead” and is focused on payments.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Here’s the introductory portion of their job listing: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Taken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Amazon.jobs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you can tell, they are focusing on </w:t>
      </w:r>
      <w:r w:rsidDel="00000000" w:rsidR="00000000" w:rsidRPr="00000000">
        <w:rPr>
          <w:i w:val="1"/>
          <w:rtl w:val="0"/>
        </w:rPr>
        <w:t xml:space="preserve">accepting</w:t>
      </w:r>
      <w:r w:rsidDel="00000000" w:rsidR="00000000" w:rsidRPr="00000000">
        <w:rPr>
          <w:rtl w:val="0"/>
        </w:rPr>
        <w:t xml:space="preserve"> digital currency payments.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i w:val="1"/>
          <w:rtl w:val="0"/>
        </w:rPr>
        <w:t xml:space="preserve">big</w:t>
      </w:r>
      <w:r w:rsidDel="00000000" w:rsidR="00000000" w:rsidRPr="00000000">
        <w:rPr>
          <w:rtl w:val="0"/>
        </w:rPr>
        <w:t xml:space="preserve"> news, folks!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Everyone in America uses Amazon.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that they’re obviously planning to accept digital coins, it won’t be long before you can spend your </w:t>
      </w:r>
      <w:r w:rsidDel="00000000" w:rsidR="00000000" w:rsidRPr="00000000">
        <w:rPr>
          <w:b w:val="1"/>
          <w:rtl w:val="0"/>
        </w:rPr>
        <w:t xml:space="preserve">Bitcoin (BTC)</w:t>
      </w:r>
      <w:r w:rsidDel="00000000" w:rsidR="00000000" w:rsidRPr="00000000">
        <w:rPr>
          <w:rtl w:val="0"/>
        </w:rPr>
        <w:t xml:space="preserve"> at Amazon.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job listing says that this position's most important role is to, </w:t>
      </w:r>
      <w:r w:rsidDel="00000000" w:rsidR="00000000" w:rsidRPr="00000000">
        <w:rPr>
          <w:i w:val="1"/>
          <w:rtl w:val="0"/>
        </w:rPr>
        <w:t xml:space="preserve">“Own the vision and strategy for Amazon’s Digital Currency and Blockchain strategy and product roadmap.”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an influential company like Amazon accepts microcurrency payments, it will cause a ripple effect in the entire e-commerce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Since Amazon is such a big, established company, everyday shoppers will grow more trusting of digital coins.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They’ll think to themselves, </w:t>
      </w:r>
      <w:r w:rsidDel="00000000" w:rsidR="00000000" w:rsidRPr="00000000">
        <w:rPr>
          <w:i w:val="1"/>
          <w:rtl w:val="0"/>
        </w:rPr>
        <w:t xml:space="preserve">“Well if Amazon is accepting microcurrencies, they must be the real deal.”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Digital coins are slowly but surely replacing fiat paper.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Which is why it’s no surprise that we continue to see new </w:t>
      </w:r>
      <w:r w:rsidDel="00000000" w:rsidR="00000000" w:rsidRPr="00000000">
        <w:rPr>
          <w:b w:val="1"/>
          <w:rtl w:val="0"/>
        </w:rPr>
        <w:t xml:space="preserve">BTC</w:t>
      </w:r>
      <w:r w:rsidDel="00000000" w:rsidR="00000000" w:rsidRPr="00000000">
        <w:rPr>
          <w:rtl w:val="0"/>
        </w:rPr>
        <w:t xml:space="preserve"> ATMs in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More Bitcoin ATMs are Coming to the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Bitcoin Depot has just secured a long-term partnership with Circle K, the convenience store chain.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company manufactures </w:t>
      </w:r>
      <w:r w:rsidDel="00000000" w:rsidR="00000000" w:rsidRPr="00000000">
        <w:rPr>
          <w:b w:val="1"/>
          <w:rtl w:val="0"/>
        </w:rPr>
        <w:t xml:space="preserve">Bitcoin (BTC)</w:t>
      </w:r>
      <w:r w:rsidDel="00000000" w:rsidR="00000000" w:rsidRPr="00000000">
        <w:rPr>
          <w:rtl w:val="0"/>
        </w:rPr>
        <w:t xml:space="preserve"> ATMs.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  <w:t xml:space="preserve">You might have seen one yourself, they look like this: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9369" cy="5138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369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Taken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Bitcoindepot.com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They already have 700 ATMs across 30 states.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CEO Brandon Mintz also revealed that he plans to have 6,000 ATMs across North America by the end of this year.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 commented on the new partnership with Circle K, saying: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“We feel that the Circle K brand has a wide and diverse customer base with people from all walks of life visiting these stores.”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I’ll be watching Circle K closely now to see how these ATMs affect their business.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BTC</w:t>
      </w:r>
      <w:r w:rsidDel="00000000" w:rsidR="00000000" w:rsidRPr="00000000">
        <w:rPr>
          <w:rtl w:val="0"/>
        </w:rPr>
        <w:t xml:space="preserve"> ATMs are popping up in America, one African nation is scheduling their central bank digital currency’s (CBDC) launch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Nigeria Has Multiple Levels of Microcurrency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nation of Nigeria has been welcoming microcurrencies with open arms.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Their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street vendors</w:t>
        </w:r>
      </w:hyperlink>
      <w:r w:rsidDel="00000000" w:rsidR="00000000" w:rsidRPr="00000000">
        <w:rPr>
          <w:rtl w:val="0"/>
        </w:rPr>
        <w:t xml:space="preserve"> are already using </w:t>
      </w:r>
      <w:r w:rsidDel="00000000" w:rsidR="00000000" w:rsidRPr="00000000">
        <w:rPr>
          <w:b w:val="1"/>
          <w:rtl w:val="0"/>
        </w:rPr>
        <w:t xml:space="preserve">Bitcoin (BTC)</w:t>
      </w:r>
      <w:r w:rsidDel="00000000" w:rsidR="00000000" w:rsidRPr="00000000">
        <w:rPr>
          <w:rtl w:val="0"/>
        </w:rPr>
        <w:t xml:space="preserve"> to pay for their goods because it’s more profitable to use </w:t>
      </w:r>
      <w:r w:rsidDel="00000000" w:rsidR="00000000" w:rsidRPr="00000000">
        <w:rPr>
          <w:b w:val="1"/>
          <w:rtl w:val="0"/>
        </w:rPr>
        <w:t xml:space="preserve">BTC</w:t>
      </w:r>
      <w:r w:rsidDel="00000000" w:rsidR="00000000" w:rsidRPr="00000000">
        <w:rPr>
          <w:rtl w:val="0"/>
        </w:rPr>
        <w:t xml:space="preserve"> than fiat.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Their SEC has declared that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all digital coin assets</w:t>
        </w:r>
      </w:hyperlink>
      <w:r w:rsidDel="00000000" w:rsidR="00000000" w:rsidRPr="00000000">
        <w:rPr>
          <w:rtl w:val="0"/>
        </w:rPr>
        <w:t xml:space="preserve"> are securities.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when Nigerian banks shut down the fundraiser accounts of The Feminist Coalition Group, this activist organization replaced their large amount of funds with </w:t>
      </w:r>
      <w:r w:rsidDel="00000000" w:rsidR="00000000" w:rsidRPr="00000000">
        <w:rPr>
          <w:b w:val="1"/>
          <w:rtl w:val="0"/>
        </w:rPr>
        <w:t xml:space="preserve">BTC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They said they couldn’t care less that the banks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stole all the fund money</w:t>
        </w:r>
      </w:hyperlink>
      <w:r w:rsidDel="00000000" w:rsidR="00000000" w:rsidRPr="00000000">
        <w:rPr>
          <w:rtl w:val="0"/>
        </w:rPr>
        <w:t xml:space="preserve"> because it was Nigeria’s fake, fiat paper - ha!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Now, the Central Bank of Nigeria has scheduled October 1, 2021 as the launch date of their central bank digital currency (CBDC).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With microcurrencies so deeply rooted in Nigeria’s economy, I’m looking forward to see how their economy grows - especially compared to surrounding nations.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they prosper, you better bet that their neighbors will begin adopting microcurrencies as well.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 are seeing the digital economy develop right before our eyes and I will be here next week with the most important updates from micro-space.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Until then,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006600" cy="68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d4d4d"/>
        </w:rPr>
      </w:pPr>
      <w:r w:rsidDel="00000000" w:rsidR="00000000" w:rsidRPr="00000000">
        <w:rPr>
          <w:color w:val="4d4d4d"/>
          <w:rtl w:val="0"/>
        </w:rPr>
        <w:t xml:space="preserve">Tom Gentile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4d4d4d"/>
          <w:rtl w:val="0"/>
        </w:rPr>
        <w:t xml:space="preserve">America’s #1 Pattern Trader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neymappress.com/subscription/microcurrency-trader/alerts/africas-largest-country-says-all-digital-assets-are-securities/" TargetMode="External"/><Relationship Id="rId10" Type="http://schemas.openxmlformats.org/officeDocument/2006/relationships/hyperlink" Target="https://moneymappress.com/subscription/microcurrency-trader/alerts/african-street-vendors-are-doing-business-in-bitcoin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moneymappress.com/subscription/microcurrency-trader/alerts/cftc-chairman-praises-this-digital-co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coindepot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mazon.job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