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9.xml" ContentType="application/vnd.openxmlformats-officedocument.wordprocessingml.footer+xml"/>
  <Override PartName="/word/footer5.xml" ContentType="application/vnd.openxmlformats-officedocument.wordprocessingml.footer+xml"/>
  <Override PartName="/word/footer8.xml" ContentType="application/vnd.openxmlformats-officedocument.wordprocessingml.footer+xml"/>
  <Override PartName="/word/footer2.xml" ContentType="application/vnd.openxmlformats-officedocument.wordprocessingml.footer+xml"/>
  <Override PartName="/word/footer7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6.xml" ContentType="application/vnd.openxmlformats-officedocument.wordprocessingml.footer+xml"/>
  <Override PartName="/word/media/rId48.png" ContentType="image/png"/>
  <Override PartName="/word/media/image1.jpeg" ContentType="image/jpeg"/>
  <Override PartName="/word/media/image2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f535463b6bfcb676ef55cac4e24d59f71fcb3ca"/>
    <w:p>
      <w:pPr>
        <w:pStyle w:val="Heading1"/>
      </w:pPr>
      <w:r>
        <w:t xml:space="preserve">Pandoc VS Code Extension - Sample Document</w:t>
      </w:r>
    </w:p>
    <w:p>
      <w:pPr>
        <w:pStyle w:val="FirstParagraph"/>
      </w:pPr>
      <w:r>
        <w:t xml:space="preserve">This file demonstrates all built-in Lua filters. Convert it to DOCX, HTML, or PDF using the command palette or right-click menu.</w:t>
      </w:r>
    </w:p>
    <w:bookmarkStart w:id="34" w:name="how-to-use"/>
    <w:p>
      <w:pPr>
        <w:pStyle w:val="Heading2"/>
      </w:pPr>
      <w:r>
        <w:t xml:space="preserve">How to Use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Convert this file</w:t>
      </w:r>
      <w:r>
        <w:t xml:space="preserve">: Right-click in the editor or Explorer → Pandoc → Choose format (DOCX, HTML, or PDF)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Convert a folder</w:t>
      </w:r>
      <w:r>
        <w:t xml:space="preserve">: Right-click a folder in the Explorer → Pandoc → Choose format (DOCX, HTML, or PDF)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 Sample Markdown</w:t>
      </w:r>
      <w:r>
        <w:t xml:space="preserve">: Right-click in the editor or Explorer → Pandoc → Generate Sample Markdown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Command Palette</w:t>
      </w:r>
      <w:r>
        <w:t xml:space="preserve">: Press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 → type</w:t>
      </w:r>
      <w:r>
        <w:t xml:space="preserve"> </w:t>
      </w:r>
      <w:r>
        <w:t xml:space="preserve">“Pandoc”</w:t>
      </w:r>
    </w:p>
    <w:p>
      <w:r>
        <w:pict>
          <v:rect style="width:0;height:1.5pt" o:hralign="center" o:hrstd="t" o:hr="t"/>
        </w:pict>
      </w:r>
    </w:p>
    <w:bookmarkEnd w:id="34"/>
    <w:bookmarkStart w:id="39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You need the following tools installed: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Pandoc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Install guide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Mermaid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mmdc</w:t>
      </w:r>
      <w:r>
        <w:t xml:space="preserve">) for rendering Mermaid diagrams (</w:t>
      </w:r>
      <w:hyperlink r:id="rId36">
        <w:r>
          <w:rPr>
            <w:rStyle w:val="Hyperlink"/>
          </w:rPr>
          <w:t xml:space="preserve">Install guide</w:t>
        </w:r>
      </w:hyperlink>
      <w:r>
        <w:t xml:space="preserve">)</w:t>
      </w:r>
    </w:p>
    <w:p>
      <w:pPr>
        <w:pStyle w:val="FirstParagraph"/>
      </w:pPr>
      <w:r>
        <w:t xml:space="preserve">Mermaid CLI requires Node.js and npm to be installed first.</w:t>
      </w:r>
    </w:p>
    <w:bookmarkStart w:id="37" w:name="install-example-macos"/>
    <w:p>
      <w:pPr>
        <w:pStyle w:val="Heading3"/>
      </w:pPr>
      <w:r>
        <w:t xml:space="preserve">Install Example (macOS)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pandoc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@mermaid-js/mermaid-cli</w:t>
      </w:r>
    </w:p>
    <w:bookmarkEnd w:id="37"/>
    <w:bookmarkStart w:id="38" w:name="install-example-windows"/>
    <w:p>
      <w:pPr>
        <w:pStyle w:val="Heading3"/>
      </w:pPr>
      <w:r>
        <w:t xml:space="preserve">Install Example (Windows)</w:t>
      </w:r>
    </w:p>
    <w:p>
      <w:pPr>
        <w:pStyle w:val="SourceCode"/>
      </w:pPr>
      <w:r>
        <w:rPr>
          <w:rStyle w:val="NormalTok"/>
        </w:rPr>
        <w:t xml:space="preserve">winget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JohnMacFarlane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@mermaid-js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mermaid-cli</w:t>
      </w:r>
    </w:p>
    <w:p>
      <w:r>
        <w:br w:type="page"/>
      </w:r>
    </w:p>
    <w:bookmarkEnd w:id="38"/>
    <w:bookmarkEnd w:id="39"/>
    <w:bookmarkStart w:id="43" w:name="configuration"/>
    <w:p>
      <w:pPr>
        <w:pStyle w:val="Heading2"/>
      </w:pPr>
      <w:r>
        <w:t xml:space="preserve">Configuration</w:t>
      </w:r>
      <w:r>
        <w:t xml:space="preserve"> </w:t>
      </w:r>
    </w:p>
    <w:p>
      <w:pPr>
        <w:pStyle w:val="FirstParagraph"/>
      </w:pPr>
      <w:r>
        <w:t xml:space="preserve">Add these to your VS Code settings (</w:t>
      </w:r>
      <w:r>
        <w:rPr>
          <w:rStyle w:val="VerbatimChar"/>
        </w:rPr>
        <w:t xml:space="preserve">settings.json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"pandoc.filters"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"builtin:header-id-from-comment"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"builtin:html-br-to-linebreak"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"builtin:mermaid-filter"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"builtin:page-break"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"${workspaceFolder}/my-project-filters/word-count.lua"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"pandoc.docx.commonArgs"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"--reference-doc=${workspaceFolder}/my-project-templates/template.docx"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"--toc"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"pandoc.docx.multipleFilesCustomArgs"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"--reference-doc=${workspaceFolder}/my-project-templates/cover.docx"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"--number-sections"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"pandoc.html.commonArgs"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"--standalone"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"--embed-resources"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"pandoc.pdf.commonArgs"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"--pdf-engine=xelatex"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40" w:name="format-specific-notes"/>
    <w:p>
      <w:pPr>
        <w:pStyle w:val="Heading3"/>
      </w:pPr>
      <w:r>
        <w:t xml:space="preserve">Format-Specific Notes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HTML</w:t>
      </w:r>
      <w:r>
        <w:t xml:space="preserve"> </w:t>
      </w:r>
      <w:r>
        <w:t xml:space="preserve">— Without</w:t>
      </w:r>
      <w:r>
        <w:t xml:space="preserve"> </w:t>
      </w:r>
      <w:r>
        <w:rPr>
          <w:rStyle w:val="VerbatimChar"/>
        </w:rPr>
        <w:t xml:space="preserve">--standalone --embed-resources</w:t>
      </w:r>
      <w:r>
        <w:t xml:space="preserve">, Pandoc emits an unstyled HTML fragment with no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/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wrapper, and Mermaid images are referenced by relative path (so moving the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file breaks them). The args above produce a single self-contained file with syntax-highlighting CSS and base64-inlined images.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— Requires a TeX install (MacTeX or TinyTeX on macOS, MiKTeX on Windows). Use</w:t>
      </w:r>
      <w:r>
        <w:t xml:space="preserve"> </w:t>
      </w:r>
      <w:r>
        <w:rPr>
          <w:rStyle w:val="VerbatimChar"/>
        </w:rPr>
        <w:t xml:space="preserve">--pdf-engine=xelatex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 </w:t>
      </w:r>
      <w:r>
        <w:t xml:space="preserve">to handle Unicode characters like the</w:t>
      </w:r>
      <w:r>
        <w:t xml:space="preserve"> </w:t>
      </w:r>
      <w:r>
        <w:rPr>
          <w:rStyle w:val="VerbatimChar"/>
        </w:rPr>
        <w:t xml:space="preserve">•</w:t>
      </w:r>
      <w:r>
        <w:t xml:space="preserve"> </w:t>
      </w:r>
      <w:r>
        <w:t xml:space="preserve">bullets in the multi-line table example below — the default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will fail on them.</w:t>
      </w:r>
    </w:p>
    <w:p>
      <w:r>
        <w:pict>
          <v:rect style="width:0;height:1.5pt" o:hralign="center" o:hrstd="t" o:hr="t"/>
        </w:pict>
      </w:r>
    </w:p>
    <w:bookmarkEnd w:id="40"/>
    <w:bookmarkStart w:id="41" w:name="conversion-arguments"/>
    <w:p>
      <w:pPr>
        <w:pStyle w:val="Heading3"/>
      </w:pPr>
      <w:r>
        <w:t xml:space="preserve">Conversion Arguments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pandoc.{format}.commonArgs</w:t>
      </w:r>
      <w:r>
        <w:t xml:space="preserve"> </w:t>
      </w:r>
      <w:r>
        <w:t xml:space="preserve">— arguments applied to all conversions of that format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pandoc.{format}.singleFileCustomArgs</w:t>
      </w:r>
      <w:r>
        <w:t xml:space="preserve"> </w:t>
      </w:r>
      <w:r>
        <w:t xml:space="preserve">— additional arguments for single file conversion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pandoc.{format}.multipleFilesCustomArgs</w:t>
      </w:r>
      <w:r>
        <w:t xml:space="preserve"> </w:t>
      </w:r>
      <w:r>
        <w:t xml:space="preserve">— additional arguments for folder conversion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{format}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filters"/>
    <w:p>
      <w:pPr>
        <w:pStyle w:val="Heading3"/>
      </w:pPr>
      <w:r>
        <w:t xml:space="preserve">Filters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builtin:&lt;name&gt;</w:t>
      </w:r>
      <w:r>
        <w:t xml:space="preserve"> </w:t>
      </w:r>
      <w:r>
        <w:t xml:space="preserve">for built-in filters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${workspaceFolder}/path/to/filter.lua</w:t>
      </w:r>
      <w:r>
        <w:t xml:space="preserve"> </w:t>
      </w:r>
      <w:r>
        <w:t xml:space="preserve">for custom filters</w:t>
      </w:r>
    </w:p>
    <w:p>
      <w:pPr>
        <w:pStyle w:val="Compact"/>
        <w:numPr>
          <w:ilvl w:val="0"/>
          <w:numId w:val="1005"/>
        </w:numPr>
      </w:pPr>
      <w:r>
        <w:t xml:space="preserve">Use absolute paths as an alternative for custom filters</w:t>
      </w:r>
    </w:p>
    <w:p>
      <w:pPr>
        <w:pStyle w:val="Compact"/>
        <w:numPr>
          <w:ilvl w:val="0"/>
          <w:numId w:val="1005"/>
        </w:numPr>
      </w:pPr>
      <w:r>
        <w:t xml:space="preserve">Order matters — filters run in the order listed</w:t>
      </w:r>
    </w:p>
    <w:p>
      <w:pPr>
        <w:pStyle w:val="Compact"/>
        <w:numPr>
          <w:ilvl w:val="0"/>
          <w:numId w:val="1005"/>
        </w:numPr>
      </w:pPr>
      <w:r>
        <w:t xml:space="preserve">Remove a filter from the list to disable it</w:t>
      </w:r>
    </w:p>
    <w:p>
      <w:pPr>
        <w:pStyle w:val="Compact"/>
        <w:numPr>
          <w:ilvl w:val="0"/>
          <w:numId w:val="1005"/>
        </w:numPr>
      </w:pPr>
      <w:r>
        <w:t xml:space="preserve">Set to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to disable all filters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built-in-filters"/>
    <w:p>
      <w:pPr>
        <w:pStyle w:val="Heading2"/>
      </w:pPr>
      <w:r>
        <w:t xml:space="preserve">Built-in Filters</w:t>
      </w:r>
      <w:r>
        <w:t xml:space="preserve"> </w:t>
      </w:r>
    </w:p>
    <w:p>
      <w:pPr>
        <w:pStyle w:val="FirstParagraph"/>
      </w:pPr>
      <w:r>
        <w:t xml:space="preserve">The sections below demonstrate each built-in filter in action.</w:t>
      </w:r>
    </w:p>
    <w:bookmarkEnd w:id="44"/>
    <w:bookmarkStart w:id="45" w:name="header-ids"/>
    <w:p>
      <w:pPr>
        <w:pStyle w:val="Heading2"/>
      </w:pPr>
      <w:r>
        <w:t xml:space="preserve">Header IDs and Cross-References</w:t>
      </w:r>
      <w:r>
        <w:t xml:space="preserve"> </w:t>
      </w:r>
    </w:p>
    <w:p>
      <w:pPr>
        <w:pStyle w:val="FirstParagraph"/>
      </w:pPr>
      <w:r>
        <w:t xml:space="preserve">This heading has a custom ID. You can link to it from anywhere in the document like this:</w:t>
      </w:r>
      <w:r>
        <w:t xml:space="preserve"> </w:t>
      </w:r>
      <w:hyperlink w:anchor="how-to-use">
        <w:r>
          <w:rPr>
            <w:rStyle w:val="Hyperlink"/>
          </w:rPr>
          <w:t xml:space="preserve">Back to How to Use</w:t>
        </w:r>
      </w:hyperlink>
      <w:r>
        <w:t xml:space="preserve">.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section-id</w:t>
      </w:r>
      <w:r>
        <w:t xml:space="preserve"> </w:t>
      </w:r>
      <w:r>
        <w:t xml:space="preserve">is the ID of the target section. Section IDs can be customised using the following syntax:</w:t>
      </w:r>
    </w:p>
    <w:p>
      <w:pPr>
        <w:pStyle w:val="SourceCode"/>
      </w:pPr>
      <w:r>
        <w:rPr>
          <w:rStyle w:val="FunctionTok"/>
        </w:rPr>
        <w:t xml:space="preserve">## Custom Section Title &lt;!-- {#section-id} --&gt;</w:t>
      </w:r>
    </w:p>
    <w:bookmarkEnd w:id="45"/>
    <w:bookmarkStart w:id="46" w:name="line-breaks"/>
    <w:p>
      <w:pPr>
        <w:pStyle w:val="Heading2"/>
      </w:pPr>
      <w:r>
        <w:t xml:space="preserve">Line Breaks</w:t>
      </w:r>
      <w:r>
        <w:t xml:space="preserve"> </w:t>
      </w:r>
    </w:p>
    <w:p>
      <w:pPr>
        <w:pStyle w:val="FirstParagraph"/>
      </w:pPr>
      <w:r>
        <w:t xml:space="preserve">This line has a break here</w:t>
      </w:r>
      <w:r>
        <w:rPr>
          <w:rStyle w:val="VerbatimChar"/>
        </w:rPr>
        <w:t xml:space="preserve">&lt;br&gt;</w:t>
      </w:r>
      <w:r>
        <w:t xml:space="preserve"> </w:t>
      </w:r>
      <w:r>
        <w:t xml:space="preserve">and continues on the next line.</w:t>
      </w:r>
    </w:p>
    <w:p>
      <w:pPr>
        <w:pStyle w:val="BodyText"/>
      </w:pPr>
      <w:r>
        <w:t xml:space="preserve">You can also use the self-closing form:</w:t>
      </w:r>
      <w:r>
        <w:rPr>
          <w:rStyle w:val="VerbatimChar"/>
        </w:rPr>
        <w:t xml:space="preserve">&lt;br /&gt;</w:t>
      </w:r>
      <w:r>
        <w:t xml:space="preserve">like this.</w:t>
      </w:r>
    </w:p>
    <w:bookmarkEnd w:id="46"/>
    <w:bookmarkStart w:id="47" w:name="page-breaks"/>
    <w:p>
      <w:pPr>
        <w:pStyle w:val="Heading2"/>
      </w:pPr>
      <w:r>
        <w:t xml:space="preserve">Page Breaks</w:t>
      </w:r>
      <w:r>
        <w:t xml:space="preserve"> </w:t>
      </w:r>
    </w:p>
    <w:p>
      <w:pPr>
        <w:pStyle w:val="FirstParagraph"/>
      </w:pPr>
      <w:r>
        <w:t xml:space="preserve">To add a page break before a section, add the following line at the start of the section in the Markdown file:</w:t>
      </w:r>
    </w:p>
    <w:p>
      <w:pPr>
        <w:pStyle w:val="SourceCode"/>
      </w:pPr>
      <w:r>
        <w:rPr>
          <w:rStyle w:val="CommentTok"/>
        </w:rPr>
        <w:t xml:space="preserve">&lt;!-- pagebreak --&gt;</w:t>
      </w:r>
    </w:p>
    <w:p>
      <w:r>
        <w:br w:type="page"/>
      </w:r>
    </w:p>
    <w:bookmarkEnd w:id="47"/>
    <w:bookmarkStart w:id="51" w:name="mermaid-diagram"/>
    <w:p>
      <w:pPr>
        <w:pStyle w:val="Heading2"/>
      </w:pPr>
      <w:r>
        <w:t xml:space="preserve">Mermaid Diagram</w:t>
      </w:r>
      <w:r>
        <w:t xml:space="preserve"> </w:t>
      </w:r>
    </w:p>
    <w:p>
      <w:pPr>
        <w:pStyle w:val="FirstParagraph"/>
      </w:pPr>
      <w:r>
        <w:t xml:space="preserve">To include Mermaid diagrams, add the diagram code block in the Markdown file.</w:t>
      </w:r>
    </w:p>
    <w:p>
      <w:pPr>
        <w:pStyle w:val="BodyText"/>
      </w:pPr>
      <w:r>
        <w:t xml:space="preserve">Place an HTML comment immediately before the fence to pass render options to the Lua filter. GitHub and other viewers ignore the comment and render the plain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fence normally.</w:t>
      </w:r>
    </w:p>
    <w:p>
      <w:pPr>
        <w:pStyle w:val="BodyText"/>
      </w:pPr>
      <w:r>
        <w:rPr>
          <w:b/>
          <w:bCs/>
        </w:rPr>
        <w:t xml:space="preserve">Supported attributes (set in the comment):</w:t>
      </w:r>
    </w:p>
    <w:p>
      <w:pPr>
        <w:pStyle w:val="Compact"/>
        <w:numPr>
          <w:ilvl w:val="0"/>
          <w:numId w:val="1006"/>
        </w:numPr>
      </w:pPr>
      <w:r>
        <w:t xml:space="preserve">scale: Multiplies base diagram resolution.</w:t>
      </w:r>
    </w:p>
    <w:p>
      <w:pPr>
        <w:pStyle w:val="Compact"/>
        <w:numPr>
          <w:ilvl w:val="0"/>
          <w:numId w:val="1006"/>
        </w:numPr>
      </w:pPr>
      <w:r>
        <w:t xml:space="preserve">width: Target width in pixels (forwarded to mmdc -w). Optional.</w:t>
      </w:r>
    </w:p>
    <w:p>
      <w:pPr>
        <w:pStyle w:val="Compact"/>
        <w:numPr>
          <w:ilvl w:val="0"/>
          <w:numId w:val="1006"/>
        </w:numPr>
      </w:pPr>
      <w:r>
        <w:t xml:space="preserve">background: Background color or</w:t>
      </w:r>
      <w:r>
        <w:t xml:space="preserve"> </w:t>
      </w:r>
      <w:r>
        <w:t xml:space="preserve">‘transparent’</w:t>
      </w:r>
      <w:r>
        <w:t xml:space="preserve">. Default MERMAID_BACKGROUND or</w:t>
      </w:r>
      <w:r>
        <w:t xml:space="preserve"> </w:t>
      </w:r>
      <w:r>
        <w:t xml:space="preserve">‘transparent’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format: png | svg | pdf | webp (limited by mermaid-cli support). Default MERMAID_FORMAT or png.</w:t>
      </w:r>
    </w:p>
    <w:p>
      <w:pPr>
        <w:pStyle w:val="SourceCode"/>
      </w:pPr>
      <w:r>
        <w:rPr>
          <w:rStyle w:val="CommentTok"/>
        </w:rPr>
        <w:t xml:space="preserve">&lt;!-- mermaid scale=3 width=300 background=white format=png --&gt;</w:t>
      </w:r>
      <w:r>
        <w:br/>
      </w:r>
      <w:r>
        <w:rPr>
          <w:rStyle w:val="InformationTok"/>
        </w:rPr>
        <w:t xml:space="preserve">```mermaid</w:t>
      </w:r>
      <w:r>
        <w:br/>
      </w:r>
      <w:r>
        <w:rPr>
          <w:rStyle w:val="InformationTok"/>
        </w:rPr>
        <w:t xml:space="preserve">graph TD</w:t>
      </w:r>
      <w:r>
        <w:br/>
      </w:r>
      <w:r>
        <w:rPr>
          <w:rStyle w:val="InformationTok"/>
        </w:rPr>
        <w:t xml:space="preserve">    A[Start] --&gt; B{Decision}</w:t>
      </w:r>
      <w:r>
        <w:br/>
      </w:r>
      <w:r>
        <w:rPr>
          <w:rStyle w:val="InformationTok"/>
        </w:rPr>
        <w:t xml:space="preserve">    B --&gt;|Yes| C[Do something]</w:t>
      </w:r>
      <w:r>
        <w:br/>
      </w:r>
      <w:r>
        <w:rPr>
          <w:rStyle w:val="InformationTok"/>
        </w:rPr>
        <w:t xml:space="preserve">    B --&gt;|No| D[Do something else]</w:t>
      </w:r>
      <w:r>
        <w:br/>
      </w:r>
      <w:r>
        <w:rPr>
          <w:rStyle w:val="InformationTok"/>
        </w:rPr>
        <w:t xml:space="preserve">    C --&gt; E[End]</w:t>
      </w:r>
      <w:r>
        <w:br/>
      </w:r>
      <w:r>
        <w:rPr>
          <w:rStyle w:val="InformationTok"/>
        </w:rPr>
        <w:t xml:space="preserve">    D --&gt; E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The rendered output:</w:t>
      </w:r>
    </w:p>
    <w:p>
      <w:pPr>
        <w:pStyle w:val="BodyText"/>
      </w:pPr>
      <w:r>
        <w:drawing>
          <wp:inline>
            <wp:extent cx="2857500" cy="322977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ermaid-images/mermaid-d77ab95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229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tables"/>
    <w:p>
      <w:pPr>
        <w:pStyle w:val="Heading2"/>
      </w:pPr>
      <w:r>
        <w:t xml:space="preserve">Tables</w:t>
      </w:r>
      <w:r>
        <w:t xml:space="preserve"> </w:t>
      </w:r>
    </w:p>
    <w:p>
      <w:pPr>
        <w:pStyle w:val="FirstParagraph"/>
      </w:pPr>
      <w:r>
        <w:t xml:space="preserve">Pandoc supports different table formats including pipe tables, multiline tables and grid tables. For consistency, use pipe tables everywhere to ensure compatibility with major markdown viewers and editors.</w:t>
      </w:r>
    </w:p>
    <w:bookmarkStart w:id="52" w:name="pipe-table-example"/>
    <w:p>
      <w:pPr>
        <w:pStyle w:val="Heading3"/>
      </w:pPr>
      <w:r>
        <w:t xml:space="preserve">Pipe Table Example: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Header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Header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Row 1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</w:p>
    <w:p>
      <w:pPr>
        <w:pStyle w:val="FirstParagraph"/>
      </w:pPr>
      <w:r>
        <w:t xml:space="preserve">Produces: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1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multi-line-pipe-table-example"/>
    <w:p>
      <w:pPr>
        <w:pStyle w:val="Heading3"/>
      </w:pPr>
      <w:r>
        <w:t xml:space="preserve">Multi-line Pipe Table Example: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Header 1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Header 2        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|-----------|------------------------|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Row 1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Item 1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Item 2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Row 2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• List 1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• List 2   </w:t>
      </w:r>
      <w:r>
        <w:rPr>
          <w:rStyle w:val="PreprocessorTok"/>
        </w:rPr>
        <w:t xml:space="preserve">|</w:t>
      </w:r>
    </w:p>
    <w:p>
      <w:pPr>
        <w:pStyle w:val="FirstParagraph"/>
      </w:pPr>
      <w:r>
        <w:t xml:space="preserve">Produces: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1</w:t>
            </w:r>
          </w:p>
        </w:tc>
        <w:tc>
          <w:tcPr/>
          <w:p>
            <w:pPr>
              <w:pStyle w:val="Compact"/>
            </w:pPr>
            <w:r>
              <w:t xml:space="preserve">Item 1</w:t>
            </w:r>
            <w:r>
              <w:br/>
            </w:r>
            <w:r>
              <w:t xml:space="preserve">Item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2</w:t>
            </w:r>
          </w:p>
        </w:tc>
        <w:tc>
          <w:tcPr/>
          <w:p>
            <w:pPr>
              <w:pStyle w:val="Compact"/>
            </w:pPr>
            <w:r>
              <w:t xml:space="preserve">• List 1</w:t>
            </w:r>
            <w:r>
              <w:br/>
            </w:r>
            <w:r>
              <w:t xml:space="preserve">• List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table-with-alignment-and-spacing"/>
    <w:p>
      <w:pPr>
        <w:pStyle w:val="Heading3"/>
      </w:pPr>
      <w:r>
        <w:t xml:space="preserve">Table with Alignment and Spacing:</w:t>
      </w:r>
    </w:p>
    <w:p>
      <w:pPr>
        <w:pStyle w:val="Compact"/>
        <w:numPr>
          <w:ilvl w:val="0"/>
          <w:numId w:val="1007"/>
        </w:numPr>
      </w:pPr>
      <w:r>
        <w:t xml:space="preserve">Use colons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to set alignment for each column.</w:t>
      </w:r>
    </w:p>
    <w:p>
      <w:pPr>
        <w:pStyle w:val="Compact"/>
        <w:numPr>
          <w:ilvl w:val="0"/>
          <w:numId w:val="1007"/>
        </w:numPr>
      </w:pPr>
      <w:r>
        <w:t xml:space="preserve">Use tabs or spaces to add padding within cells and allow word to auto-size columns.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Left Align  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Centre Align  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Right Align      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|:------------------------|:-------------------------:|------------------------:|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   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     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               </w:t>
      </w:r>
      <w:r>
        <w:rPr>
          <w:rStyle w:val="PreprocessorTok"/>
        </w:rPr>
        <w:t xml:space="preserve">|</w:t>
      </w:r>
    </w:p>
    <w:p>
      <w:pPr>
        <w:pStyle w:val="FirstParagraph"/>
      </w:pPr>
      <w:r>
        <w:t xml:space="preserve">Produces: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1"/>
        <w:gridCol w:w="2777"/>
        <w:gridCol w:w="25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Left Align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Centre Align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 Align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Data</w:t>
            </w:r>
          </w:p>
        </w:tc>
      </w:tr>
    </w:tbl>
    <w:bookmarkEnd w:id="54"/>
    <w:bookmarkEnd w:id="55"/>
    <w:bookmarkEnd w:id="56"/>
    <w:sectPr w:rsidR="00D26889" w:rsidSect="00D26889">
      <w:headerReference r:id="rId12" w:type="even"/>
      <w:headerReference r:id="rId13" w:type="default"/>
      <w:footerReference r:id="rId14" w:type="even"/>
      <w:footerReference r:id="rId15" w:type="default"/>
      <w:headerReference r:id="rId16" w:type="first"/>
      <w:footerReference r:id="rId17" w:type="first"/>
      <w:pgSz w:h="15840" w:w="12240"/>
      <w:pgMar w:bottom="720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Next LT Pro Light">
    <w:panose1 w:val="020B0304020202020204"/>
    <w:charset w:val="4D"/>
    <w:family w:val="swiss"/>
    <w:pitch w:val="variable"/>
    <w:sig w:usb0="A00000EF" w:usb1="5000204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 Next LT Pro Demi">
    <w:panose1 w:val="020B0704020202020204"/>
    <w:charset w:val="4D"/>
    <w:family w:val="swiss"/>
    <w:pitch w:val="variable"/>
    <w:sig w:usb0="800000EF" w:usb1="5000204A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Times New Roman (Body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18135024"/>
      <w:docPartObj>
        <w:docPartGallery w:val="Page Numbers (Bottom of Page)"/>
        <w:docPartUnique/>
      </w:docPartObj>
    </w:sdtPr>
    <w:sdtContent>
      <w:p w14:paraId="133E9DE3" w14:textId="660650F5" w:rsidR="005D556F" w:rsidRDefault="005D556F" w:rsidP="002206A6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9535E4B" w14:textId="71CB3D66" w:rsidR="005D556F" w:rsidRDefault="005D556F" w:rsidP="002206A6">
    <w:pPr>
      <w:pStyle w:val="Footer"/>
      <w:rPr>
        <w:rStyle w:val="PageNumber"/>
      </w:rPr>
    </w:pPr>
  </w:p>
  <w:p w14:paraId="075E1E21" w14:textId="77777777" w:rsidR="005D556F" w:rsidRDefault="005D556F" w:rsidP="002206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3A45A" w14:textId="243626C2" w:rsidR="005D556F" w:rsidRPr="00DA33B2" w:rsidRDefault="00DA33B2" w:rsidP="002206A6">
    <w:pPr>
      <w:pStyle w:val="Footer"/>
    </w:pPr>
    <w:r w:rsidRPr="00DA33B2">
      <w:t>Sand + Polish Contractors</w:t>
    </w:r>
    <w:r w:rsidRPr="00DA33B2">
      <w:tab/>
    </w:r>
    <w:sdt>
      <w:sdtPr>
        <w:id w:val="-581754197"/>
        <w:docPartObj>
          <w:docPartGallery w:val="Page Numbers (Bottom of Page)"/>
          <w:docPartUnique/>
        </w:docPartObj>
      </w:sdtPr>
      <w:sdtContent>
        <w:r w:rsidRPr="00DA33B2">
          <w:fldChar w:fldCharType="begin"/>
        </w:r>
        <w:r w:rsidRPr="00DA33B2">
          <w:instrText xml:space="preserve"> PAGE </w:instrText>
        </w:r>
        <w:r w:rsidRPr="00DA33B2">
          <w:fldChar w:fldCharType="separate"/>
        </w:r>
        <w:r>
          <w:t>4</w:t>
        </w:r>
        <w:r w:rsidRPr="00DA33B2"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AE856" w14:textId="1AEFB173" w:rsidR="003B6F69" w:rsidRPr="00DA33B2" w:rsidRDefault="003B6F69" w:rsidP="002206A6">
    <w:pPr>
      <w:pStyle w:val="Footer"/>
    </w:pPr>
    <w:r w:rsidRPr="00DA33B2">
      <w:t>Sand + Polish Contractors</w:t>
    </w:r>
    <w:r w:rsidR="00DA33B2" w:rsidRPr="00DA33B2">
      <w:tab/>
    </w:r>
    <w:sdt>
      <w:sdtPr>
        <w:id w:val="417146178"/>
        <w:docPartObj>
          <w:docPartGallery w:val="Page Numbers (Bottom of Page)"/>
          <w:docPartUnique/>
        </w:docPartObj>
      </w:sdtPr>
      <w:sdtContent>
        <w:r w:rsidR="00DA33B2" w:rsidRPr="00DA33B2">
          <w:fldChar w:fldCharType="begin"/>
        </w:r>
        <w:r w:rsidR="00DA33B2" w:rsidRPr="00DA33B2">
          <w:instrText xml:space="preserve"> PAGE </w:instrText>
        </w:r>
        <w:r w:rsidR="00DA33B2" w:rsidRPr="00DA33B2">
          <w:fldChar w:fldCharType="separate"/>
        </w:r>
        <w:r w:rsidR="00DA33B2" w:rsidRPr="00DA33B2">
          <w:t>2</w:t>
        </w:r>
        <w:r w:rsidR="00DA33B2" w:rsidRPr="00DA33B2"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52569" w14:textId="77777777" w:rsidR="00114AE9" w:rsidRPr="00DA33B2" w:rsidRDefault="00114AE9" w:rsidP="002206A6">
    <w:pPr>
      <w:pStyle w:val="Footer"/>
      <w:tabs>
        <w:tab w:val="clear" w:pos="9270"/>
        <w:tab w:val="right" w:pos="12870"/>
      </w:tabs>
    </w:pPr>
    <w:r w:rsidRPr="00DA33B2">
      <w:t>Sand + Polish Contractors</w:t>
    </w:r>
    <w:r w:rsidRPr="00DA33B2">
      <w:tab/>
    </w:r>
    <w:sdt>
      <w:sdtPr>
        <w:id w:val="1208304918"/>
        <w:docPartObj>
          <w:docPartGallery w:val="Page Numbers (Bottom of Page)"/>
          <w:docPartUnique/>
        </w:docPartObj>
      </w:sdtPr>
      <w:sdtContent>
        <w:r w:rsidRPr="00DA33B2">
          <w:fldChar w:fldCharType="begin"/>
        </w:r>
        <w:r w:rsidRPr="00DA33B2">
          <w:instrText xml:space="preserve"> PAGE </w:instrText>
        </w:r>
        <w:r w:rsidRPr="00DA33B2">
          <w:fldChar w:fldCharType="separate"/>
        </w:r>
        <w:r>
          <w:t>4</w:t>
        </w:r>
        <w:r w:rsidRPr="00DA33B2"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0C061" w14:textId="77777777" w:rsidR="00DA33B2" w:rsidRPr="00DA33B2" w:rsidRDefault="00DA33B2" w:rsidP="002206A6">
    <w:pPr>
      <w:pStyle w:val="Footer"/>
    </w:pPr>
    <w:r w:rsidRPr="00DA33B2">
      <w:t>Sand + Polish Contractors</w:t>
    </w:r>
    <w:r w:rsidRPr="00DA33B2">
      <w:tab/>
    </w:r>
    <w:sdt>
      <w:sdtPr>
        <w:id w:val="-92945663"/>
        <w:docPartObj>
          <w:docPartGallery w:val="Page Numbers (Bottom of Page)"/>
          <w:docPartUnique/>
        </w:docPartObj>
      </w:sdtPr>
      <w:sdtContent>
        <w:r w:rsidRPr="00DA33B2">
          <w:fldChar w:fldCharType="begin"/>
        </w:r>
        <w:r w:rsidRPr="00DA33B2">
          <w:instrText xml:space="preserve"> PAGE </w:instrText>
        </w:r>
        <w:r w:rsidRPr="00DA33B2">
          <w:fldChar w:fldCharType="separate"/>
        </w:r>
        <w:r w:rsidRPr="00DA33B2">
          <w:t>2</w:t>
        </w:r>
        <w:r w:rsidRPr="00DA33B2">
          <w:fldChar w:fldCharType="end"/>
        </w:r>
      </w:sdtContent>
    </w:sdt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6DFB" w14:textId="77777777" w:rsidR="00114AE9" w:rsidRPr="00DA33B2" w:rsidRDefault="00114AE9" w:rsidP="002206A6">
    <w:pPr>
      <w:pStyle w:val="Footer"/>
    </w:pPr>
    <w:r w:rsidRPr="00DA33B2">
      <w:t>Sand + Polish Contractors</w:t>
    </w:r>
    <w:r w:rsidRPr="00DA33B2">
      <w:tab/>
    </w:r>
    <w:sdt>
      <w:sdtPr>
        <w:id w:val="336594721"/>
        <w:docPartObj>
          <w:docPartGallery w:val="Page Numbers (Bottom of Page)"/>
          <w:docPartUnique/>
        </w:docPartObj>
      </w:sdtPr>
      <w:sdtContent>
        <w:r w:rsidRPr="00DA33B2">
          <w:fldChar w:fldCharType="begin"/>
        </w:r>
        <w:r w:rsidRPr="00DA33B2">
          <w:instrText xml:space="preserve"> PAGE </w:instrText>
        </w:r>
        <w:r w:rsidRPr="00DA33B2">
          <w:fldChar w:fldCharType="separate"/>
        </w:r>
        <w:r>
          <w:t>4</w:t>
        </w:r>
        <w:r w:rsidRPr="00DA33B2">
          <w:fldChar w:fldCharType="end"/>
        </w:r>
      </w:sdtContent>
    </w:sdt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060E6" w14:textId="562B62DF" w:rsidR="00114AE9" w:rsidRPr="00DA33B2" w:rsidRDefault="00114AE9" w:rsidP="002206A6">
    <w:pPr>
      <w:pStyle w:val="Footer"/>
      <w:tabs>
        <w:tab w:val="clear" w:pos="9270"/>
        <w:tab w:val="right" w:pos="12870"/>
      </w:tabs>
    </w:pPr>
    <w:r w:rsidRPr="00DA33B2">
      <w:t>Sand + Polish Contractors</w:t>
    </w:r>
    <w:r w:rsidRPr="00DA33B2">
      <w:tab/>
    </w:r>
    <w:r w:rsidRPr="00DA33B2">
      <w:fldChar w:fldCharType="begin"/>
    </w:r>
    <w:r w:rsidRPr="00DA33B2">
      <w:instrText xml:space="preserve"> PAGE </w:instrText>
    </w:r>
    <w:r w:rsidRPr="00DA33B2">
      <w:fldChar w:fldCharType="separate"/>
    </w:r>
    <w:r>
      <w:t>4</w:t>
    </w:r>
    <w:r w:rsidRPr="00DA33B2"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5775C" w14:textId="70B8D34B" w:rsidR="00114AE9" w:rsidRPr="00DA33B2" w:rsidRDefault="00114AE9" w:rsidP="002206A6">
    <w:pPr>
      <w:pStyle w:val="Footer"/>
    </w:pPr>
    <w:r w:rsidRPr="00DA33B2">
      <w:t>Sand + Polish Contractors</w:t>
    </w:r>
    <w:r w:rsidRPr="00DA33B2">
      <w:tab/>
    </w:r>
    <w:r w:rsidRPr="00DA33B2">
      <w:fldChar w:fldCharType="begin"/>
    </w:r>
    <w:r w:rsidRPr="00DA33B2">
      <w:instrText xml:space="preserve"> PAGE </w:instrText>
    </w:r>
    <w:r w:rsidRPr="00DA33B2">
      <w:fldChar w:fldCharType="separate"/>
    </w:r>
    <w:r w:rsidRPr="00DA33B2">
      <w:t>2</w:t>
    </w:r>
    <w:r w:rsidRPr="00DA33B2"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710E4" w14:textId="77777777" w:rsidR="00114AE9" w:rsidRPr="00DA33B2" w:rsidRDefault="00114AE9" w:rsidP="002206A6">
    <w:pPr>
      <w:pStyle w:val="Footer"/>
    </w:pPr>
    <w:r w:rsidRPr="00DA33B2">
      <w:t>Sand + Polish Contractors</w:t>
    </w:r>
    <w:r w:rsidRPr="00DA33B2">
      <w:tab/>
    </w:r>
    <w:sdt>
      <w:sdtPr>
        <w:id w:val="-322976063"/>
        <w:docPartObj>
          <w:docPartGallery w:val="Page Numbers (Bottom of Page)"/>
          <w:docPartUnique/>
        </w:docPartObj>
      </w:sdtPr>
      <w:sdtContent>
        <w:r w:rsidRPr="00DA33B2">
          <w:fldChar w:fldCharType="begin"/>
        </w:r>
        <w:r w:rsidRPr="00DA33B2">
          <w:instrText xml:space="preserve"> PAGE </w:instrText>
        </w:r>
        <w:r w:rsidRPr="00DA33B2">
          <w:fldChar w:fldCharType="separate"/>
        </w:r>
        <w:r w:rsidRPr="00DA33B2">
          <w:t>2</w:t>
        </w:r>
        <w:r w:rsidRPr="00DA33B2">
          <w:fldChar w:fldCharType="end"/>
        </w:r>
      </w:sdtContent>
    </w:sdt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8D21" w14:textId="77777777" w:rsidR="006604C7" w:rsidRDefault="006604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DEF62" w14:textId="756C4903" w:rsidR="005D556F" w:rsidRDefault="005D556F" w:rsidP="002206A6">
    <w:pPr>
      <w:pStyle w:val="Footer"/>
    </w:pPr>
    <w:r>
      <w:rPr>
        <w:noProof/>
      </w:rPr>
      <w:t xml:space="preserve">small business plan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6E2BA" w14:textId="5595E41B" w:rsidR="00392320" w:rsidRPr="006604C7" w:rsidRDefault="006604C7" w:rsidP="002206A6">
    <w:pPr>
      <w:pStyle w:val="Footer"/>
      <w:rPr>
        <w:lang w:val="en-AU"/>
      </w:rPr>
    </w:pPr>
    <w:r>
      <w:rPr>
        <w:noProof/>
        <w:lang w:val="en-AU"/>
      </w:rPr>
      <w:t>Pandoc for Vs Code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FAD22" w14:textId="77777777" w:rsidR="00114AE9" w:rsidRDefault="00114AE9" w:rsidP="002206A6">
    <w:pPr>
      <w:pStyle w:val="Footer"/>
    </w:pPr>
    <w:r>
      <w:rPr>
        <w:noProof/>
      </w:rPr>
      <w:t xml:space="preserve">small business plan 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3"/>
    <w:multiLevelType w:val="singleLevel"/>
    <w:tmpl w:val="03AC4554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1">
    <w:nsid w:val="0000A991"/>
    <w:multiLevelType w:val="multilevel"/>
    <w:tmpl w:val="07D6EA4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2F059C5"/>
    <w:multiLevelType w:val="hybridMultilevel"/>
    <w:tmpl w:val="FBB4AF2E"/>
    <w:lvl w:ilvl="0" w:tplc="B67643C8">
      <w:start w:val="1"/>
      <w:numFmt w:val="bullet"/>
      <w:pStyle w:val="ListBullet"/>
      <w:lvlText w:val=""/>
      <w:lvlJc w:val="left"/>
      <w:pPr>
        <w:ind w:hanging="360" w:left="360"/>
      </w:pPr>
      <w:rPr>
        <w:rFonts w:ascii="Symbol" w:hAnsi="Symbol" w:hint="default"/>
        <w:color w:themeColor="accent2" w:val="173324"/>
        <w:u w:color="DCDDD7" w:themeColor="accent1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8715E69"/>
    <w:multiLevelType w:val="multilevel"/>
    <w:tmpl w:val="117894FC"/>
    <w:styleLink w:val="CurrentList2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themeColor="accent2" w:val="173324"/>
        <w:u w:color="DCDDD7" w:themeColor="accent1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1A277AFC"/>
    <w:multiLevelType w:val="hybridMultilevel"/>
    <w:tmpl w:val="D7CC3428"/>
    <w:lvl w:ilvl="0" w:tplc="C7BC33B2">
      <w:start w:val="1"/>
      <w:numFmt w:val="bullet"/>
      <w:pStyle w:val="Graphbullet"/>
      <w:lvlText w:val=""/>
      <w:lvlJc w:val="left"/>
      <w:pPr>
        <w:ind w:hanging="360" w:left="720"/>
      </w:pPr>
      <w:rPr>
        <w:rFonts w:ascii="Symbol" w:hAnsi="Symbol" w:hint="default"/>
        <w:color w:themeColor="accent3" w:val="604934"/>
        <w:u w:color="DCDDD7" w:themeColor="accent1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4CAF07CA"/>
    <w:multiLevelType w:val="multilevel"/>
    <w:tmpl w:val="45148FEC"/>
    <w:styleLink w:val="CurrentList1"/>
    <w:lvl w:ilvl="0">
      <w:start w:val="1"/>
      <w:numFmt w:val="decimal"/>
      <w:lvlText w:val="%1."/>
      <w:lvlJc w:val="left"/>
      <w:pPr>
        <w:ind w:hanging="360" w:left="720"/>
      </w:pPr>
      <w:rPr>
        <w:rFonts w:hint="default"/>
        <w:b/>
        <w:color w:themeColor="accent2" w:val="173324"/>
        <w:u w:color="DCDDD7" w:themeColor="accent1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528C1828"/>
    <w:multiLevelType w:val="hybridMultilevel"/>
    <w:tmpl w:val="8248734A"/>
    <w:lvl w:ilvl="0" w:tplc="7362E708">
      <w:start w:val="1"/>
      <w:numFmt w:val="decimal"/>
      <w:pStyle w:val="ListNumber"/>
      <w:lvlText w:val="%1."/>
      <w:lvlJc w:val="left"/>
      <w:pPr>
        <w:ind w:hanging="360" w:left="360"/>
      </w:pPr>
      <w:rPr>
        <w:rFonts w:asciiTheme="minorHAnsi" w:hAnsiTheme="minorHAnsi" w:hint="default"/>
        <w:b/>
        <w:i w:val="0"/>
        <w:color w:themeColor="accent2" w:val="173324"/>
        <w:u w:color="DCDDD7" w:themeColor="accent1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98062919" w:numId="1">
    <w:abstractNumId w:val="1"/>
  </w:num>
  <w:num w16cid:durableId="1381588250" w:numId="2">
    <w:abstractNumId w:val="5"/>
  </w:num>
  <w:num w16cid:durableId="61757711" w:numId="3">
    <w:abstractNumId w:val="3"/>
  </w:num>
  <w:num w16cid:durableId="1534926979" w:numId="4">
    <w:abstractNumId w:val="4"/>
  </w:num>
  <w:num w16cid:durableId="643705714" w:numId="5">
    <w:abstractNumId w:val="2"/>
  </w:num>
  <w:num w16cid:durableId="342361047" w:numId="6">
    <w:abstractNumId w:val="0"/>
  </w:num>
  <w:num w16cid:durableId="361709653" w:numId="7">
    <w:abstractNumId w:val="6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stylePaneSortMethod w:val="0000"/>
  <w:doNotTrackMoves/>
  <w:defaultTabStop w:val="720"/>
  <w:defaultTableStyle w:val="ListTable1Light-Accent1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78"/>
    <w:rsid w:val="00025BD2"/>
    <w:rsid w:val="00042ADA"/>
    <w:rsid w:val="000B4DE3"/>
    <w:rsid w:val="000E3E91"/>
    <w:rsid w:val="00114AE9"/>
    <w:rsid w:val="0012257A"/>
    <w:rsid w:val="001231BF"/>
    <w:rsid w:val="00146E5B"/>
    <w:rsid w:val="001539F8"/>
    <w:rsid w:val="001F2353"/>
    <w:rsid w:val="00211A06"/>
    <w:rsid w:val="002206A6"/>
    <w:rsid w:val="00233FD6"/>
    <w:rsid w:val="002405C0"/>
    <w:rsid w:val="00275FF3"/>
    <w:rsid w:val="00283058"/>
    <w:rsid w:val="002A1D15"/>
    <w:rsid w:val="002F3872"/>
    <w:rsid w:val="002F699B"/>
    <w:rsid w:val="0030459B"/>
    <w:rsid w:val="0033431E"/>
    <w:rsid w:val="003658D1"/>
    <w:rsid w:val="00380DD3"/>
    <w:rsid w:val="00383206"/>
    <w:rsid w:val="00392320"/>
    <w:rsid w:val="003B1128"/>
    <w:rsid w:val="003B6F69"/>
    <w:rsid w:val="003C4F76"/>
    <w:rsid w:val="0041690E"/>
    <w:rsid w:val="00421A37"/>
    <w:rsid w:val="0048381B"/>
    <w:rsid w:val="004964AD"/>
    <w:rsid w:val="004C4C8C"/>
    <w:rsid w:val="004E05C9"/>
    <w:rsid w:val="004E5581"/>
    <w:rsid w:val="004F1995"/>
    <w:rsid w:val="004F3EF1"/>
    <w:rsid w:val="00556B00"/>
    <w:rsid w:val="00561450"/>
    <w:rsid w:val="005616D0"/>
    <w:rsid w:val="005638C6"/>
    <w:rsid w:val="005D556F"/>
    <w:rsid w:val="006604C7"/>
    <w:rsid w:val="0066714A"/>
    <w:rsid w:val="00674078"/>
    <w:rsid w:val="006911A9"/>
    <w:rsid w:val="00693A7B"/>
    <w:rsid w:val="006B249E"/>
    <w:rsid w:val="00761D30"/>
    <w:rsid w:val="007B21B9"/>
    <w:rsid w:val="007E6C46"/>
    <w:rsid w:val="008628A3"/>
    <w:rsid w:val="008759BC"/>
    <w:rsid w:val="00890C53"/>
    <w:rsid w:val="008B5045"/>
    <w:rsid w:val="008D3879"/>
    <w:rsid w:val="008E5020"/>
    <w:rsid w:val="009668DD"/>
    <w:rsid w:val="009A79DC"/>
    <w:rsid w:val="009B192B"/>
    <w:rsid w:val="009C1B0D"/>
    <w:rsid w:val="009D6230"/>
    <w:rsid w:val="00A1783C"/>
    <w:rsid w:val="00A33B91"/>
    <w:rsid w:val="00A5772D"/>
    <w:rsid w:val="00A60E36"/>
    <w:rsid w:val="00A711B2"/>
    <w:rsid w:val="00AA1DB8"/>
    <w:rsid w:val="00AB45CC"/>
    <w:rsid w:val="00B35156"/>
    <w:rsid w:val="00B821F4"/>
    <w:rsid w:val="00BA1A0A"/>
    <w:rsid w:val="00BA3AA0"/>
    <w:rsid w:val="00C5683D"/>
    <w:rsid w:val="00CC7868"/>
    <w:rsid w:val="00CD608E"/>
    <w:rsid w:val="00CF35BF"/>
    <w:rsid w:val="00D16A53"/>
    <w:rsid w:val="00D26889"/>
    <w:rsid w:val="00D4291C"/>
    <w:rsid w:val="00D73D88"/>
    <w:rsid w:val="00D74521"/>
    <w:rsid w:val="00D82414"/>
    <w:rsid w:val="00DA1C90"/>
    <w:rsid w:val="00DA33B2"/>
    <w:rsid w:val="00DC5FC0"/>
    <w:rsid w:val="00DE4FF9"/>
    <w:rsid w:val="00DE6C23"/>
    <w:rsid w:val="00DF0BF9"/>
    <w:rsid w:val="00DF433A"/>
    <w:rsid w:val="00E12EEB"/>
    <w:rsid w:val="00E17FD4"/>
    <w:rsid w:val="00EA5E9E"/>
    <w:rsid w:val="00EE5E4B"/>
    <w:rsid w:val="00EF06F3"/>
    <w:rsid w:val="00F161A2"/>
    <w:rsid w:val="00FB0D9C"/>
    <w:rsid w:val="526F62BD"/>
    <w:rsid w:val="52DCB77B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semiHidden="1" w:uiPriority="31"/>
    <w:lsdException w:name="Intense Reference" w:qFormat="1" w:uiPriority="32"/>
    <w:lsdException w:name="Book Title" w:qFormat="1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60E36"/>
    <w:pPr>
      <w:spacing w:after="120" w:before="40" w:line="264" w:lineRule="auto"/>
    </w:pPr>
    <w:rPr>
      <w:rFonts w:eastAsiaTheme="minorEastAsia"/>
      <w:color w:themeColor="text1" w:themeTint="A6" w:val="595959"/>
      <w:kern w:val="0"/>
      <w:szCs w:val="22"/>
      <w14:ligatures w14:val="none"/>
    </w:rPr>
  </w:style>
  <w:style w:styleId="Heading1" w:type="paragraph">
    <w:name w:val="heading 1"/>
    <w:basedOn w:val="Normal"/>
    <w:next w:val="Normal"/>
    <w:link w:val="Heading1Char"/>
    <w:uiPriority w:val="9"/>
    <w:qFormat/>
    <w:rsid w:val="00A60E36"/>
    <w:pPr>
      <w:keepNext/>
      <w:spacing w:line="278" w:lineRule="auto"/>
      <w:outlineLvl w:val="0"/>
    </w:pPr>
    <w:rPr>
      <w:rFonts w:asciiTheme="majorHAnsi" w:hAnsiTheme="majorHAnsi"/>
      <w:b/>
      <w:caps/>
      <w:color w:val="D81E00"/>
      <w:spacing w:val="20"/>
      <w:kern w:val="36"/>
      <w:sz w:val="36"/>
    </w:rPr>
  </w:style>
  <w:style w:styleId="Heading2" w:type="paragraph">
    <w:name w:val="heading 2"/>
    <w:basedOn w:val="Normal"/>
    <w:next w:val="Normal"/>
    <w:link w:val="Heading2Char"/>
    <w:uiPriority w:val="9"/>
    <w:qFormat/>
    <w:rsid w:val="00A60E3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D9461E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qFormat/>
    <w:rsid w:val="00A60E36"/>
    <w:pPr>
      <w:keepNext/>
      <w:keepLines/>
      <w:spacing w:after="80" w:before="160"/>
      <w:outlineLvl w:val="2"/>
    </w:pPr>
    <w:rPr>
      <w:rFonts w:cstheme="majorBidi" w:eastAsiaTheme="majorEastAsia"/>
      <w:b/>
      <w:color w:val="FF7D4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qFormat/>
    <w:rsid w:val="00A60E3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A8AA9B"/>
    </w:rPr>
  </w:style>
  <w:style w:styleId="Heading5" w:type="paragraph">
    <w:name w:val="heading 5"/>
    <w:basedOn w:val="Normal"/>
    <w:next w:val="Normal"/>
    <w:link w:val="Heading5Char"/>
    <w:uiPriority w:val="9"/>
    <w:semiHidden/>
    <w:qFormat/>
    <w:rsid w:val="00A60E3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A8AA9B"/>
    </w:rPr>
  </w:style>
  <w:style w:styleId="Heading6" w:type="paragraph">
    <w:name w:val="heading 6"/>
    <w:basedOn w:val="Normal"/>
    <w:next w:val="Normal"/>
    <w:link w:val="Heading6Char"/>
    <w:uiPriority w:val="9"/>
    <w:semiHidden/>
    <w:qFormat/>
    <w:rsid w:val="00A60E36"/>
    <w:pPr>
      <w:keepNext/>
      <w:keepLines/>
      <w:spacing w:after="0"/>
      <w:outlineLvl w:val="5"/>
    </w:pPr>
    <w:rPr>
      <w:rFonts w:cstheme="majorBidi" w:eastAsiaTheme="majorEastAsia"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qFormat/>
    <w:rsid w:val="00A60E36"/>
    <w:pPr>
      <w:keepNext/>
      <w:keepLines/>
      <w:spacing w:after="0"/>
      <w:outlineLvl w:val="6"/>
    </w:pPr>
    <w:rPr>
      <w:rFonts w:cstheme="majorBidi" w:eastAsiaTheme="majorEastAsia"/>
    </w:rPr>
  </w:style>
  <w:style w:styleId="Heading8" w:type="paragraph">
    <w:name w:val="heading 8"/>
    <w:basedOn w:val="Normal"/>
    <w:next w:val="Normal"/>
    <w:link w:val="Heading8Char"/>
    <w:uiPriority w:val="9"/>
    <w:semiHidden/>
    <w:qFormat/>
    <w:rsid w:val="00A60E3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qFormat/>
    <w:rsid w:val="00A60E3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  <w:rsid w:val="00A60E36"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  <w:rsid w:val="00A60E36"/>
  </w:style>
  <w:style w:customStyle="1" w:styleId="Heading1Char" w:type="character">
    <w:name w:val="Heading 1 Char"/>
    <w:basedOn w:val="DefaultParagraphFont"/>
    <w:link w:val="Heading1"/>
    <w:uiPriority w:val="9"/>
    <w:rsid w:val="00A60E36"/>
    <w:rPr>
      <w:rFonts w:asciiTheme="majorHAnsi" w:eastAsiaTheme="minorEastAsia" w:hAnsiTheme="majorHAnsi"/>
      <w:b/>
      <w:caps/>
      <w:color w:val="D81E00"/>
      <w:spacing w:val="20"/>
      <w:kern w:val="36"/>
      <w:sz w:val="36"/>
      <w:szCs w:val="22"/>
      <w14:ligatures w14:val="none"/>
    </w:rPr>
  </w:style>
  <w:style w:customStyle="1" w:styleId="Heading2Char" w:type="character">
    <w:name w:val="Heading 2 Char"/>
    <w:basedOn w:val="DefaultParagraphFont"/>
    <w:link w:val="Heading2"/>
    <w:uiPriority w:val="9"/>
    <w:rsid w:val="00A60E36"/>
    <w:rPr>
      <w:rFonts w:asciiTheme="majorHAnsi" w:cstheme="majorBidi" w:eastAsiaTheme="majorEastAsia" w:hAnsiTheme="majorHAnsi"/>
      <w:color w:val="D9461E"/>
      <w:kern w:val="0"/>
      <w:sz w:val="32"/>
      <w:szCs w:val="32"/>
      <w14:ligatures w14:val="none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60E36"/>
    <w:rPr>
      <w:rFonts w:cstheme="majorBidi" w:eastAsiaTheme="majorEastAsia"/>
      <w:b/>
      <w:color w:val="FF7D41"/>
      <w:kern w:val="0"/>
      <w:sz w:val="28"/>
      <w:szCs w:val="28"/>
      <w14:ligatures w14:val="none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60E36"/>
    <w:rPr>
      <w:rFonts w:cstheme="majorBidi" w:eastAsiaTheme="majorEastAsia"/>
      <w:i/>
      <w:iCs/>
      <w:color w:themeColor="accent1" w:themeShade="BF" w:val="A8AA9B"/>
      <w:kern w:val="0"/>
      <w:szCs w:val="22"/>
      <w14:ligatures w14:val="none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60E36"/>
    <w:rPr>
      <w:rFonts w:cstheme="majorBidi" w:eastAsiaTheme="majorEastAsia"/>
      <w:color w:themeColor="accent1" w:themeShade="BF" w:val="A8AA9B"/>
      <w:kern w:val="0"/>
      <w:szCs w:val="22"/>
      <w14:ligatures w14:val="none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60E36"/>
    <w:rPr>
      <w:rFonts w:cstheme="majorBidi" w:eastAsiaTheme="majorEastAsia"/>
      <w:i/>
      <w:iCs/>
      <w:color w:themeColor="text1" w:themeTint="A6" w:val="595959"/>
      <w:kern w:val="0"/>
      <w:szCs w:val="22"/>
      <w14:ligatures w14:val="non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60E36"/>
    <w:rPr>
      <w:rFonts w:cstheme="majorBidi" w:eastAsiaTheme="majorEastAsia"/>
      <w:color w:themeColor="text1" w:themeTint="A6" w:val="595959"/>
      <w:kern w:val="0"/>
      <w:szCs w:val="22"/>
      <w14:ligatures w14:val="non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60E36"/>
    <w:rPr>
      <w:rFonts w:cstheme="majorBidi" w:eastAsiaTheme="majorEastAsia"/>
      <w:i/>
      <w:iCs/>
      <w:color w:themeColor="text1" w:themeTint="D8" w:val="272727"/>
      <w:kern w:val="0"/>
      <w:szCs w:val="22"/>
      <w14:ligatures w14:val="non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60E36"/>
    <w:rPr>
      <w:rFonts w:cstheme="majorBidi" w:eastAsiaTheme="majorEastAsia"/>
      <w:color w:themeColor="text1" w:themeTint="D8" w:val="272727"/>
      <w:kern w:val="0"/>
      <w:szCs w:val="22"/>
      <w14:ligatures w14:val="none"/>
    </w:rPr>
  </w:style>
  <w:style w:styleId="Title" w:type="paragraph">
    <w:name w:val="Title"/>
    <w:basedOn w:val="Normal"/>
    <w:next w:val="Normal"/>
    <w:link w:val="TitleChar"/>
    <w:uiPriority w:val="10"/>
    <w:qFormat/>
    <w:rsid w:val="00A60E36"/>
    <w:pPr>
      <w:spacing w:after="0" w:line="192" w:lineRule="auto"/>
      <w:contextualSpacing/>
    </w:pPr>
    <w:rPr>
      <w:rFonts w:cstheme="majorBidi" w:eastAsiaTheme="majorEastAsia"/>
      <w:color w:themeColor="text1" w:val="000000"/>
      <w:spacing w:val="-10"/>
      <w:kern w:val="28"/>
      <w:sz w:val="96"/>
      <w:szCs w:val="96"/>
      <w14:ligatures w14:val="standardContextual"/>
    </w:rPr>
  </w:style>
  <w:style w:customStyle="1" w:styleId="TitleChar" w:type="character">
    <w:name w:val="Title Char"/>
    <w:basedOn w:val="DefaultParagraphFont"/>
    <w:link w:val="Title"/>
    <w:uiPriority w:val="10"/>
    <w:rsid w:val="00A60E36"/>
    <w:rPr>
      <w:rFonts w:cstheme="majorBidi" w:eastAsiaTheme="majorEastAsia"/>
      <w:color w:themeColor="text1" w:val="000000"/>
      <w:spacing w:val="-10"/>
      <w:kern w:val="28"/>
      <w:sz w:val="96"/>
      <w:szCs w:val="9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60E36"/>
    <w:pPr>
      <w:numPr>
        <w:ilvl w:val="1"/>
      </w:numPr>
      <w:spacing w:line="278" w:lineRule="auto"/>
    </w:pPr>
    <w:rPr>
      <w:rFonts w:asciiTheme="majorHAnsi" w:cs="Times New Roman (Headings CS)" w:eastAsiaTheme="majorEastAsia" w:hAnsiTheme="majorHAnsi"/>
      <w:b/>
      <w:bCs/>
      <w:caps/>
      <w:color w:themeColor="accent4" w:themeShade="BF" w:val="4E1529"/>
      <w:spacing w:val="20"/>
      <w:kern w:val="2"/>
      <w:sz w:val="36"/>
      <w:szCs w:val="40"/>
      <w14:ligatures w14:val="standardContextual"/>
    </w:rPr>
  </w:style>
  <w:style w:customStyle="1" w:styleId="SubtitleChar" w:type="character">
    <w:name w:val="Subtitle Char"/>
    <w:basedOn w:val="DefaultParagraphFont"/>
    <w:link w:val="Subtitle"/>
    <w:uiPriority w:val="11"/>
    <w:rsid w:val="00A60E36"/>
    <w:rPr>
      <w:rFonts w:asciiTheme="majorHAnsi" w:cs="Times New Roman (Headings CS)" w:eastAsiaTheme="majorEastAsia" w:hAnsiTheme="majorHAnsi"/>
      <w:b/>
      <w:bCs/>
      <w:caps/>
      <w:color w:themeColor="accent4" w:themeShade="BF" w:val="4E1529"/>
      <w:spacing w:val="20"/>
      <w:sz w:val="36"/>
      <w:szCs w:val="40"/>
    </w:rPr>
  </w:style>
  <w:style w:styleId="Quote" w:type="paragraph">
    <w:name w:val="Quote"/>
    <w:basedOn w:val="Normal"/>
    <w:next w:val="Normal"/>
    <w:link w:val="QuoteChar"/>
    <w:uiPriority w:val="29"/>
    <w:semiHidden/>
    <w:qFormat/>
    <w:rsid w:val="00A60E3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A60E36"/>
    <w:rPr>
      <w:rFonts w:eastAsiaTheme="minorEastAsia"/>
      <w:i/>
      <w:iCs/>
      <w:color w:themeColor="text1" w:themeTint="BF" w:val="404040"/>
      <w:kern w:val="0"/>
      <w:szCs w:val="22"/>
      <w14:ligatures w14:val="none"/>
    </w:rPr>
  </w:style>
  <w:style w:styleId="ListParagraph" w:type="paragraph">
    <w:name w:val="List Paragraph"/>
    <w:basedOn w:val="Normal"/>
    <w:uiPriority w:val="34"/>
    <w:semiHidden/>
    <w:qFormat/>
    <w:rsid w:val="00A60E3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semiHidden/>
    <w:qFormat/>
    <w:rsid w:val="00A60E36"/>
    <w:rPr>
      <w:i/>
      <w:iCs/>
      <w:color w:themeColor="accent1" w:themeShade="BF" w:val="A8AA9B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qFormat/>
    <w:rsid w:val="00A60E36"/>
    <w:pPr>
      <w:pBdr>
        <w:top w:color="A8AA9B" w:space="10" w:sz="4" w:themeColor="accent1" w:themeShade="BF" w:val="single"/>
        <w:bottom w:color="A8AA9B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A8AA9B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A60E36"/>
    <w:rPr>
      <w:rFonts w:eastAsiaTheme="minorEastAsia"/>
      <w:i/>
      <w:iCs/>
      <w:color w:themeColor="accent1" w:themeShade="BF" w:val="A8AA9B"/>
      <w:kern w:val="0"/>
      <w:szCs w:val="22"/>
      <w14:ligatures w14:val="none"/>
    </w:rPr>
  </w:style>
  <w:style w:styleId="IntenseReference" w:type="character">
    <w:name w:val="Intense Reference"/>
    <w:basedOn w:val="DefaultParagraphFont"/>
    <w:uiPriority w:val="32"/>
    <w:semiHidden/>
    <w:qFormat/>
    <w:rsid w:val="00A60E36"/>
    <w:rPr>
      <w:b/>
      <w:bCs/>
      <w:smallCaps/>
      <w:color w:themeColor="accent1" w:themeShade="BF" w:val="A8AA9B"/>
      <w:spacing w:val="5"/>
    </w:rPr>
  </w:style>
  <w:style w:styleId="TableGrid" w:type="table">
    <w:name w:val="Table Grid"/>
    <w:basedOn w:val="TableNormal"/>
    <w:uiPriority w:val="39"/>
    <w:rsid w:val="00A60E3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semiHidden/>
    <w:qFormat/>
    <w:rsid w:val="00A60E36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uiPriority w:val="99"/>
    <w:semiHidden/>
    <w:rsid w:val="00A60E36"/>
    <w:rPr>
      <w:rFonts w:eastAsiaTheme="minorEastAsia"/>
      <w:color w:themeColor="text1" w:themeTint="A6" w:val="595959"/>
      <w:kern w:val="0"/>
      <w:szCs w:val="22"/>
      <w14:ligatures w14:val="none"/>
    </w:rPr>
  </w:style>
  <w:style w:styleId="Footer" w:type="paragraph">
    <w:name w:val="footer"/>
    <w:basedOn w:val="Normal"/>
    <w:link w:val="FooterChar"/>
    <w:uiPriority w:val="99"/>
    <w:unhideWhenUsed/>
    <w:rsid w:val="00A60E36"/>
    <w:pPr>
      <w:tabs>
        <w:tab w:pos="9270" w:val="right"/>
      </w:tabs>
      <w:spacing w:after="0"/>
      <w:ind w:right="-90"/>
    </w:pPr>
    <w:rPr>
      <w:rFonts w:ascii="Avenir Next LT Pro Demi" w:cs="Times New Roman (Body CS)" w:hAnsi="Avenir Next LT Pro Demi"/>
      <w:b/>
      <w:caps/>
      <w:color w:themeColor="text1" w:themeTint="80" w:val="7F7F7F"/>
      <w:spacing w:val="30"/>
      <w:sz w:val="16"/>
    </w:rPr>
  </w:style>
  <w:style w:customStyle="1" w:styleId="FooterChar" w:type="character">
    <w:name w:val="Footer Char"/>
    <w:basedOn w:val="DefaultParagraphFont"/>
    <w:link w:val="Footer"/>
    <w:uiPriority w:val="99"/>
    <w:rsid w:val="00A60E36"/>
    <w:rPr>
      <w:rFonts w:ascii="Avenir Next LT Pro Demi" w:cs="Times New Roman (Body CS)" w:eastAsiaTheme="minorEastAsia" w:hAnsi="Avenir Next LT Pro Demi"/>
      <w:b/>
      <w:caps/>
      <w:color w:themeColor="text1" w:themeTint="80" w:val="7F7F7F"/>
      <w:spacing w:val="30"/>
      <w:kern w:val="0"/>
      <w:sz w:val="16"/>
      <w:szCs w:val="22"/>
      <w14:ligatures w14:val="none"/>
    </w:rPr>
  </w:style>
  <w:style w:styleId="PageNumber" w:type="character">
    <w:name w:val="page number"/>
    <w:basedOn w:val="DefaultParagraphFont"/>
    <w:uiPriority w:val="99"/>
    <w:semiHidden/>
    <w:unhideWhenUsed/>
    <w:rsid w:val="00A60E36"/>
  </w:style>
  <w:style w:styleId="ListBullet" w:type="paragraph">
    <w:name w:val="List Bullet"/>
    <w:basedOn w:val="Normal"/>
    <w:uiPriority w:val="99"/>
    <w:rsid w:val="00A60E36"/>
    <w:pPr>
      <w:numPr>
        <w:numId w:val="5"/>
      </w:numPr>
    </w:pPr>
  </w:style>
  <w:style w:styleId="ListNumber" w:type="paragraph">
    <w:name w:val="List Number"/>
    <w:basedOn w:val="Normal"/>
    <w:uiPriority w:val="99"/>
    <w:rsid w:val="00A60E36"/>
    <w:pPr>
      <w:numPr>
        <w:numId w:val="7"/>
      </w:numPr>
    </w:pPr>
  </w:style>
  <w:style w:styleId="Strong" w:type="character">
    <w:name w:val="Strong"/>
    <w:basedOn w:val="DefaultParagraphFont"/>
    <w:uiPriority w:val="22"/>
    <w:semiHidden/>
    <w:rsid w:val="00A60E36"/>
    <w:rPr>
      <w:b/>
      <w:bCs/>
    </w:rPr>
  </w:style>
  <w:style w:customStyle="1" w:styleId="Bold" w:type="character">
    <w:name w:val="Bold"/>
    <w:uiPriority w:val="1"/>
    <w:qFormat/>
    <w:rsid w:val="00A60E36"/>
    <w:rPr>
      <w:b/>
      <w:bCs/>
      <w:sz w:val="24"/>
      <w:szCs w:val="18"/>
    </w:rPr>
  </w:style>
  <w:style w:styleId="ListBullet2" w:type="paragraph">
    <w:name w:val="List Bullet 2"/>
    <w:basedOn w:val="Normal"/>
    <w:uiPriority w:val="99"/>
    <w:rsid w:val="00A60E36"/>
    <w:pPr>
      <w:numPr>
        <w:numId w:val="6"/>
      </w:numPr>
      <w:contextualSpacing/>
    </w:pPr>
  </w:style>
  <w:style w:styleId="CommentReference" w:type="character">
    <w:name w:val="annotation reference"/>
    <w:basedOn w:val="DefaultParagraphFont"/>
    <w:uiPriority w:val="99"/>
    <w:semiHidden/>
    <w:unhideWhenUsed/>
    <w:rsid w:val="00A60E36"/>
    <w:rPr>
      <w:sz w:val="16"/>
      <w:szCs w:val="16"/>
    </w:rPr>
  </w:style>
  <w:style w:customStyle="1" w:styleId="Graphheading1" w:type="paragraph">
    <w:name w:val="Graph heading 1"/>
    <w:basedOn w:val="Normal"/>
    <w:qFormat/>
    <w:rsid w:val="00A60E36"/>
    <w:pPr>
      <w:spacing w:line="240" w:lineRule="auto"/>
    </w:pPr>
    <w:rPr>
      <w:rFonts w:ascii="Avenir Next LT Pro Demi" w:cs="Times New Roman (Body CS)" w:hAnsi="Avenir Next LT Pro Demi"/>
      <w:b/>
      <w:caps/>
      <w:color w:themeColor="text1" w:val="000000"/>
      <w:spacing w:val="20"/>
    </w:rPr>
  </w:style>
  <w:style w:customStyle="1" w:styleId="Graphbullet" w:type="paragraph">
    <w:name w:val="Graph bullet"/>
    <w:basedOn w:val="Normal"/>
    <w:qFormat/>
    <w:rsid w:val="00A60E36"/>
    <w:pPr>
      <w:numPr>
        <w:numId w:val="4"/>
      </w:numPr>
      <w:spacing w:after="60" w:line="240" w:lineRule="auto"/>
    </w:pPr>
    <w:rPr>
      <w:color w:themeColor="text1" w:val="000000"/>
      <w:sz w:val="20"/>
    </w:rPr>
  </w:style>
  <w:style w:customStyle="1" w:styleId="TableTextLarge" w:type="paragraph">
    <w:name w:val="Table Text Large"/>
    <w:basedOn w:val="Normal"/>
    <w:qFormat/>
    <w:rsid w:val="00A60E36"/>
    <w:pPr>
      <w:spacing w:after="0" w:line="240" w:lineRule="auto"/>
    </w:pPr>
    <w:rPr>
      <w:rFonts w:eastAsiaTheme="minorHAnsi"/>
      <w:sz w:val="18"/>
    </w:rPr>
  </w:style>
  <w:style w:customStyle="1" w:styleId="TableHeadingStyle" w:type="paragraph">
    <w:name w:val="Table Heading Style"/>
    <w:basedOn w:val="Normal"/>
    <w:qFormat/>
    <w:rsid w:val="00A60E36"/>
    <w:pPr>
      <w:spacing w:after="0" w:line="216" w:lineRule="auto"/>
      <w:ind w:left="85"/>
    </w:pPr>
    <w:rPr>
      <w:rFonts w:ascii="Avenir Next LT Pro Demi" w:eastAsiaTheme="minorHAnsi" w:hAnsi="Avenir Next LT Pro Demi"/>
      <w:b/>
      <w:caps/>
      <w:color w:themeColor="text1" w:val="000000"/>
      <w:sz w:val="18"/>
      <w:szCs w:val="18"/>
    </w:rPr>
  </w:style>
  <w:style w:customStyle="1" w:styleId="Tabletotal" w:type="paragraph">
    <w:name w:val="Table total"/>
    <w:basedOn w:val="Normal"/>
    <w:next w:val="Normal"/>
    <w:link w:val="TabletotalChar"/>
    <w:qFormat/>
    <w:rsid w:val="00A60E36"/>
    <w:pPr>
      <w:spacing w:after="0" w:line="256" w:lineRule="auto"/>
    </w:pPr>
    <w:rPr>
      <w:rFonts w:ascii="Avenir Next LT Pro Demi" w:cs="Times New Roman" w:eastAsia="Arial" w:hAnsi="Avenir Next LT Pro Demi"/>
      <w:b/>
      <w:bCs/>
      <w:caps/>
      <w:color w:themeColor="text1" w:val="000000"/>
      <w:sz w:val="18"/>
    </w:rPr>
  </w:style>
  <w:style w:customStyle="1" w:styleId="TabletotalChar" w:type="character">
    <w:name w:val="Table total Char"/>
    <w:basedOn w:val="DefaultParagraphFont"/>
    <w:link w:val="Tabletotal"/>
    <w:rsid w:val="00A60E36"/>
    <w:rPr>
      <w:rFonts w:ascii="Avenir Next LT Pro Demi" w:cs="Times New Roman" w:eastAsia="Arial" w:hAnsi="Avenir Next LT Pro Demi"/>
      <w:b/>
      <w:bCs/>
      <w:caps/>
      <w:color w:themeColor="text1" w:val="000000"/>
      <w:kern w:val="0"/>
      <w:sz w:val="18"/>
      <w:szCs w:val="22"/>
      <w14:ligatures w14:val="none"/>
    </w:rPr>
  </w:style>
  <w:style w:styleId="ListTable1Light-Accent1" w:type="table">
    <w:name w:val="List Table 1 Light Accent 1"/>
    <w:basedOn w:val="TableNormal"/>
    <w:uiPriority w:val="46"/>
    <w:rsid w:val="00A60E36"/>
    <w:pPr>
      <w:spacing w:after="120" w:before="120" w:line="240" w:lineRule="auto"/>
      <w:ind w:left="57" w:right="57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9EAE6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E9EAE6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color="auto" w:fill="F7F8F6" w:themeFill="accent1" w:themeFillTint="33" w:val="clear"/>
      </w:tcPr>
    </w:tblStylePr>
  </w:style>
  <w:style w:styleId="PlaceholderText" w:type="character">
    <w:name w:val="Placeholder Text"/>
    <w:basedOn w:val="DefaultParagraphFont"/>
    <w:uiPriority w:val="99"/>
    <w:semiHidden/>
    <w:rsid w:val="00A60E36"/>
    <w:rPr>
      <w:color w:val="808080"/>
    </w:rPr>
  </w:style>
  <w:style w:customStyle="1" w:styleId="Default" w:type="paragraph">
    <w:name w:val="Default"/>
    <w:semiHidden/>
    <w:rsid w:val="00A60E36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kern w:val="0"/>
      <w14:ligatures w14:val="none"/>
    </w:rPr>
  </w:style>
  <w:style w:customStyle="1" w:styleId="A3" w:type="character">
    <w:name w:val="A3"/>
    <w:uiPriority w:val="99"/>
    <w:semiHidden/>
    <w:rsid w:val="00A60E36"/>
    <w:rPr>
      <w:i/>
      <w:iCs/>
      <w:color w:val="545758"/>
      <w:sz w:val="28"/>
      <w:szCs w:val="28"/>
    </w:rPr>
  </w:style>
  <w:style w:styleId="SubtleEmphasis" w:type="character">
    <w:name w:val="Subtle Emphasis"/>
    <w:uiPriority w:val="19"/>
    <w:semiHidden/>
    <w:rsid w:val="00A60E36"/>
    <w:rPr>
      <w:rFonts w:asciiTheme="majorHAnsi" w:hAnsiTheme="majorHAnsi"/>
      <w:b/>
      <w:i w:val="0"/>
      <w:color w:themeColor="accent2" w:val="173324"/>
      <w:sz w:val="28"/>
    </w:rPr>
  </w:style>
  <w:style w:styleId="Emphasis" w:type="character">
    <w:name w:val="Emphasis"/>
    <w:uiPriority w:val="20"/>
    <w:semiHidden/>
    <w:rsid w:val="00A60E36"/>
    <w:rPr>
      <w:rFonts w:cstheme="minorHAnsi"/>
      <w:i/>
      <w:color w:themeColor="text1" w:themeTint="D9" w:val="262626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60E36"/>
    <w:pPr>
      <w:spacing w:after="0" w:line="240" w:lineRule="auto"/>
    </w:pPr>
    <w:rPr>
      <w:rFonts w:ascii="Segoe UI" w:cs="Segoe UI" w:eastAsiaTheme="minorHAns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60E36"/>
    <w:rPr>
      <w:rFonts w:ascii="Segoe UI" w:cs="Segoe UI" w:hAnsi="Segoe UI"/>
      <w:color w:themeColor="text1" w:themeTint="A6" w:val="595959"/>
      <w:kern w:val="0"/>
      <w:sz w:val="18"/>
      <w:szCs w:val="18"/>
      <w14:ligatures w14:val="none"/>
    </w:rPr>
  </w:style>
  <w:style w:styleId="TOCHeading" w:type="paragraph">
    <w:name w:val="TOC Heading"/>
    <w:basedOn w:val="Normal"/>
    <w:next w:val="Normal"/>
    <w:uiPriority w:val="39"/>
    <w:qFormat/>
    <w:rsid w:val="00A60E36"/>
    <w:pPr>
      <w:spacing w:line="192" w:lineRule="auto"/>
    </w:pPr>
    <w:rPr>
      <w:color w:themeColor="text1" w:val="000000"/>
      <w:spacing w:val="-10"/>
      <w:sz w:val="96"/>
    </w:rPr>
  </w:style>
  <w:style w:styleId="TOC1" w:type="paragraph">
    <w:name w:val="toc 1"/>
    <w:basedOn w:val="Normal"/>
    <w:next w:val="Normal"/>
    <w:autoRedefine/>
    <w:uiPriority w:val="39"/>
    <w:rsid w:val="00A60E36"/>
    <w:pPr>
      <w:tabs>
        <w:tab w:pos="440" w:val="right"/>
        <w:tab w:pos="491" w:val="right"/>
        <w:tab w:pos="4901" w:val="right"/>
        <w:tab w:leader="dot" w:pos="10790" w:val="right"/>
      </w:tabs>
      <w:spacing w:line="240" w:lineRule="auto"/>
      <w:ind w:right="642"/>
    </w:pPr>
    <w:rPr>
      <w:rFonts w:cs="Times New Roman (Body CS)" w:eastAsiaTheme="minorHAnsi"/>
      <w:noProof/>
      <w:color w:themeColor="text1" w:val="000000"/>
    </w:rPr>
  </w:style>
  <w:style w:styleId="Hyperlink" w:type="character">
    <w:name w:val="Hyperlink"/>
    <w:basedOn w:val="DefaultParagraphFont"/>
    <w:uiPriority w:val="99"/>
    <w:rsid w:val="00A60E36"/>
    <w:rPr>
      <w:color w:themeColor="hyperlink" w:val="467886"/>
      <w:u w:val="single"/>
    </w:rPr>
  </w:style>
  <w:style w:styleId="TOC2" w:type="paragraph">
    <w:name w:val="toc 2"/>
    <w:basedOn w:val="Normal"/>
    <w:next w:val="Normal"/>
    <w:autoRedefine/>
    <w:uiPriority w:val="39"/>
    <w:rsid w:val="00A60E36"/>
    <w:pPr>
      <w:tabs>
        <w:tab w:leader="dot" w:pos="4905" w:val="right"/>
      </w:tabs>
      <w:spacing w:line="240" w:lineRule="auto"/>
      <w:ind w:left="360"/>
    </w:pPr>
    <w:rPr>
      <w:rFonts w:cs="Times New Roman (Body CS)" w:eastAsiaTheme="minorHAnsi"/>
      <w:noProof/>
      <w:color w:themeColor="text1" w:val="000000"/>
    </w:rPr>
  </w:style>
  <w:style w:styleId="NoSpacing" w:type="paragraph">
    <w:name w:val="No Spacing"/>
    <w:uiPriority w:val="1"/>
    <w:qFormat/>
    <w:rsid w:val="00A60E36"/>
    <w:pPr>
      <w:spacing w:after="0" w:line="240" w:lineRule="auto"/>
    </w:pPr>
    <w:rPr>
      <w:i/>
      <w:color w:themeColor="text1" w:themeTint="A6" w:val="595959"/>
      <w:kern w:val="0"/>
      <w:szCs w:val="22"/>
      <w14:ligatures w14:val="none"/>
    </w:rPr>
  </w:style>
  <w:style w:styleId="UnresolvedMention" w:type="character">
    <w:name w:val="Unresolved Mention"/>
    <w:basedOn w:val="DefaultParagraphFont"/>
    <w:uiPriority w:val="99"/>
    <w:semiHidden/>
    <w:unhideWhenUsed/>
    <w:rsid w:val="00A60E36"/>
    <w:rPr>
      <w:color w:val="605E5C"/>
      <w:shd w:color="auto" w:fill="E1DFDD" w:val="clear"/>
    </w:rPr>
  </w:style>
  <w:style w:customStyle="1" w:styleId="Header2" w:type="paragraph">
    <w:name w:val="Header2"/>
    <w:basedOn w:val="Normal"/>
    <w:link w:val="Header2Char"/>
    <w:uiPriority w:val="99"/>
    <w:semiHidden/>
    <w:qFormat/>
    <w:rsid w:val="00A60E36"/>
    <w:pPr>
      <w:spacing w:after="240" w:line="240" w:lineRule="auto"/>
    </w:pPr>
    <w:rPr>
      <w:rFonts w:eastAsiaTheme="minorHAnsi"/>
      <w:i/>
    </w:rPr>
  </w:style>
  <w:style w:customStyle="1" w:styleId="Header2Char" w:type="character">
    <w:name w:val="Header2 Char"/>
    <w:basedOn w:val="DefaultParagraphFont"/>
    <w:link w:val="Header2"/>
    <w:uiPriority w:val="99"/>
    <w:semiHidden/>
    <w:rsid w:val="00A60E36"/>
    <w:rPr>
      <w:i/>
      <w:color w:themeColor="text1" w:themeTint="A6" w:val="595959"/>
      <w:kern w:val="0"/>
      <w:szCs w:val="22"/>
      <w14:ligatures w14:val="none"/>
    </w:rPr>
  </w:style>
  <w:style w:styleId="CommentText" w:type="paragraph">
    <w:name w:val="annotation text"/>
    <w:basedOn w:val="Normal"/>
    <w:link w:val="CommentTextChar"/>
    <w:uiPriority w:val="99"/>
    <w:semiHidden/>
    <w:rsid w:val="00A60E36"/>
    <w:pPr>
      <w:spacing w:after="240" w:line="240" w:lineRule="auto"/>
    </w:pPr>
    <w:rPr>
      <w:rFonts w:eastAsiaTheme="minorHAnsi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60E36"/>
    <w:rPr>
      <w:color w:themeColor="text1" w:themeTint="A6" w:val="595959"/>
      <w:kern w:val="0"/>
      <w:sz w:val="20"/>
      <w:szCs w:val="20"/>
      <w14:ligatures w14:val="none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60E36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60E36"/>
    <w:rPr>
      <w:b/>
      <w:bCs/>
      <w:color w:themeColor="text1" w:themeTint="A6" w:val="595959"/>
      <w:kern w:val="0"/>
      <w:sz w:val="20"/>
      <w:szCs w:val="20"/>
      <w14:ligatures w14:val="none"/>
    </w:rPr>
  </w:style>
  <w:style w:styleId="Mention" w:type="character">
    <w:name w:val="Mention"/>
    <w:basedOn w:val="DefaultParagraphFont"/>
    <w:uiPriority w:val="99"/>
    <w:semiHidden/>
    <w:rsid w:val="00A60E36"/>
    <w:rPr>
      <w:color w:val="2B579A"/>
      <w:shd w:color="auto" w:fill="E1DFDD" w:val="clear"/>
    </w:rPr>
  </w:style>
  <w:style w:customStyle="1" w:styleId="CurrentList1" w:type="numbering">
    <w:name w:val="Current List1"/>
    <w:uiPriority w:val="99"/>
    <w:rsid w:val="00A60E36"/>
    <w:pPr>
      <w:numPr>
        <w:numId w:val="2"/>
      </w:numPr>
    </w:pPr>
  </w:style>
  <w:style w:customStyle="1" w:styleId="CurrentList2" w:type="numbering">
    <w:name w:val="Current List2"/>
    <w:uiPriority w:val="99"/>
    <w:rsid w:val="00A60E36"/>
    <w:pPr>
      <w:numPr>
        <w:numId w:val="3"/>
      </w:numPr>
    </w:pPr>
  </w:style>
  <w:style w:styleId="PlainTable3" w:type="table">
    <w:name w:val="Plain Table 3"/>
    <w:basedOn w:val="TableNormal"/>
    <w:uiPriority w:val="43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lainTable4" w:type="table">
    <w:name w:val="Plain Table 4"/>
    <w:basedOn w:val="TableNormal"/>
    <w:uiPriority w:val="44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GridTable2-Accent2" w:type="table">
    <w:name w:val="Grid Table 2 Accent 2"/>
    <w:basedOn w:val="TableNormal"/>
    <w:uiPriority w:val="47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color="4DAB78" w:space="0" w:sz="2" w:themeColor="accent2" w:themeTint="99" w:val="single"/>
        <w:bottom w:color="4DAB78" w:space="0" w:sz="2" w:themeColor="accent2" w:themeTint="99" w:val="single"/>
        <w:insideH w:color="4DAB78" w:space="0" w:sz="2" w:themeColor="accent2" w:themeTint="99" w:val="single"/>
        <w:insideV w:color="4DAB78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4DAB78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4DAB78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2E3D2" w:themeFill="accent2" w:themeFillTint="33" w:val="clear"/>
      </w:tcPr>
    </w:tblStylePr>
    <w:tblStylePr w:type="band1Horz">
      <w:tblPr/>
      <w:tcPr>
        <w:shd w:color="auto" w:fill="C2E3D2" w:themeFill="accent2" w:themeFillTint="33" w:val="clear"/>
      </w:tcPr>
    </w:tblStylePr>
  </w:style>
  <w:style w:styleId="GridTable1Light-Accent6" w:type="table">
    <w:name w:val="Grid Table 1 Light Accent 6"/>
    <w:basedOn w:val="TableNormal"/>
    <w:uiPriority w:val="46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color="EBDCB5" w:space="0" w:sz="4" w:themeColor="accent6" w:themeTint="66" w:val="single"/>
        <w:left w:color="EBDCB5" w:space="0" w:sz="4" w:themeColor="accent6" w:themeTint="66" w:val="single"/>
        <w:bottom w:color="EBDCB5" w:space="0" w:sz="4" w:themeColor="accent6" w:themeTint="66" w:val="single"/>
        <w:right w:color="EBDCB5" w:space="0" w:sz="4" w:themeColor="accent6" w:themeTint="66" w:val="single"/>
        <w:insideH w:color="EBDCB5" w:space="0" w:sz="4" w:themeColor="accent6" w:themeTint="66" w:val="single"/>
        <w:insideV w:color="EBDCB5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E1CA91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E1CA91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5" w:type="table">
    <w:name w:val="Grid Table 1 Light Accent 5"/>
    <w:basedOn w:val="TableNormal"/>
    <w:uiPriority w:val="46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color="E3BDB3" w:space="0" w:sz="4" w:themeColor="accent5" w:themeTint="66" w:val="single"/>
        <w:left w:color="E3BDB3" w:space="0" w:sz="4" w:themeColor="accent5" w:themeTint="66" w:val="single"/>
        <w:bottom w:color="E3BDB3" w:space="0" w:sz="4" w:themeColor="accent5" w:themeTint="66" w:val="single"/>
        <w:right w:color="E3BDB3" w:space="0" w:sz="4" w:themeColor="accent5" w:themeTint="66" w:val="single"/>
        <w:insideH w:color="E3BDB3" w:space="0" w:sz="4" w:themeColor="accent5" w:themeTint="66" w:val="single"/>
        <w:insideV w:color="E3BDB3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D59D8D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D59D8D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stTable2-Accent3" w:type="table">
    <w:name w:val="List Table 2 Accent 3"/>
    <w:basedOn w:val="TableNormal"/>
    <w:uiPriority w:val="47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color="B29072" w:space="0" w:sz="4" w:themeColor="accent3" w:themeTint="99" w:val="single"/>
        <w:bottom w:color="B29072" w:space="0" w:sz="4" w:themeColor="accent3" w:themeTint="99" w:val="single"/>
        <w:insideH w:color="B29072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5DACF" w:themeFill="accent3" w:themeFillTint="33" w:val="clear"/>
      </w:tcPr>
    </w:tblStylePr>
    <w:tblStylePr w:type="band1Horz">
      <w:tblPr/>
      <w:tcPr>
        <w:shd w:color="auto" w:fill="E5DACF" w:themeFill="accent3" w:themeFillTint="33" w:val="clear"/>
      </w:tcPr>
    </w:tblStylePr>
  </w:style>
  <w:style w:styleId="ListTable1Light-Accent6" w:type="table">
    <w:name w:val="List Table 1 Light Accent 6"/>
    <w:basedOn w:val="TableNormal"/>
    <w:uiPriority w:val="46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1CA91" w:space="0" w:sz="4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E1CA91" w:space="0" w:sz="4" w:themeColor="accent6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EDDA" w:themeFill="accent6" w:themeFillTint="33" w:val="clear"/>
      </w:tcPr>
    </w:tblStylePr>
    <w:tblStylePr w:type="band1Horz">
      <w:tblPr/>
      <w:tcPr>
        <w:shd w:color="auto" w:fill="F5EDDA" w:themeFill="accent6" w:themeFillTint="33" w:val="clear"/>
      </w:tcPr>
    </w:tblStylePr>
  </w:style>
  <w:style w:styleId="ListTable1Light-Accent4" w:type="table">
    <w:name w:val="List Table 1 Light Accent 4"/>
    <w:basedOn w:val="TableNormal"/>
    <w:uiPriority w:val="46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CE4E7B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CE4E7B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EC3D3" w:themeFill="accent4" w:themeFillTint="33" w:val="clear"/>
      </w:tcPr>
    </w:tblStylePr>
    <w:tblStylePr w:type="band1Horz">
      <w:tblPr/>
      <w:tcPr>
        <w:shd w:color="auto" w:fill="EEC3D3" w:themeFill="accent4" w:themeFillTint="33" w:val="clear"/>
      </w:tcPr>
    </w:tblStylePr>
  </w:style>
  <w:style w:styleId="GridTable3-Accent3" w:type="table">
    <w:name w:val="Grid Table 3 Accent 3"/>
    <w:basedOn w:val="TableNormal"/>
    <w:uiPriority w:val="48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color="B29072" w:space="0" w:sz="4" w:themeColor="accent3" w:themeTint="99" w:val="single"/>
        <w:left w:color="B29072" w:space="0" w:sz="4" w:themeColor="accent3" w:themeTint="99" w:val="single"/>
        <w:bottom w:color="B29072" w:space="0" w:sz="4" w:themeColor="accent3" w:themeTint="99" w:val="single"/>
        <w:right w:color="B29072" w:space="0" w:sz="4" w:themeColor="accent3" w:themeTint="99" w:val="single"/>
        <w:insideH w:color="B29072" w:space="0" w:sz="4" w:themeColor="accent3" w:themeTint="99" w:val="single"/>
        <w:insideV w:color="B29072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5DACF" w:themeFill="accent3" w:themeFillTint="33" w:val="clear"/>
      </w:tcPr>
    </w:tblStylePr>
    <w:tblStylePr w:type="band1Horz">
      <w:tblPr/>
      <w:tcPr>
        <w:shd w:color="auto" w:fill="E5DACF" w:themeFill="accent3" w:themeFillTint="33" w:val="clear"/>
      </w:tcPr>
    </w:tblStylePr>
    <w:tblStylePr w:type="neCell">
      <w:tblPr/>
      <w:tcPr>
        <w:tcBorders>
          <w:bottom w:color="B29072" w:space="0" w:sz="4" w:themeColor="accent3" w:themeTint="99" w:val="single"/>
        </w:tcBorders>
      </w:tcPr>
    </w:tblStylePr>
    <w:tblStylePr w:type="nwCell">
      <w:tblPr/>
      <w:tcPr>
        <w:tcBorders>
          <w:bottom w:color="B29072" w:space="0" w:sz="4" w:themeColor="accent3" w:themeTint="99" w:val="single"/>
        </w:tcBorders>
      </w:tcPr>
    </w:tblStylePr>
    <w:tblStylePr w:type="seCell">
      <w:tblPr/>
      <w:tcPr>
        <w:tcBorders>
          <w:top w:color="B29072" w:space="0" w:sz="4" w:themeColor="accent3" w:themeTint="99" w:val="single"/>
        </w:tcBorders>
      </w:tcPr>
    </w:tblStylePr>
    <w:tblStylePr w:type="swCell">
      <w:tblPr/>
      <w:tcPr>
        <w:tcBorders>
          <w:top w:color="B29072" w:space="0" w:sz="4" w:themeColor="accent3" w:themeTint="99" w:val="single"/>
        </w:tcBorders>
      </w:tcPr>
    </w:tblStylePr>
  </w:style>
  <w:style w:styleId="GridTable3-Accent2" w:type="table">
    <w:name w:val="Grid Table 3 Accent 2"/>
    <w:basedOn w:val="TableNormal"/>
    <w:uiPriority w:val="48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color="4DAB78" w:space="0" w:sz="4" w:themeColor="accent2" w:themeTint="99" w:val="single"/>
        <w:left w:color="4DAB78" w:space="0" w:sz="4" w:themeColor="accent2" w:themeTint="99" w:val="single"/>
        <w:bottom w:color="4DAB78" w:space="0" w:sz="4" w:themeColor="accent2" w:themeTint="99" w:val="single"/>
        <w:right w:color="4DAB78" w:space="0" w:sz="4" w:themeColor="accent2" w:themeTint="99" w:val="single"/>
        <w:insideH w:color="4DAB78" w:space="0" w:sz="4" w:themeColor="accent2" w:themeTint="99" w:val="single"/>
        <w:insideV w:color="4DAB78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2E3D2" w:themeFill="accent2" w:themeFillTint="33" w:val="clear"/>
      </w:tcPr>
    </w:tblStylePr>
    <w:tblStylePr w:type="band1Horz">
      <w:tblPr/>
      <w:tcPr>
        <w:shd w:color="auto" w:fill="C2E3D2" w:themeFill="accent2" w:themeFillTint="33" w:val="clear"/>
      </w:tcPr>
    </w:tblStylePr>
    <w:tblStylePr w:type="neCell">
      <w:tblPr/>
      <w:tcPr>
        <w:tcBorders>
          <w:bottom w:color="4DAB78" w:space="0" w:sz="4" w:themeColor="accent2" w:themeTint="99" w:val="single"/>
        </w:tcBorders>
      </w:tcPr>
    </w:tblStylePr>
    <w:tblStylePr w:type="nwCell">
      <w:tblPr/>
      <w:tcPr>
        <w:tcBorders>
          <w:bottom w:color="4DAB78" w:space="0" w:sz="4" w:themeColor="accent2" w:themeTint="99" w:val="single"/>
        </w:tcBorders>
      </w:tcPr>
    </w:tblStylePr>
    <w:tblStylePr w:type="seCell">
      <w:tblPr/>
      <w:tcPr>
        <w:tcBorders>
          <w:top w:color="4DAB78" w:space="0" w:sz="4" w:themeColor="accent2" w:themeTint="99" w:val="single"/>
        </w:tcBorders>
      </w:tcPr>
    </w:tblStylePr>
    <w:tblStylePr w:type="swCell">
      <w:tblPr/>
      <w:tcPr>
        <w:tcBorders>
          <w:top w:color="4DAB78" w:space="0" w:sz="4" w:themeColor="accent2" w:themeTint="99" w:val="single"/>
        </w:tcBorders>
      </w:tcPr>
    </w:tblStylePr>
  </w:style>
  <w:style w:styleId="GridTable3-Accent4" w:type="table">
    <w:name w:val="Grid Table 3 Accent 4"/>
    <w:basedOn w:val="TableNormal"/>
    <w:uiPriority w:val="48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color="CE4E7B" w:space="0" w:sz="4" w:themeColor="accent4" w:themeTint="99" w:val="single"/>
        <w:left w:color="CE4E7B" w:space="0" w:sz="4" w:themeColor="accent4" w:themeTint="99" w:val="single"/>
        <w:bottom w:color="CE4E7B" w:space="0" w:sz="4" w:themeColor="accent4" w:themeTint="99" w:val="single"/>
        <w:right w:color="CE4E7B" w:space="0" w:sz="4" w:themeColor="accent4" w:themeTint="99" w:val="single"/>
        <w:insideH w:color="CE4E7B" w:space="0" w:sz="4" w:themeColor="accent4" w:themeTint="99" w:val="single"/>
        <w:insideV w:color="CE4E7B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EC3D3" w:themeFill="accent4" w:themeFillTint="33" w:val="clear"/>
      </w:tcPr>
    </w:tblStylePr>
    <w:tblStylePr w:type="band1Horz">
      <w:tblPr/>
      <w:tcPr>
        <w:shd w:color="auto" w:fill="EEC3D3" w:themeFill="accent4" w:themeFillTint="33" w:val="clear"/>
      </w:tcPr>
    </w:tblStylePr>
    <w:tblStylePr w:type="neCell">
      <w:tblPr/>
      <w:tcPr>
        <w:tcBorders>
          <w:bottom w:color="CE4E7B" w:space="0" w:sz="4" w:themeColor="accent4" w:themeTint="99" w:val="single"/>
        </w:tcBorders>
      </w:tcPr>
    </w:tblStylePr>
    <w:tblStylePr w:type="nwCell">
      <w:tblPr/>
      <w:tcPr>
        <w:tcBorders>
          <w:bottom w:color="CE4E7B" w:space="0" w:sz="4" w:themeColor="accent4" w:themeTint="99" w:val="single"/>
        </w:tcBorders>
      </w:tcPr>
    </w:tblStylePr>
    <w:tblStylePr w:type="seCell">
      <w:tblPr/>
      <w:tcPr>
        <w:tcBorders>
          <w:top w:color="CE4E7B" w:space="0" w:sz="4" w:themeColor="accent4" w:themeTint="99" w:val="single"/>
        </w:tcBorders>
      </w:tcPr>
    </w:tblStylePr>
    <w:tblStylePr w:type="swCell">
      <w:tblPr/>
      <w:tcPr>
        <w:tcBorders>
          <w:top w:color="CE4E7B" w:space="0" w:sz="4" w:themeColor="accent4" w:themeTint="99" w:val="single"/>
        </w:tcBorders>
      </w:tcPr>
    </w:tblStylePr>
  </w:style>
  <w:style w:styleId="GridTable3-Accent5" w:type="table">
    <w:name w:val="Grid Table 3 Accent 5"/>
    <w:basedOn w:val="TableNormal"/>
    <w:uiPriority w:val="48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color="D59D8D" w:space="0" w:sz="4" w:themeColor="accent5" w:themeTint="99" w:val="single"/>
        <w:left w:color="D59D8D" w:space="0" w:sz="4" w:themeColor="accent5" w:themeTint="99" w:val="single"/>
        <w:bottom w:color="D59D8D" w:space="0" w:sz="4" w:themeColor="accent5" w:themeTint="99" w:val="single"/>
        <w:right w:color="D59D8D" w:space="0" w:sz="4" w:themeColor="accent5" w:themeTint="99" w:val="single"/>
        <w:insideH w:color="D59D8D" w:space="0" w:sz="4" w:themeColor="accent5" w:themeTint="99" w:val="single"/>
        <w:insideV w:color="D59D8D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1DED9" w:themeFill="accent5" w:themeFillTint="33" w:val="clear"/>
      </w:tcPr>
    </w:tblStylePr>
    <w:tblStylePr w:type="band1Horz">
      <w:tblPr/>
      <w:tcPr>
        <w:shd w:color="auto" w:fill="F1DED9" w:themeFill="accent5" w:themeFillTint="33" w:val="clear"/>
      </w:tcPr>
    </w:tblStylePr>
    <w:tblStylePr w:type="neCell">
      <w:tblPr/>
      <w:tcPr>
        <w:tcBorders>
          <w:bottom w:color="D59D8D" w:space="0" w:sz="4" w:themeColor="accent5" w:themeTint="99" w:val="single"/>
        </w:tcBorders>
      </w:tcPr>
    </w:tblStylePr>
    <w:tblStylePr w:type="nwCell">
      <w:tblPr/>
      <w:tcPr>
        <w:tcBorders>
          <w:bottom w:color="D59D8D" w:space="0" w:sz="4" w:themeColor="accent5" w:themeTint="99" w:val="single"/>
        </w:tcBorders>
      </w:tcPr>
    </w:tblStylePr>
    <w:tblStylePr w:type="seCell">
      <w:tblPr/>
      <w:tcPr>
        <w:tcBorders>
          <w:top w:color="D59D8D" w:space="0" w:sz="4" w:themeColor="accent5" w:themeTint="99" w:val="single"/>
        </w:tcBorders>
      </w:tcPr>
    </w:tblStylePr>
    <w:tblStylePr w:type="swCell">
      <w:tblPr/>
      <w:tcPr>
        <w:tcBorders>
          <w:top w:color="D59D8D" w:space="0" w:sz="4" w:themeColor="accent5" w:themeTint="99" w:val="single"/>
        </w:tcBorders>
      </w:tcPr>
    </w:tblStylePr>
  </w:style>
  <w:style w:styleId="GridTable3-Accent1" w:type="table">
    <w:name w:val="Grid Table 3 Accent 1"/>
    <w:basedOn w:val="TableNormal"/>
    <w:uiPriority w:val="48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color="E9EAE6" w:space="0" w:sz="4" w:themeColor="accent1" w:themeTint="99" w:val="single"/>
        <w:left w:color="E9EAE6" w:space="0" w:sz="4" w:themeColor="accent1" w:themeTint="99" w:val="single"/>
        <w:bottom w:color="E9EAE6" w:space="0" w:sz="4" w:themeColor="accent1" w:themeTint="99" w:val="single"/>
        <w:right w:color="E9EAE6" w:space="0" w:sz="4" w:themeColor="accent1" w:themeTint="99" w:val="single"/>
        <w:insideH w:color="E9EAE6" w:space="0" w:sz="4" w:themeColor="accent1" w:themeTint="99" w:val="single"/>
        <w:insideV w:color="E9EAE6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7F8F6" w:themeFill="accent1" w:themeFillTint="33" w:val="clear"/>
      </w:tcPr>
    </w:tblStylePr>
    <w:tblStylePr w:type="band1Horz">
      <w:tblPr/>
      <w:tcPr>
        <w:shd w:color="auto" w:fill="F7F8F6" w:themeFill="accent1" w:themeFillTint="33" w:val="clear"/>
      </w:tcPr>
    </w:tblStylePr>
    <w:tblStylePr w:type="neCell">
      <w:tblPr/>
      <w:tcPr>
        <w:tcBorders>
          <w:bottom w:color="E9EAE6" w:space="0" w:sz="4" w:themeColor="accent1" w:themeTint="99" w:val="single"/>
        </w:tcBorders>
      </w:tcPr>
    </w:tblStylePr>
    <w:tblStylePr w:type="nwCell">
      <w:tblPr/>
      <w:tcPr>
        <w:tcBorders>
          <w:bottom w:color="E9EAE6" w:space="0" w:sz="4" w:themeColor="accent1" w:themeTint="99" w:val="single"/>
        </w:tcBorders>
      </w:tcPr>
    </w:tblStylePr>
    <w:tblStylePr w:type="seCell">
      <w:tblPr/>
      <w:tcPr>
        <w:tcBorders>
          <w:top w:color="E9EAE6" w:space="0" w:sz="4" w:themeColor="accent1" w:themeTint="99" w:val="single"/>
        </w:tcBorders>
      </w:tcPr>
    </w:tblStylePr>
    <w:tblStylePr w:type="swCell">
      <w:tblPr/>
      <w:tcPr>
        <w:tcBorders>
          <w:top w:color="E9EAE6" w:space="0" w:sz="4" w:themeColor="accent1" w:themeTint="99" w:val="single"/>
        </w:tcBorders>
      </w:tcPr>
    </w:tblStylePr>
  </w:style>
  <w:style w:styleId="GridTable2-Accent6" w:type="table">
    <w:name w:val="Grid Table 2 Accent 6"/>
    <w:basedOn w:val="TableNormal"/>
    <w:uiPriority w:val="47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color="E1CA91" w:space="0" w:sz="2" w:themeColor="accent6" w:themeTint="99" w:val="single"/>
        <w:bottom w:color="E1CA91" w:space="0" w:sz="2" w:themeColor="accent6" w:themeTint="99" w:val="single"/>
        <w:insideH w:color="E1CA91" w:space="0" w:sz="2" w:themeColor="accent6" w:themeTint="99" w:val="single"/>
        <w:insideV w:color="E1CA91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1CA91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1CA91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EDDA" w:themeFill="accent6" w:themeFillTint="33" w:val="clear"/>
      </w:tcPr>
    </w:tblStylePr>
    <w:tblStylePr w:type="band1Horz">
      <w:tblPr/>
      <w:tcPr>
        <w:shd w:color="auto" w:fill="F5EDDA" w:themeFill="accent6" w:themeFillTint="33" w:val="clear"/>
      </w:tcPr>
    </w:tblStylePr>
  </w:style>
  <w:style w:styleId="GridTable2-Accent5" w:type="table">
    <w:name w:val="Grid Table 2 Accent 5"/>
    <w:basedOn w:val="TableNormal"/>
    <w:uiPriority w:val="47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color="D59D8D" w:space="0" w:sz="2" w:themeColor="accent5" w:themeTint="99" w:val="single"/>
        <w:bottom w:color="D59D8D" w:space="0" w:sz="2" w:themeColor="accent5" w:themeTint="99" w:val="single"/>
        <w:insideH w:color="D59D8D" w:space="0" w:sz="2" w:themeColor="accent5" w:themeTint="99" w:val="single"/>
        <w:insideV w:color="D59D8D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D59D8D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D59D8D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1DED9" w:themeFill="accent5" w:themeFillTint="33" w:val="clear"/>
      </w:tcPr>
    </w:tblStylePr>
    <w:tblStylePr w:type="band1Horz">
      <w:tblPr/>
      <w:tcPr>
        <w:shd w:color="auto" w:fill="F1DED9" w:themeFill="accent5" w:themeFillTint="33" w:val="clear"/>
      </w:tcPr>
    </w:tblStylePr>
  </w:style>
  <w:style w:styleId="GridTable1Light-Accent1" w:type="table">
    <w:name w:val="Grid Table 1 Light Accent 1"/>
    <w:basedOn w:val="TableNormal"/>
    <w:uiPriority w:val="46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color="F1F1EE" w:space="0" w:sz="4" w:themeColor="accent1" w:themeTint="66" w:val="single"/>
        <w:left w:color="F1F1EE" w:space="0" w:sz="4" w:themeColor="accent1" w:themeTint="66" w:val="single"/>
        <w:bottom w:color="F1F1EE" w:space="0" w:sz="4" w:themeColor="accent1" w:themeTint="66" w:val="single"/>
        <w:right w:color="F1F1EE" w:space="0" w:sz="4" w:themeColor="accent1" w:themeTint="66" w:val="single"/>
        <w:insideH w:color="F1F1EE" w:space="0" w:sz="4" w:themeColor="accent1" w:themeTint="66" w:val="single"/>
        <w:insideV w:color="F1F1EE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E9EAE6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E9EAE6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ListTable1Light-Accent2" w:type="table">
    <w:name w:val="List Table 1 Light Accent 2"/>
    <w:basedOn w:val="TableNormal"/>
    <w:uiPriority w:val="46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4DAB78" w:space="0" w:sz="4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4DAB78" w:space="0" w:sz="4" w:themeColor="accent2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2E3D2" w:themeFill="accent2" w:themeFillTint="33" w:val="clear"/>
      </w:tcPr>
    </w:tblStylePr>
    <w:tblStylePr w:type="band1Horz">
      <w:tblPr/>
      <w:tcPr>
        <w:shd w:color="auto" w:fill="C2E3D2" w:themeFill="accent2" w:themeFillTint="33" w:val="clear"/>
      </w:tcPr>
    </w:tblStylePr>
  </w:style>
  <w:style w:styleId="ListTable1Light" w:type="table">
    <w:name w:val="List Table 1 Light"/>
    <w:basedOn w:val="TableNormal"/>
    <w:uiPriority w:val="46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color="E9EAE6" w:space="0" w:sz="4" w:themeColor="accent1" w:themeTint="99" w:val="single"/>
        <w:left w:color="E9EAE6" w:space="0" w:sz="4" w:themeColor="accent1" w:themeTint="99" w:val="single"/>
        <w:bottom w:color="E9EAE6" w:space="0" w:sz="4" w:themeColor="accent1" w:themeTint="99" w:val="single"/>
        <w:right w:color="E9EAE6" w:space="0" w:sz="4" w:themeColor="accent1" w:themeTint="99" w:val="single"/>
        <w:insideH w:color="E9EAE6" w:space="0" w:sz="4" w:themeColor="accent1" w:themeTint="99" w:val="single"/>
        <w:insideV w:color="E9EAE6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CDDD7" w:space="0" w:sz="4" w:themeColor="accent1" w:val="single"/>
          <w:left w:color="DCDDD7" w:space="0" w:sz="4" w:themeColor="accent1" w:val="single"/>
          <w:bottom w:color="DCDDD7" w:space="0" w:sz="4" w:themeColor="accent1" w:val="single"/>
          <w:right w:color="DCDDD7" w:space="0" w:sz="4" w:themeColor="accent1" w:val="single"/>
          <w:insideH w:val="nil"/>
          <w:insideV w:val="nil"/>
        </w:tcBorders>
        <w:shd w:color="auto" w:fill="DCDDD7" w:themeFill="accent1" w:val="clear"/>
      </w:tcPr>
    </w:tblStylePr>
    <w:tblStylePr w:type="lastRow">
      <w:rPr>
        <w:b/>
        <w:bCs/>
      </w:rPr>
      <w:tblPr/>
      <w:tcPr>
        <w:tcBorders>
          <w:top w:color="DCDDD7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7F8F6" w:themeFill="accent1" w:themeFillTint="33" w:val="clear"/>
      </w:tcPr>
    </w:tblStylePr>
    <w:tblStylePr w:type="band1Horz">
      <w:tblPr/>
      <w:tcPr>
        <w:shd w:color="auto" w:fill="F7F8F6" w:themeFill="accent1" w:themeFillTint="33" w:val="clear"/>
      </w:tcPr>
    </w:tblStylePr>
  </w:style>
  <w:style w:styleId="TableGridLight" w:type="table">
    <w:name w:val="Grid Table Light"/>
    <w:basedOn w:val="TableNormal"/>
    <w:uiPriority w:val="40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ListTable2-Accent1" w:type="table">
    <w:name w:val="List Table 2 Accent 1"/>
    <w:basedOn w:val="TableNormal"/>
    <w:uiPriority w:val="47"/>
    <w:rsid w:val="00A60E3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color="E9EAE6" w:space="0" w:sz="4" w:themeColor="accent1" w:themeTint="99" w:val="single"/>
        <w:bottom w:color="E9EAE6" w:space="0" w:sz="4" w:themeColor="accent1" w:themeTint="99" w:val="single"/>
        <w:insideH w:color="E9EAE6" w:space="0" w:sz="4" w:themeColor="accen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7F8F6" w:themeFill="accent1" w:themeFillTint="33" w:val="clear"/>
      </w:tcPr>
    </w:tblStylePr>
    <w:tblStylePr w:type="band1Horz">
      <w:tblPr/>
      <w:tcPr>
        <w:shd w:color="auto" w:fill="F7F8F6" w:themeFill="accent1" w:themeFillTint="33" w:val="clear"/>
      </w:tcPr>
    </w:tblStylePr>
  </w:style>
  <w:style w:styleId="FollowedHyperlink" w:type="character">
    <w:name w:val="FollowedHyperlink"/>
    <w:basedOn w:val="DefaultParagraphFont"/>
    <w:uiPriority w:val="99"/>
    <w:semiHidden/>
    <w:unhideWhenUsed/>
    <w:rsid w:val="00A60E36"/>
    <w:rPr>
      <w:color w:themeColor="followedHyperlink" w:val="96607D"/>
      <w:u w:val="single"/>
    </w:rPr>
  </w:style>
  <w:style w:customStyle="1" w:styleId="Graphicsanchor" w:type="paragraph">
    <w:name w:val="Graphics anchor"/>
    <w:basedOn w:val="Normal"/>
    <w:qFormat/>
    <w:rsid w:val="00A60E36"/>
    <w:pPr>
      <w:spacing w:after="0" w:line="240" w:lineRule="auto"/>
    </w:pPr>
    <w:rPr>
      <w:color w:themeColor="text1" w:val="000000"/>
      <w:sz w:val="4"/>
    </w:rPr>
  </w:style>
  <w:style w:customStyle="1" w:styleId="Table" w:type="table">
    <w:name w:val="Table"/>
    <w:basedOn w:val="ListTable1Light-Accent1"/>
    <w:uiPriority w:val="99"/>
    <w:rsid w:val="00A60E36"/>
    <w:tblPr/>
    <w:tblStylePr w:type="firstRow">
      <w:rPr>
        <w:b/>
        <w:bCs/>
        <w:color w:val="D9461E"/>
      </w:rPr>
      <w:tblPr/>
      <w:tcPr>
        <w:tcBorders>
          <w:top w:color="C7C9BF" w:space="0" w:sz="4" w:themeColor="accent1" w:themeShade="E6" w:val="single"/>
          <w:bottom w:color="C7C9BF" w:space="0" w:sz="4" w:themeColor="accent1" w:themeShade="E6" w:val="single"/>
        </w:tcBorders>
      </w:tcPr>
    </w:tblStylePr>
    <w:tblStylePr w:type="lastRow">
      <w:rPr>
        <w:b/>
        <w:bCs/>
      </w:rPr>
      <w:tblPr/>
      <w:tcPr>
        <w:tcBorders>
          <w:top w:color="E9EAE6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color="auto" w:fill="F7F8F6" w:themeFill="accent1" w:themeFillTint="33" w:val="clear"/>
      </w:tcPr>
    </w:tblStylePr>
  </w:style>
  <w:style w:customStyle="1" w:styleId="SourceCode" w:type="paragraph">
    <w:name w:val="Source Code"/>
    <w:basedOn w:val="Normal"/>
    <w:rsid w:val="00A60E36"/>
    <w:pPr>
      <w:wordWrap w:val="0"/>
    </w:pPr>
  </w:style>
  <w:style w:customStyle="1" w:styleId="KeywordTok" w:type="character">
    <w:name w:val="KeywordTok"/>
    <w:basedOn w:val="NormalTok"/>
    <w:rsid w:val="00A60E36"/>
    <w:rPr>
      <w:rFonts w:ascii="Consolas" w:hAnsi="Consolas"/>
      <w:b w:val="0"/>
      <w:color w:val="75542E"/>
      <w:sz w:val="18"/>
    </w:rPr>
  </w:style>
  <w:style w:customStyle="1" w:styleId="DataTypeTok" w:type="character">
    <w:name w:val="DataTypeTok"/>
    <w:basedOn w:val="NormalTok"/>
    <w:rsid w:val="00A60E36"/>
    <w:rPr>
      <w:rFonts w:ascii="Consolas" w:hAnsi="Consolas"/>
      <w:color w:val="902000"/>
      <w:sz w:val="20"/>
    </w:rPr>
  </w:style>
  <w:style w:customStyle="1" w:styleId="PreprocessorTok" w:type="character">
    <w:name w:val="PreprocessorTok"/>
    <w:rsid w:val="00A60E36"/>
    <w:rPr>
      <w:rFonts w:ascii="Consolas" w:hAnsi="Consolas"/>
      <w:color w:val="75542E"/>
      <w:sz w:val="18"/>
    </w:rPr>
  </w:style>
  <w:style w:customStyle="1" w:styleId="NormalTok" w:type="character">
    <w:name w:val="NormalTok"/>
    <w:basedOn w:val="PreprocessorTok"/>
    <w:rsid w:val="00A60E36"/>
    <w:rPr>
      <w:rFonts w:ascii="Consolas" w:hAnsi="Consolas"/>
      <w:color w:val="75542E"/>
      <w:sz w:val="20"/>
    </w:rPr>
  </w:style>
  <w:style w:customStyle="1" w:styleId="CommentTok" w:type="character">
    <w:name w:val="CommentTok"/>
    <w:basedOn w:val="NormalTok"/>
    <w:rsid w:val="00A60E36"/>
    <w:rPr>
      <w:rFonts w:ascii="Consolas" w:hAnsi="Consolas"/>
      <w:i/>
      <w:color w:themeColor="accent2" w:themeTint="BF" w:val="397E59"/>
      <w:sz w:val="20"/>
    </w:rPr>
  </w:style>
  <w:style w:customStyle="1" w:styleId="InformationTok" w:type="character">
    <w:name w:val="InformationTok"/>
    <w:basedOn w:val="NormalTok"/>
    <w:rsid w:val="00A60E36"/>
    <w:rPr>
      <w:rFonts w:ascii="Consolas" w:hAnsi="Consolas"/>
      <w:b w:val="0"/>
      <w:i w:val="0"/>
      <w:color w:val="75542E"/>
      <w:sz w:val="20"/>
    </w:rPr>
  </w:style>
  <w:style w:customStyle="1" w:styleId="StringTok" w:type="character">
    <w:name w:val="StringTok"/>
    <w:basedOn w:val="NormalTok"/>
    <w:rsid w:val="00A60E36"/>
    <w:rPr>
      <w:rFonts w:ascii="Consolas" w:hAnsi="Consolas"/>
      <w:color w:val="4070A0"/>
      <w:sz w:val="20"/>
    </w:rPr>
  </w:style>
  <w:style w:customStyle="1" w:styleId="OtherTok" w:type="character">
    <w:name w:val="OtherTok"/>
    <w:basedOn w:val="NormalTok"/>
    <w:rsid w:val="00A60E36"/>
    <w:rPr>
      <w:rFonts w:ascii="Consolas" w:hAnsi="Consolas"/>
      <w:color w:val="007020"/>
      <w:sz w:val="20"/>
    </w:rPr>
  </w:style>
  <w:style w:customStyle="1" w:styleId="FunctionTok" w:type="character">
    <w:name w:val="FunctionTok"/>
    <w:basedOn w:val="NormalTok"/>
    <w:rsid w:val="00A60E36"/>
    <w:rPr>
      <w:rFonts w:ascii="Consolas" w:hAnsi="Consolas"/>
      <w:color w:val="06287E"/>
      <w:sz w:val="20"/>
    </w:rPr>
  </w:style>
  <w:style w:customStyle="1" w:styleId="AlertTok" w:type="character">
    <w:name w:val="AlertTok"/>
    <w:rsid w:val="00A60E36"/>
    <w:rPr>
      <w:b/>
      <w:color w:val="FF0000"/>
    </w:rPr>
  </w:style>
  <w:style w:customStyle="1" w:styleId="AnnotationTok" w:type="character">
    <w:name w:val="AnnotationTok"/>
    <w:rsid w:val="00A60E36"/>
    <w:rPr>
      <w:b/>
      <w:i/>
      <w:color w:val="60A0B0"/>
    </w:rPr>
  </w:style>
  <w:style w:customStyle="1" w:styleId="AttributeTok" w:type="character">
    <w:name w:val="AttributeTok"/>
    <w:rsid w:val="00A60E36"/>
    <w:rPr>
      <w:color w:val="7D9029"/>
    </w:rPr>
  </w:style>
  <w:style w:customStyle="1" w:styleId="BaseNTok" w:type="character">
    <w:name w:val="BaseNTok"/>
    <w:rsid w:val="00A60E36"/>
    <w:rPr>
      <w:color w:val="40A070"/>
    </w:rPr>
  </w:style>
  <w:style w:customStyle="1" w:styleId="BuiltInTok" w:type="character">
    <w:name w:val="BuiltInTok"/>
    <w:rsid w:val="00A60E36"/>
    <w:rPr>
      <w:color w:val="008000"/>
    </w:rPr>
  </w:style>
  <w:style w:customStyle="1" w:styleId="CharTok" w:type="character">
    <w:name w:val="CharTok"/>
    <w:rsid w:val="00A60E36"/>
    <w:rPr>
      <w:color w:val="4070A0"/>
    </w:rPr>
  </w:style>
  <w:style w:customStyle="1" w:styleId="CommentVarTok" w:type="character">
    <w:name w:val="CommentVarTok"/>
    <w:rsid w:val="00A60E36"/>
    <w:rPr>
      <w:b/>
      <w:i/>
      <w:color w:val="60A0B0"/>
    </w:rPr>
  </w:style>
  <w:style w:customStyle="1" w:styleId="ConstantTok" w:type="character">
    <w:name w:val="ConstantTok"/>
    <w:rsid w:val="00A60E36"/>
    <w:rPr>
      <w:color w:val="880000"/>
    </w:rPr>
  </w:style>
  <w:style w:customStyle="1" w:styleId="ControlFlowTok" w:type="character">
    <w:name w:val="ControlFlowTok"/>
    <w:rsid w:val="00A60E36"/>
    <w:rPr>
      <w:b/>
      <w:color w:val="007020"/>
    </w:rPr>
  </w:style>
  <w:style w:customStyle="1" w:styleId="DecValTok" w:type="character">
    <w:name w:val="DecValTok"/>
    <w:rsid w:val="00A60E36"/>
    <w:rPr>
      <w:color w:val="40A070"/>
    </w:rPr>
  </w:style>
  <w:style w:customStyle="1" w:styleId="DocumentationTok" w:type="character">
    <w:name w:val="DocumentationTok"/>
    <w:rsid w:val="00A60E36"/>
    <w:rPr>
      <w:i/>
      <w:color w:val="BA2121"/>
    </w:rPr>
  </w:style>
  <w:style w:customStyle="1" w:styleId="ErrorTok" w:type="character">
    <w:name w:val="ErrorTok"/>
    <w:rsid w:val="00A60E36"/>
    <w:rPr>
      <w:b/>
      <w:color w:val="FF0000"/>
    </w:rPr>
  </w:style>
  <w:style w:customStyle="1" w:styleId="ExtensionTok" w:type="character">
    <w:name w:val="ExtensionTok"/>
    <w:basedOn w:val="NormalTok"/>
    <w:rsid w:val="00A60E36"/>
    <w:rPr>
      <w:rFonts w:ascii="Consolas" w:hAnsi="Consolas"/>
      <w:color w:val="75542E"/>
      <w:sz w:val="20"/>
    </w:rPr>
  </w:style>
  <w:style w:customStyle="1" w:styleId="FloatTok" w:type="character">
    <w:name w:val="FloatTok"/>
    <w:rsid w:val="00A60E36"/>
    <w:rPr>
      <w:color w:val="40A070"/>
    </w:rPr>
  </w:style>
  <w:style w:customStyle="1" w:styleId="ImportTok" w:type="character">
    <w:name w:val="ImportTok"/>
    <w:rsid w:val="00A60E36"/>
    <w:rPr>
      <w:b/>
      <w:color w:val="008000"/>
    </w:rPr>
  </w:style>
  <w:style w:customStyle="1" w:styleId="OperatorTok" w:type="character">
    <w:name w:val="OperatorTok"/>
    <w:rsid w:val="00A60E36"/>
    <w:rPr>
      <w:color w:val="666666"/>
    </w:rPr>
  </w:style>
  <w:style w:customStyle="1" w:styleId="RegionMarkerTok" w:type="character">
    <w:name w:val="RegionMarkerTok"/>
    <w:rsid w:val="00A60E36"/>
  </w:style>
  <w:style w:customStyle="1" w:styleId="SpecialCharTok" w:type="character">
    <w:name w:val="SpecialCharTok"/>
    <w:rsid w:val="00A60E36"/>
    <w:rPr>
      <w:color w:val="4070A0"/>
    </w:rPr>
  </w:style>
  <w:style w:customStyle="1" w:styleId="SpecialStringTok" w:type="character">
    <w:name w:val="SpecialStringTok"/>
    <w:rsid w:val="00A60E36"/>
    <w:rPr>
      <w:color w:val="BB6688"/>
    </w:rPr>
  </w:style>
  <w:style w:customStyle="1" w:styleId="VariableTok" w:type="character">
    <w:name w:val="VariableTok"/>
    <w:rsid w:val="00A60E36"/>
    <w:rPr>
      <w:color w:val="19177C"/>
    </w:rPr>
  </w:style>
  <w:style w:customStyle="1" w:styleId="VerbatimStringTok" w:type="character">
    <w:name w:val="VerbatimStringTok"/>
    <w:rsid w:val="00A60E36"/>
    <w:rPr>
      <w:color w:val="4070A0"/>
    </w:rPr>
  </w:style>
  <w:style w:customStyle="1" w:styleId="WarningTok" w:type="character">
    <w:name w:val="WarningTok"/>
    <w:rsid w:val="00A60E36"/>
    <w:rPr>
      <w:b/>
      <w:i/>
      <w:color w:val="60A0B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3" Target="numbering.xml" /><Relationship Type="http://schemas.openxmlformats.org/officeDocument/2006/relationships/styles" Id="rId32" Target="styles.xml" /><Relationship Type="http://schemas.openxmlformats.org/officeDocument/2006/relationships/settings" Id="rId31" Target="settings.xml" /><Relationship Type="http://schemas.openxmlformats.org/officeDocument/2006/relationships/webSettings" Id="rId30" Target="webSettings.xml" /><Relationship Type="http://schemas.openxmlformats.org/officeDocument/2006/relationships/fontTable" Id="rId29" Target="fontTable.xml" /><Relationship Type="http://schemas.openxmlformats.org/officeDocument/2006/relationships/theme" Id="rId28" Target="theme/theme1.xml" /><Relationship Type="http://schemas.openxmlformats.org/officeDocument/2006/relationships/footnotes" Id="rId27" Target="footnotes.xml" /><Relationship Type="http://schemas.openxmlformats.org/officeDocument/2006/relationships/comments" Id="rId26" Target="comments.xml" /><Relationship Id="rId13" Target="header2.xml" Type="http://schemas.openxmlformats.org/officeDocument/2006/relationships/header" /><Relationship Id="rId18" Target="media/image2.jpeg" Type="http://schemas.openxmlformats.org/officeDocument/2006/relationships/image" /><Relationship Id="rId21" Target="header4.xml" Type="http://schemas.openxmlformats.org/officeDocument/2006/relationships/header" /><Relationship Id="rId12" Target="header1.xml" Type="http://schemas.openxmlformats.org/officeDocument/2006/relationships/header" /><Relationship Id="rId17" Target="footer3.xml" Type="http://schemas.openxmlformats.org/officeDocument/2006/relationships/footer" /><Relationship Id="rId25" Target="footer9.xml" Type="http://schemas.openxmlformats.org/officeDocument/2006/relationships/footer" /><Relationship Id="rId16" Target="header3.xml" Type="http://schemas.openxmlformats.org/officeDocument/2006/relationships/header" /><Relationship Id="rId20" Target="footer5.xml" Type="http://schemas.openxmlformats.org/officeDocument/2006/relationships/footer" /><Relationship Id="rId11" Target="media/image1.jpeg" Type="http://schemas.openxmlformats.org/officeDocument/2006/relationships/image" /><Relationship Id="rId24" Target="footer8.xml" Type="http://schemas.openxmlformats.org/officeDocument/2006/relationships/footer" /><Relationship Id="rId15" Target="footer2.xml" Type="http://schemas.openxmlformats.org/officeDocument/2006/relationships/footer" /><Relationship Id="rId23" Target="footer7.xml" Type="http://schemas.openxmlformats.org/officeDocument/2006/relationships/footer" /><Relationship Id="rId19" Target="footer4.xml" Type="http://schemas.openxmlformats.org/officeDocument/2006/relationships/footer" /><Relationship Id="rId14" Target="footer1.xml" Type="http://schemas.openxmlformats.org/officeDocument/2006/relationships/footer" /><Relationship Id="rId22" Target="footer6.xml" Type="http://schemas.openxmlformats.org/officeDocument/2006/relationships/footer" /><Relationship Type="http://schemas.openxmlformats.org/officeDocument/2006/relationships/image" Id="rId48" Target="media/rId48.png" /><Relationship Type="http://schemas.openxmlformats.org/officeDocument/2006/relationships/hyperlink" Id="rId36" Target="https://github.com/mermaid-js/mermaid-cli" TargetMode="External" /><Relationship Type="http://schemas.openxmlformats.org/officeDocument/2006/relationships/hyperlink" Id="rId35" Target="https://pandoc.org/installin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github.com/mermaid-js/mermaid-cli" TargetMode="External" /><Relationship Type="http://schemas.openxmlformats.org/officeDocument/2006/relationships/hyperlink" Id="rId35" Target="https://pandoc.org/installing.html" TargetMode="External" /></Relationships>
</file>

<file path=word/theme/theme1.xml><?xml version="1.0" encoding="utf-8"?>
<a:theme xmlns:a="http://schemas.openxmlformats.org/drawingml/2006/main" name="Office Theme">
  <a:themeElements>
    <a:clrScheme name="Home Business Plan">
      <a:dk1>
        <a:srgbClr val="000000"/>
      </a:dk1>
      <a:lt1>
        <a:srgbClr val="FFFFFF"/>
      </a:lt1>
      <a:dk2>
        <a:srgbClr val="0E2841"/>
      </a:dk2>
      <a:lt2>
        <a:srgbClr val="EEEEEE"/>
      </a:lt2>
      <a:accent1>
        <a:srgbClr val="DCDDD7"/>
      </a:accent1>
      <a:accent2>
        <a:srgbClr val="173324"/>
      </a:accent2>
      <a:accent3>
        <a:srgbClr val="604934"/>
      </a:accent3>
      <a:accent4>
        <a:srgbClr val="691D38"/>
      </a:accent4>
      <a:accent5>
        <a:srgbClr val="B95D43"/>
      </a:accent5>
      <a:accent6>
        <a:srgbClr val="CEA848"/>
      </a:accent6>
      <a:hlink>
        <a:srgbClr val="467886"/>
      </a:hlink>
      <a:folHlink>
        <a:srgbClr val="96607D"/>
      </a:folHlink>
    </a:clrScheme>
    <a:fontScheme name="Custom 17">
      <a:majorFont>
        <a:latin typeface="Avenir Next LT Pro Demi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4104</Words>
  <Characters>24091</Characters>
  <Application>Microsoft Office Word</Application>
  <DocSecurity>0</DocSecurity>
  <Lines>892</Lines>
  <Paragraphs>531</Paragraphs>
  <ScaleCrop>false</ScaleCrop>
  <Company/>
  <LinksUpToDate>false</LinksUpToDate>
  <CharactersWithSpaces>27664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2026-06-09T07:39:38Z</dcterms:created>
  <dcterms:modified xsi:type="dcterms:W3CDTF">2026-06-09T07:39:38Z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