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B813B2" w14:textId="1F4664DD" w:rsidR="009A7804" w:rsidRPr="00EA1BCB" w:rsidRDefault="009A7804" w:rsidP="00550A3B">
      <w:pPr>
        <w:pStyle w:val="NormalWeb"/>
        <w:spacing w:before="0" w:beforeAutospacing="0" w:after="0" w:afterAutospacing="0"/>
        <w:rPr>
          <w:b/>
        </w:rPr>
      </w:pPr>
      <w:r w:rsidRPr="00EA1BCB">
        <w:rPr>
          <w:b/>
        </w:rPr>
        <w:t>Data Analysis</w:t>
      </w:r>
    </w:p>
    <w:p w14:paraId="2F93DE5A" w14:textId="71FE067F" w:rsidR="00E01E78" w:rsidRDefault="00E01E78" w:rsidP="001F401E">
      <w:pPr>
        <w:ind w:firstLine="720"/>
        <w:rPr>
          <w:rFonts w:ascii="Times New Roman" w:hAnsi="Times New Roman" w:cs="Times New Roman"/>
        </w:rPr>
      </w:pPr>
      <w:r w:rsidRPr="00EA1BCB">
        <w:rPr>
          <w:rFonts w:ascii="Times New Roman" w:hAnsi="Times New Roman" w:cs="Times New Roman"/>
        </w:rPr>
        <w:t xml:space="preserve">For the data analysis portion of the project we did exploratory data analysis and kMeans clustering to find trends in the data. We made plots and used Random Forrest Classifier to identify key features that affect the number of pertussis cases. Using kMeans clustering we found there was a possible relationship between the distance between schools and the rate of pertussis outbreaks. </w:t>
      </w:r>
      <w:r w:rsidR="001F401E">
        <w:rPr>
          <w:rFonts w:ascii="Times New Roman" w:hAnsi="Times New Roman" w:cs="Times New Roman"/>
        </w:rPr>
        <w:t xml:space="preserve">Some question we </w:t>
      </w:r>
      <w:r w:rsidR="001535B7" w:rsidRPr="00EA1BCB">
        <w:rPr>
          <w:rFonts w:ascii="Times New Roman" w:hAnsi="Times New Roman" w:cs="Times New Roman"/>
        </w:rPr>
        <w:t>had about the data were</w:t>
      </w:r>
      <w:r w:rsidR="00F671EC">
        <w:rPr>
          <w:rFonts w:ascii="Times New Roman" w:hAnsi="Times New Roman" w:cs="Times New Roman"/>
        </w:rPr>
        <w:t>:</w:t>
      </w:r>
      <w:r w:rsidR="00870235">
        <w:rPr>
          <w:rFonts w:ascii="Times New Roman" w:hAnsi="Times New Roman" w:cs="Times New Roman"/>
        </w:rPr>
        <w:t xml:space="preserve"> </w:t>
      </w:r>
      <w:r w:rsidR="001535B7" w:rsidRPr="00EA1BCB">
        <w:rPr>
          <w:rFonts w:ascii="Times New Roman" w:hAnsi="Times New Roman" w:cs="Times New Roman"/>
        </w:rPr>
        <w:t xml:space="preserve">Do Public Schools or Private Schools have higher </w:t>
      </w:r>
      <w:r w:rsidR="001535B7">
        <w:rPr>
          <w:rFonts w:ascii="Times New Roman" w:hAnsi="Times New Roman" w:cs="Times New Roman"/>
        </w:rPr>
        <w:t>vaccination</w:t>
      </w:r>
      <w:r w:rsidR="001535B7" w:rsidRPr="00EA1BCB">
        <w:rPr>
          <w:rFonts w:ascii="Times New Roman" w:hAnsi="Times New Roman" w:cs="Times New Roman"/>
        </w:rPr>
        <w:t xml:space="preserve"> </w:t>
      </w:r>
      <w:r w:rsidR="00870235" w:rsidRPr="00EA1BCB">
        <w:rPr>
          <w:rFonts w:ascii="Times New Roman" w:hAnsi="Times New Roman" w:cs="Times New Roman"/>
        </w:rPr>
        <w:t>rates?</w:t>
      </w:r>
      <w:r w:rsidR="001F401E">
        <w:rPr>
          <w:rFonts w:ascii="Times New Roman" w:hAnsi="Times New Roman" w:cs="Times New Roman"/>
        </w:rPr>
        <w:t>,</w:t>
      </w:r>
      <w:r w:rsidR="00F671EC">
        <w:rPr>
          <w:rFonts w:ascii="Times New Roman" w:hAnsi="Times New Roman" w:cs="Times New Roman"/>
        </w:rPr>
        <w:t xml:space="preserve"> </w:t>
      </w:r>
      <w:r w:rsidR="001535B7" w:rsidRPr="00EA1BCB">
        <w:rPr>
          <w:rFonts w:ascii="Times New Roman" w:hAnsi="Times New Roman" w:cs="Times New Roman"/>
        </w:rPr>
        <w:t xml:space="preserve">Are Vaccination rates increasing or </w:t>
      </w:r>
      <w:r w:rsidR="00870235" w:rsidRPr="00EA1BCB">
        <w:rPr>
          <w:rFonts w:ascii="Times New Roman" w:hAnsi="Times New Roman" w:cs="Times New Roman"/>
        </w:rPr>
        <w:t>decreasing?</w:t>
      </w:r>
      <w:r w:rsidR="001F401E">
        <w:rPr>
          <w:rFonts w:ascii="Times New Roman" w:hAnsi="Times New Roman" w:cs="Times New Roman"/>
        </w:rPr>
        <w:t>,</w:t>
      </w:r>
      <w:r w:rsidR="00F671EC">
        <w:rPr>
          <w:rFonts w:ascii="Times New Roman" w:hAnsi="Times New Roman" w:cs="Times New Roman"/>
        </w:rPr>
        <w:t xml:space="preserve"> </w:t>
      </w:r>
      <w:r w:rsidR="001535B7" w:rsidRPr="00EA1BCB">
        <w:rPr>
          <w:rFonts w:ascii="Times New Roman" w:hAnsi="Times New Roman" w:cs="Times New Roman"/>
        </w:rPr>
        <w:t>Which county has the highest outbreak rate?</w:t>
      </w:r>
      <w:r w:rsidR="001F401E">
        <w:rPr>
          <w:rFonts w:ascii="Times New Roman" w:hAnsi="Times New Roman" w:cs="Times New Roman"/>
        </w:rPr>
        <w:t xml:space="preserve"> This helped us decide what model to use and which variables affect the number of pertussis cases and which variables could be thrown out.</w:t>
      </w:r>
    </w:p>
    <w:p w14:paraId="71BE4096" w14:textId="77777777" w:rsidR="001F401E" w:rsidRPr="001F401E" w:rsidRDefault="001F401E" w:rsidP="001F401E">
      <w:pPr>
        <w:rPr>
          <w:rFonts w:ascii="Times New Roman" w:hAnsi="Times New Roman" w:cs="Times New Roman"/>
        </w:rPr>
      </w:pPr>
    </w:p>
    <w:p w14:paraId="4769FE7C" w14:textId="77777777" w:rsidR="006F369F" w:rsidRDefault="00E01E78" w:rsidP="006F369F">
      <w:pPr>
        <w:pStyle w:val="NormalWeb"/>
        <w:spacing w:before="0" w:beforeAutospacing="0" w:after="0" w:afterAutospacing="0"/>
        <w:rPr>
          <w:b/>
        </w:rPr>
      </w:pPr>
      <w:r w:rsidRPr="00EA1BCB">
        <w:rPr>
          <w:b/>
        </w:rPr>
        <w:t>Exploratory Data Analysis</w:t>
      </w:r>
      <w:r w:rsidR="006F369F">
        <w:rPr>
          <w:b/>
        </w:rPr>
        <w:tab/>
      </w:r>
    </w:p>
    <w:p w14:paraId="0F683F93" w14:textId="63217054" w:rsidR="00B04876" w:rsidRPr="006F369F" w:rsidRDefault="00B04876" w:rsidP="006F369F">
      <w:pPr>
        <w:pStyle w:val="NormalWeb"/>
        <w:spacing w:before="0" w:beforeAutospacing="0" w:after="0" w:afterAutospacing="0"/>
        <w:ind w:firstLine="720"/>
        <w:rPr>
          <w:b/>
        </w:rPr>
      </w:pPr>
      <w:r w:rsidRPr="00EA1BCB">
        <w:t>First the team made pairplots of the data. Pairplots build histograms and scatter plots. The histograms show the distribution of a single variable and the scatter plots shows the relationship between two variables. From this plot, we are able to see what has a relationship and what doesn’t. The pairplot shows a linear relationship between</w:t>
      </w:r>
      <w:r w:rsidR="00431530" w:rsidRPr="00EA1BCB">
        <w:t xml:space="preserve"> the DT</w:t>
      </w:r>
      <w:r w:rsidRPr="00EA1BCB">
        <w:t>P</w:t>
      </w:r>
      <w:r w:rsidR="00431530" w:rsidRPr="00EA1BCB">
        <w:t xml:space="preserve">(Diphtheria/Tetanus/Pertussis) </w:t>
      </w:r>
      <w:r w:rsidRPr="00EA1BCB">
        <w:t>vaccine and MMR</w:t>
      </w:r>
      <w:r w:rsidR="00431530" w:rsidRPr="00EA1BCB">
        <w:t xml:space="preserve">(Measles/Mumps/Rubella) </w:t>
      </w:r>
      <w:r w:rsidRPr="00EA1BCB">
        <w:t>and Polio</w:t>
      </w:r>
      <w:r w:rsidR="00E160F6" w:rsidRPr="00EA1BCB">
        <w:t xml:space="preserve"> vaccine. These variables </w:t>
      </w:r>
      <w:r w:rsidR="00A448E7">
        <w:t xml:space="preserve">most likely </w:t>
      </w:r>
      <w:r w:rsidR="00E160F6" w:rsidRPr="00EA1BCB">
        <w:t xml:space="preserve">have a linear relationship because if a student gets the pertussis vaccine they are going to get the other vaccines. </w:t>
      </w:r>
      <w:r w:rsidR="00C977BB" w:rsidRPr="00EA1BCB">
        <w:t xml:space="preserve">We also saw there was a negative correlation between the number of </w:t>
      </w:r>
      <w:r w:rsidR="00A448E7">
        <w:t xml:space="preserve">kindergarten </w:t>
      </w:r>
      <w:r w:rsidR="00C977BB" w:rsidRPr="00EA1BCB">
        <w:t>students who got the pertussis vaccine and the number of</w:t>
      </w:r>
      <w:r w:rsidR="00A448E7">
        <w:t xml:space="preserve"> </w:t>
      </w:r>
      <w:r w:rsidR="00CF2FB0">
        <w:t>kindergarten</w:t>
      </w:r>
      <w:r w:rsidR="00C977BB" w:rsidRPr="00EA1BCB">
        <w:t xml:space="preserve"> students who claimed to have a personal belief exemption.</w:t>
      </w:r>
    </w:p>
    <w:p w14:paraId="441B72F0" w14:textId="68F17979" w:rsidR="00C977BB" w:rsidRPr="00EA1BCB" w:rsidRDefault="007567B1" w:rsidP="00BA4FA7">
      <w:pPr>
        <w:pStyle w:val="NormalWeb"/>
        <w:spacing w:before="0" w:beforeAutospacing="0" w:after="0" w:afterAutospacing="0"/>
        <w:jc w:val="center"/>
      </w:pPr>
      <w:r w:rsidRPr="00EA1BCB">
        <w:rPr>
          <w:noProof/>
        </w:rPr>
        <w:drawing>
          <wp:inline distT="0" distB="0" distL="0" distR="0" wp14:anchorId="12CE09D3" wp14:editId="447B4EFA">
            <wp:extent cx="4468495" cy="3005932"/>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vg_nDTP_nPBE.png"/>
                    <pic:cNvPicPr/>
                  </pic:nvPicPr>
                  <pic:blipFill rotWithShape="1">
                    <a:blip r:embed="rId7">
                      <a:extLst>
                        <a:ext uri="{28A0092B-C50C-407E-A947-70E740481C1C}">
                          <a14:useLocalDpi xmlns:a14="http://schemas.microsoft.com/office/drawing/2010/main" val="0"/>
                        </a:ext>
                      </a:extLst>
                    </a:blip>
                    <a:srcRect t="10307"/>
                    <a:stretch/>
                  </pic:blipFill>
                  <pic:spPr bwMode="auto">
                    <a:xfrm>
                      <a:off x="0" y="0"/>
                      <a:ext cx="4500522" cy="3027476"/>
                    </a:xfrm>
                    <a:prstGeom prst="rect">
                      <a:avLst/>
                    </a:prstGeom>
                    <a:ln>
                      <a:noFill/>
                    </a:ln>
                    <a:extLst>
                      <a:ext uri="{53640926-AAD7-44D8-BBD7-CCE9431645EC}">
                        <a14:shadowObscured xmlns:a14="http://schemas.microsoft.com/office/drawing/2010/main"/>
                      </a:ext>
                    </a:extLst>
                  </pic:spPr>
                </pic:pic>
              </a:graphicData>
            </a:graphic>
          </wp:inline>
        </w:drawing>
      </w:r>
    </w:p>
    <w:p w14:paraId="3EDE83C2" w14:textId="17248CF3" w:rsidR="00AA6342" w:rsidRPr="003938D2" w:rsidRDefault="008847E7" w:rsidP="00BA4FA7">
      <w:pPr>
        <w:pStyle w:val="NormalWeb"/>
        <w:jc w:val="center"/>
        <w:rPr>
          <w:sz w:val="22"/>
          <w:szCs w:val="22"/>
        </w:rPr>
      </w:pPr>
      <w:r w:rsidRPr="003938D2">
        <w:rPr>
          <w:b/>
          <w:sz w:val="22"/>
          <w:szCs w:val="22"/>
        </w:rPr>
        <w:t>Figure 1</w:t>
      </w:r>
      <w:r w:rsidR="00AA6342" w:rsidRPr="003938D2">
        <w:rPr>
          <w:b/>
          <w:sz w:val="22"/>
          <w:szCs w:val="22"/>
        </w:rPr>
        <w:t>:</w:t>
      </w:r>
      <w:r w:rsidR="00AA6342" w:rsidRPr="003938D2">
        <w:rPr>
          <w:sz w:val="22"/>
          <w:szCs w:val="22"/>
        </w:rPr>
        <w:t xml:space="preserve"> Scatter plot of number of students who got pertussis vaccine and number of students who claim personal belief exemptions between 2010-2014.</w:t>
      </w:r>
    </w:p>
    <w:p w14:paraId="776B0903" w14:textId="77777777" w:rsidR="00D35910" w:rsidRPr="00EA1BCB" w:rsidRDefault="00D35910" w:rsidP="00435E90">
      <w:pPr>
        <w:rPr>
          <w:rFonts w:ascii="Times New Roman" w:hAnsi="Times New Roman" w:cs="Times New Roman"/>
        </w:rPr>
      </w:pPr>
    </w:p>
    <w:p w14:paraId="4E646D77" w14:textId="5A367351" w:rsidR="00D4081D" w:rsidRPr="00EA1BCB" w:rsidRDefault="003C4027" w:rsidP="001535B7">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75F2D33F" wp14:editId="7C9D1584">
            <wp:extent cx="4211423" cy="2822237"/>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PBE_schoolType.png"/>
                    <pic:cNvPicPr/>
                  </pic:nvPicPr>
                  <pic:blipFill rotWithShape="1">
                    <a:blip r:embed="rId8">
                      <a:extLst>
                        <a:ext uri="{28A0092B-C50C-407E-A947-70E740481C1C}">
                          <a14:useLocalDpi xmlns:a14="http://schemas.microsoft.com/office/drawing/2010/main" val="0"/>
                        </a:ext>
                      </a:extLst>
                    </a:blip>
                    <a:srcRect t="10649"/>
                    <a:stretch/>
                  </pic:blipFill>
                  <pic:spPr bwMode="auto">
                    <a:xfrm>
                      <a:off x="0" y="0"/>
                      <a:ext cx="4269733" cy="2861313"/>
                    </a:xfrm>
                    <a:prstGeom prst="rect">
                      <a:avLst/>
                    </a:prstGeom>
                    <a:ln>
                      <a:noFill/>
                    </a:ln>
                    <a:extLst>
                      <a:ext uri="{53640926-AAD7-44D8-BBD7-CCE9431645EC}">
                        <a14:shadowObscured xmlns:a14="http://schemas.microsoft.com/office/drawing/2010/main"/>
                      </a:ext>
                    </a:extLst>
                  </pic:spPr>
                </pic:pic>
              </a:graphicData>
            </a:graphic>
          </wp:inline>
        </w:drawing>
      </w:r>
    </w:p>
    <w:p w14:paraId="2A6BE7E8" w14:textId="12128FF6" w:rsidR="00AA6342" w:rsidRPr="003938D2" w:rsidRDefault="008847E7" w:rsidP="00BA4FA7">
      <w:pPr>
        <w:jc w:val="center"/>
        <w:rPr>
          <w:rFonts w:ascii="Times New Roman" w:hAnsi="Times New Roman" w:cs="Times New Roman"/>
          <w:sz w:val="22"/>
          <w:szCs w:val="22"/>
        </w:rPr>
      </w:pPr>
      <w:r w:rsidRPr="003938D2">
        <w:rPr>
          <w:rFonts w:ascii="Times New Roman" w:hAnsi="Times New Roman" w:cs="Times New Roman"/>
          <w:b/>
          <w:sz w:val="22"/>
          <w:szCs w:val="22"/>
        </w:rPr>
        <w:t>Figure 2</w:t>
      </w:r>
      <w:r w:rsidR="00AA6342" w:rsidRPr="003938D2">
        <w:rPr>
          <w:rFonts w:ascii="Times New Roman" w:hAnsi="Times New Roman" w:cs="Times New Roman"/>
          <w:b/>
          <w:sz w:val="22"/>
          <w:szCs w:val="22"/>
        </w:rPr>
        <w:t>:</w:t>
      </w:r>
      <w:r w:rsidR="00AA6342" w:rsidRPr="003938D2">
        <w:rPr>
          <w:rFonts w:ascii="Times New Roman" w:hAnsi="Times New Roman" w:cs="Times New Roman"/>
          <w:sz w:val="22"/>
          <w:szCs w:val="22"/>
        </w:rPr>
        <w:t xml:space="preserve"> Bar chart shows p</w:t>
      </w:r>
      <w:r w:rsidR="003C4027">
        <w:rPr>
          <w:rFonts w:ascii="Times New Roman" w:hAnsi="Times New Roman" w:cs="Times New Roman"/>
          <w:sz w:val="22"/>
          <w:szCs w:val="22"/>
        </w:rPr>
        <w:t>rivate</w:t>
      </w:r>
      <w:r w:rsidR="00AA6342" w:rsidRPr="003938D2">
        <w:rPr>
          <w:rFonts w:ascii="Times New Roman" w:hAnsi="Times New Roman" w:cs="Times New Roman"/>
          <w:sz w:val="22"/>
          <w:szCs w:val="22"/>
        </w:rPr>
        <w:t xml:space="preserve"> school children </w:t>
      </w:r>
      <w:r w:rsidR="003C4027">
        <w:rPr>
          <w:rFonts w:ascii="Times New Roman" w:hAnsi="Times New Roman" w:cs="Times New Roman"/>
          <w:sz w:val="22"/>
          <w:szCs w:val="22"/>
        </w:rPr>
        <w:t>claim a personal belief exemption</w:t>
      </w:r>
      <w:r w:rsidR="00AA6342" w:rsidRPr="003938D2">
        <w:rPr>
          <w:rFonts w:ascii="Times New Roman" w:hAnsi="Times New Roman" w:cs="Times New Roman"/>
          <w:sz w:val="22"/>
          <w:szCs w:val="22"/>
        </w:rPr>
        <w:t xml:space="preserve"> more than p</w:t>
      </w:r>
      <w:r w:rsidR="003C4027">
        <w:rPr>
          <w:rFonts w:ascii="Times New Roman" w:hAnsi="Times New Roman" w:cs="Times New Roman"/>
          <w:sz w:val="22"/>
          <w:szCs w:val="22"/>
        </w:rPr>
        <w:t xml:space="preserve">ublic </w:t>
      </w:r>
      <w:r w:rsidR="00AA6342" w:rsidRPr="003938D2">
        <w:rPr>
          <w:rFonts w:ascii="Times New Roman" w:hAnsi="Times New Roman" w:cs="Times New Roman"/>
          <w:sz w:val="22"/>
          <w:szCs w:val="22"/>
        </w:rPr>
        <w:t>school children.</w:t>
      </w:r>
    </w:p>
    <w:p w14:paraId="51C48FB3" w14:textId="55089CB7" w:rsidR="00A14FD7" w:rsidRDefault="0022566E" w:rsidP="00A14FD7">
      <w:pPr>
        <w:ind w:firstLine="720"/>
        <w:rPr>
          <w:rFonts w:ascii="Times New Roman" w:hAnsi="Times New Roman" w:cs="Times New Roman"/>
        </w:rPr>
      </w:pPr>
      <w:r w:rsidRPr="00EA1BCB">
        <w:rPr>
          <w:rFonts w:ascii="Times New Roman" w:hAnsi="Times New Roman" w:cs="Times New Roman"/>
        </w:rPr>
        <w:t xml:space="preserve">Children in private schools are not getting vaccinated as much as public school children. </w:t>
      </w:r>
      <w:r w:rsidR="00B81042">
        <w:rPr>
          <w:rFonts w:ascii="Times New Roman" w:hAnsi="Times New Roman" w:cs="Times New Roman"/>
        </w:rPr>
        <w:t xml:space="preserve">This is consistent with </w:t>
      </w:r>
      <w:r w:rsidR="00744B10">
        <w:rPr>
          <w:rFonts w:ascii="Times New Roman" w:hAnsi="Times New Roman" w:cs="Times New Roman"/>
        </w:rPr>
        <w:t xml:space="preserve">research done by </w:t>
      </w:r>
      <w:r w:rsidR="00744B10" w:rsidRPr="00744B10">
        <w:rPr>
          <w:rFonts w:ascii="Times New Roman" w:hAnsi="Times New Roman" w:cs="Times New Roman"/>
        </w:rPr>
        <w:t>graduate student</w:t>
      </w:r>
      <w:r w:rsidR="00744B10">
        <w:rPr>
          <w:rFonts w:ascii="Times New Roman" w:hAnsi="Times New Roman" w:cs="Times New Roman"/>
        </w:rPr>
        <w:t>s</w:t>
      </w:r>
      <w:r w:rsidR="00744B10" w:rsidRPr="00744B10">
        <w:rPr>
          <w:rFonts w:ascii="Times New Roman" w:hAnsi="Times New Roman" w:cs="Times New Roman"/>
        </w:rPr>
        <w:t xml:space="preserve"> at Johns Hopkins Bloomberg School of Public Health</w:t>
      </w:r>
      <w:r w:rsidR="00744B10">
        <w:rPr>
          <w:rFonts w:ascii="Times New Roman" w:hAnsi="Times New Roman" w:cs="Times New Roman"/>
        </w:rPr>
        <w:t>. They found that b</w:t>
      </w:r>
      <w:r w:rsidR="00744B10" w:rsidRPr="00744B10">
        <w:rPr>
          <w:rFonts w:ascii="Times New Roman" w:hAnsi="Times New Roman" w:cs="Times New Roman"/>
        </w:rPr>
        <w:t>oth exemptions and clusters of pertussis cases tended to be in neighborhoods with higher levels of education and income. </w:t>
      </w:r>
      <w:r w:rsidR="00744B10">
        <w:rPr>
          <w:rFonts w:ascii="Times New Roman" w:hAnsi="Times New Roman" w:cs="Times New Roman"/>
        </w:rPr>
        <w:t>(</w:t>
      </w:r>
      <w:hyperlink r:id="rId9" w:history="1">
        <w:r w:rsidR="00744B10" w:rsidRPr="001F7FB7">
          <w:rPr>
            <w:rStyle w:val="Hyperlink"/>
            <w:rFonts w:ascii="Times New Roman" w:hAnsi="Times New Roman" w:cs="Times New Roman"/>
          </w:rPr>
          <w:t>https://www.npr.org/sections/health-shots/2013/09/25/226147147/vaccine-refusals-fueled-californias-whooping-cough-epidemic</w:t>
        </w:r>
      </w:hyperlink>
      <w:r w:rsidR="00744B10">
        <w:rPr>
          <w:rFonts w:ascii="Times New Roman" w:hAnsi="Times New Roman" w:cs="Times New Roman"/>
        </w:rPr>
        <w:t xml:space="preserve"> ) </w:t>
      </w:r>
    </w:p>
    <w:p w14:paraId="01C6C927" w14:textId="62C54428" w:rsidR="00AA6342" w:rsidRPr="00EA1BCB" w:rsidRDefault="003F614D" w:rsidP="00A14FD7">
      <w:pPr>
        <w:ind w:firstLine="720"/>
        <w:rPr>
          <w:rFonts w:ascii="Times New Roman" w:hAnsi="Times New Roman" w:cs="Times New Roman"/>
        </w:rPr>
      </w:pPr>
      <w:r w:rsidRPr="00EA1BCB">
        <w:rPr>
          <w:rFonts w:ascii="Times New Roman" w:hAnsi="Times New Roman" w:cs="Times New Roman"/>
        </w:rPr>
        <w:t xml:space="preserve"> </w:t>
      </w:r>
    </w:p>
    <w:p w14:paraId="406F141E" w14:textId="3A2996EE" w:rsidR="00EB17B7" w:rsidRDefault="00CF2FB0" w:rsidP="001535B7">
      <w:pPr>
        <w:pStyle w:val="NormalWeb"/>
        <w:jc w:val="center"/>
      </w:pPr>
      <w:r>
        <w:rPr>
          <w:noProof/>
        </w:rPr>
        <mc:AlternateContent>
          <mc:Choice Requires="wps">
            <w:drawing>
              <wp:anchor distT="0" distB="0" distL="114300" distR="114300" simplePos="0" relativeHeight="251664384" behindDoc="0" locked="0" layoutInCell="1" allowOverlap="1" wp14:anchorId="2458D76D" wp14:editId="37005165">
                <wp:simplePos x="0" y="0"/>
                <wp:positionH relativeFrom="column">
                  <wp:posOffset>852170</wp:posOffset>
                </wp:positionH>
                <wp:positionV relativeFrom="paragraph">
                  <wp:posOffset>2979420</wp:posOffset>
                </wp:positionV>
                <wp:extent cx="4343400" cy="342900"/>
                <wp:effectExtent l="0" t="0" r="0" b="12700"/>
                <wp:wrapSquare wrapText="bothSides"/>
                <wp:docPr id="17" name="Text Box 17"/>
                <wp:cNvGraphicFramePr/>
                <a:graphic xmlns:a="http://schemas.openxmlformats.org/drawingml/2006/main">
                  <a:graphicData uri="http://schemas.microsoft.com/office/word/2010/wordprocessingShape">
                    <wps:wsp>
                      <wps:cNvSpPr txBox="1"/>
                      <wps:spPr>
                        <a:xfrm>
                          <a:off x="0" y="0"/>
                          <a:ext cx="43434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3CF59A5" w14:textId="77777777" w:rsidR="00CF2FB0" w:rsidRPr="003938D2" w:rsidRDefault="00CF2FB0" w:rsidP="00CF2FB0">
                            <w:pPr>
                              <w:tabs>
                                <w:tab w:val="left" w:pos="2528"/>
                              </w:tabs>
                              <w:jc w:val="center"/>
                              <w:rPr>
                                <w:rFonts w:ascii="Times New Roman" w:hAnsi="Times New Roman" w:cs="Times New Roman"/>
                                <w:sz w:val="22"/>
                                <w:szCs w:val="22"/>
                              </w:rPr>
                            </w:pPr>
                            <w:r w:rsidRPr="003938D2">
                              <w:rPr>
                                <w:rFonts w:ascii="Times New Roman" w:hAnsi="Times New Roman" w:cs="Times New Roman"/>
                                <w:b/>
                                <w:sz w:val="22"/>
                                <w:szCs w:val="22"/>
                              </w:rPr>
                              <w:t>Figure 3:</w:t>
                            </w:r>
                            <w:r w:rsidRPr="003938D2">
                              <w:rPr>
                                <w:rFonts w:ascii="Times New Roman" w:hAnsi="Times New Roman" w:cs="Times New Roman"/>
                                <w:sz w:val="22"/>
                                <w:szCs w:val="22"/>
                              </w:rPr>
                              <w:t xml:space="preserve"> Shows the number of students with pertussis vaccination between 2000-2015</w:t>
                            </w:r>
                          </w:p>
                          <w:p w14:paraId="1D64EEF5" w14:textId="77777777" w:rsidR="00CF2FB0" w:rsidRDefault="00CF2F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458D76D" id="_x0000_t202" coordsize="21600,21600" o:spt="202" path="m0,0l0,21600,21600,21600,21600,0xe">
                <v:stroke joinstyle="miter"/>
                <v:path gradientshapeok="t" o:connecttype="rect"/>
              </v:shapetype>
              <v:shape id="Text Box 17" o:spid="_x0000_s1026" type="#_x0000_t202" style="position:absolute;left:0;text-align:left;margin-left:67.1pt;margin-top:234.6pt;width:342pt;height:27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" filled="f" stroked="f">
                <v:textbox>
                  <w:txbxContent>
                    <w:p w14:paraId="73CF59A5" w14:textId="77777777" w:rsidR="00CF2FB0" w:rsidRPr="003938D2" w:rsidRDefault="00CF2FB0" w:rsidP="00CF2FB0">
                      <w:pPr>
                        <w:tabs>
                          <w:tab w:val="left" w:pos="2528"/>
                        </w:tabs>
                        <w:jc w:val="center"/>
                        <w:rPr>
                          <w:rFonts w:ascii="Times New Roman" w:hAnsi="Times New Roman" w:cs="Times New Roman"/>
                          <w:sz w:val="22"/>
                          <w:szCs w:val="22"/>
                        </w:rPr>
                      </w:pPr>
                      <w:r w:rsidRPr="003938D2">
                        <w:rPr>
                          <w:rFonts w:ascii="Times New Roman" w:hAnsi="Times New Roman" w:cs="Times New Roman"/>
                          <w:b/>
                          <w:sz w:val="22"/>
                          <w:szCs w:val="22"/>
                        </w:rPr>
                        <w:t>Figure 3:</w:t>
                      </w:r>
                      <w:r w:rsidRPr="003938D2">
                        <w:rPr>
                          <w:rFonts w:ascii="Times New Roman" w:hAnsi="Times New Roman" w:cs="Times New Roman"/>
                          <w:sz w:val="22"/>
                          <w:szCs w:val="22"/>
                        </w:rPr>
                        <w:t xml:space="preserve"> Shows the number of students with pertussis vaccination between 2000-2015</w:t>
                      </w:r>
                    </w:p>
                    <w:p w14:paraId="1D64EEF5" w14:textId="77777777" w:rsidR="00CF2FB0" w:rsidRDefault="00CF2FB0"/>
                  </w:txbxContent>
                </v:textbox>
                <w10:wrap type="square"/>
              </v:shape>
            </w:pict>
          </mc:Fallback>
        </mc:AlternateContent>
      </w:r>
      <w:r w:rsidR="002D7441" w:rsidRPr="00EA1BCB">
        <w:rPr>
          <w:noProof/>
        </w:rPr>
        <w:drawing>
          <wp:inline distT="0" distB="0" distL="0" distR="0" wp14:anchorId="2B4D209C" wp14:editId="7126ADA9">
            <wp:extent cx="4415024" cy="297434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DTP_year.png"/>
                    <pic:cNvPicPr/>
                  </pic:nvPicPr>
                  <pic:blipFill rotWithShape="1">
                    <a:blip r:embed="rId10">
                      <a:extLst>
                        <a:ext uri="{28A0092B-C50C-407E-A947-70E740481C1C}">
                          <a14:useLocalDpi xmlns:a14="http://schemas.microsoft.com/office/drawing/2010/main" val="0"/>
                        </a:ext>
                      </a:extLst>
                    </a:blip>
                    <a:srcRect t="10175"/>
                    <a:stretch/>
                  </pic:blipFill>
                  <pic:spPr bwMode="auto">
                    <a:xfrm>
                      <a:off x="0" y="0"/>
                      <a:ext cx="4422098" cy="2979106"/>
                    </a:xfrm>
                    <a:prstGeom prst="rect">
                      <a:avLst/>
                    </a:prstGeom>
                    <a:ln>
                      <a:noFill/>
                    </a:ln>
                    <a:extLst>
                      <a:ext uri="{53640926-AAD7-44D8-BBD7-CCE9431645EC}">
                        <a14:shadowObscured xmlns:a14="http://schemas.microsoft.com/office/drawing/2010/main"/>
                      </a:ext>
                    </a:extLst>
                  </pic:spPr>
                </pic:pic>
              </a:graphicData>
            </a:graphic>
          </wp:inline>
        </w:drawing>
      </w:r>
    </w:p>
    <w:p w14:paraId="57CA94CC" w14:textId="77777777" w:rsidR="00EB17B7" w:rsidRPr="00EB17B7" w:rsidRDefault="00EB17B7" w:rsidP="00EB17B7"/>
    <w:p w14:paraId="5536CE6E" w14:textId="77777777" w:rsidR="00EB17B7" w:rsidRPr="004109F4" w:rsidRDefault="00EB17B7" w:rsidP="00EB17B7">
      <w:pPr>
        <w:ind w:firstLine="720"/>
        <w:rPr>
          <w:rFonts w:ascii="Times New Roman" w:hAnsi="Times New Roman" w:cs="Times New Roman"/>
        </w:rPr>
      </w:pPr>
      <w:bookmarkStart w:id="0" w:name="_GoBack"/>
      <w:r w:rsidRPr="004109F4">
        <w:rPr>
          <w:rFonts w:ascii="Times New Roman" w:hAnsi="Times New Roman" w:cs="Times New Roman"/>
        </w:rPr>
        <w:t>We decided to plot the number of students who got the pertussis vaccine for the years 2000-2014 to see if there was any trend. The first low point in the data we have is in 2000. This is due to a paper published in 1998 in the Lancet. The paper implied a link between vaccinations and autism. In the original paper, Wakefield and 12 coauthors claimed to have investigated 12 children referred to the Royal Free Hospital and School of Medicine with chronic enterocolitis and regressive developmental disorder. The authors reported that the parents of eight of the 12 children associated their loss of acquired skills, including language, with the MMR vaccination. The authors concluded that the MMR vaccine was associated with the onset of both the gastrointestinal disease and developmental regression. (</w:t>
      </w:r>
      <w:hyperlink r:id="rId11" w:history="1">
        <w:r w:rsidRPr="004109F4">
          <w:rPr>
            <w:rStyle w:val="Hyperlink"/>
            <w:rFonts w:ascii="Times New Roman" w:hAnsi="Times New Roman" w:cs="Times New Roman"/>
          </w:rPr>
          <w:t>https://www.ncbi.nlm.nih.gov/pmc/articles/PMC2831678/</w:t>
        </w:r>
      </w:hyperlink>
      <w:r w:rsidRPr="004109F4">
        <w:rPr>
          <w:rFonts w:ascii="Times New Roman" w:hAnsi="Times New Roman" w:cs="Times New Roman"/>
        </w:rPr>
        <w:t xml:space="preserve"> ) The paper was first investigated by the Lancet in 2004. Twelve years later the paper was retracted but many autism advocacy groups and parents continue to defend the papers findings. We found that 2009-2010 had some of the lowest vaccination rates. This is due to parents claiming personal belief exceptions. At some schools over a third of the population was not vaccinated. Researchers have proven that the low vaccination rate was a major factor in the pertussis outbreak. (</w:t>
      </w:r>
      <w:hyperlink r:id="rId12" w:history="1">
        <w:r w:rsidRPr="004109F4">
          <w:rPr>
            <w:rStyle w:val="Hyperlink"/>
            <w:rFonts w:ascii="Times New Roman" w:hAnsi="Times New Roman" w:cs="Times New Roman"/>
          </w:rPr>
          <w:t>https://www.npr.org/sections/health-shots/2013/09/25/226147147/vaccine-refusals-fueled-californias-whooping-cough-epidemic</w:t>
        </w:r>
      </w:hyperlink>
      <w:r w:rsidRPr="004109F4">
        <w:rPr>
          <w:rFonts w:ascii="Times New Roman" w:hAnsi="Times New Roman" w:cs="Times New Roman"/>
        </w:rPr>
        <w:t xml:space="preserve"> ) </w:t>
      </w:r>
    </w:p>
    <w:p w14:paraId="688FF064" w14:textId="11BB3040" w:rsidR="00D35910" w:rsidRPr="00EB17B7" w:rsidRDefault="00EB17B7" w:rsidP="00EB17B7">
      <w:pPr>
        <w:tabs>
          <w:tab w:val="left" w:pos="6647"/>
        </w:tabs>
      </w:pPr>
      <w:r w:rsidRPr="004109F4">
        <w:rPr>
          <w:rFonts w:ascii="Times New Roman" w:hAnsi="Times New Roman" w:cs="Times New Roman"/>
        </w:rPr>
        <w:tab/>
      </w:r>
      <w:bookmarkEnd w:id="0"/>
    </w:p>
    <w:p w14:paraId="55667D2F" w14:textId="790C95EC" w:rsidR="00D35910" w:rsidRPr="00EA1BCB" w:rsidRDefault="009F2F8B" w:rsidP="00ED3573">
      <w:pPr>
        <w:tabs>
          <w:tab w:val="left" w:pos="2528"/>
        </w:tabs>
        <w:jc w:val="center"/>
        <w:rPr>
          <w:rFonts w:ascii="Times New Roman" w:hAnsi="Times New Roman" w:cs="Times New Roman"/>
        </w:rPr>
      </w:pPr>
      <w:r>
        <w:rPr>
          <w:rFonts w:ascii="Times New Roman" w:hAnsi="Times New Roman" w:cs="Times New Roman"/>
          <w:noProof/>
        </w:rPr>
        <w:drawing>
          <wp:inline distT="0" distB="0" distL="0" distR="0" wp14:anchorId="501F9142" wp14:editId="6BA970F3">
            <wp:extent cx="5663260" cy="4933824"/>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DTP_county2.png"/>
                    <pic:cNvPicPr/>
                  </pic:nvPicPr>
                  <pic:blipFill rotWithShape="1">
                    <a:blip r:embed="rId13">
                      <a:extLst>
                        <a:ext uri="{28A0092B-C50C-407E-A947-70E740481C1C}">
                          <a14:useLocalDpi xmlns:a14="http://schemas.microsoft.com/office/drawing/2010/main" val="0"/>
                        </a:ext>
                      </a:extLst>
                    </a:blip>
                    <a:srcRect t="10940" b="1940"/>
                    <a:stretch/>
                  </pic:blipFill>
                  <pic:spPr bwMode="auto">
                    <a:xfrm>
                      <a:off x="0" y="0"/>
                      <a:ext cx="5679327" cy="4947821"/>
                    </a:xfrm>
                    <a:prstGeom prst="rect">
                      <a:avLst/>
                    </a:prstGeom>
                    <a:ln>
                      <a:noFill/>
                    </a:ln>
                    <a:extLst>
                      <a:ext uri="{53640926-AAD7-44D8-BBD7-CCE9431645EC}">
                        <a14:shadowObscured xmlns:a14="http://schemas.microsoft.com/office/drawing/2010/main"/>
                      </a:ext>
                    </a:extLst>
                  </pic:spPr>
                </pic:pic>
              </a:graphicData>
            </a:graphic>
          </wp:inline>
        </w:drawing>
      </w:r>
    </w:p>
    <w:p w14:paraId="2A5DB39B" w14:textId="72E06D7A" w:rsidR="00CF2FB0" w:rsidRDefault="00CF2FB0" w:rsidP="00A448E7">
      <w:pPr>
        <w:ind w:firstLine="7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28835662" wp14:editId="658F9205">
                <wp:simplePos x="0" y="0"/>
                <wp:positionH relativeFrom="column">
                  <wp:posOffset>733425</wp:posOffset>
                </wp:positionH>
                <wp:positionV relativeFrom="paragraph">
                  <wp:posOffset>70485</wp:posOffset>
                </wp:positionV>
                <wp:extent cx="4689475" cy="350520"/>
                <wp:effectExtent l="0" t="0" r="0" b="5080"/>
                <wp:wrapSquare wrapText="bothSides"/>
                <wp:docPr id="19" name="Text Box 19"/>
                <wp:cNvGraphicFramePr/>
                <a:graphic xmlns:a="http://schemas.openxmlformats.org/drawingml/2006/main">
                  <a:graphicData uri="http://schemas.microsoft.com/office/word/2010/wordprocessingShape">
                    <wps:wsp>
                      <wps:cNvSpPr txBox="1"/>
                      <wps:spPr>
                        <a:xfrm>
                          <a:off x="0" y="0"/>
                          <a:ext cx="4689475" cy="3505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ED2084F" w14:textId="77777777" w:rsidR="00CF2FB0" w:rsidRDefault="00CF2FB0" w:rsidP="00CF2FB0">
                            <w:pPr>
                              <w:pStyle w:val="NormalWeb"/>
                              <w:rPr>
                                <w:sz w:val="22"/>
                                <w:szCs w:val="22"/>
                              </w:rPr>
                            </w:pPr>
                            <w:r w:rsidRPr="003938D2">
                              <w:rPr>
                                <w:b/>
                                <w:sz w:val="22"/>
                                <w:szCs w:val="22"/>
                              </w:rPr>
                              <w:t>Figure 4:</w:t>
                            </w:r>
                            <w:r w:rsidRPr="003938D2">
                              <w:rPr>
                                <w:sz w:val="22"/>
                                <w:szCs w:val="22"/>
                              </w:rPr>
                              <w:t xml:space="preserve"> </w:t>
                            </w:r>
                            <w:r>
                              <w:rPr>
                                <w:sz w:val="22"/>
                                <w:szCs w:val="22"/>
                              </w:rPr>
                              <w:t xml:space="preserve">Average </w:t>
                            </w:r>
                            <w:r w:rsidRPr="003938D2">
                              <w:rPr>
                                <w:sz w:val="22"/>
                                <w:szCs w:val="22"/>
                              </w:rPr>
                              <w:t xml:space="preserve">Number of students who got </w:t>
                            </w:r>
                            <w:proofErr w:type="spellStart"/>
                            <w:r w:rsidRPr="003938D2">
                              <w:rPr>
                                <w:sz w:val="22"/>
                                <w:szCs w:val="22"/>
                              </w:rPr>
                              <w:t>DTaP</w:t>
                            </w:r>
                            <w:proofErr w:type="spellEnd"/>
                            <w:r w:rsidRPr="003938D2">
                              <w:rPr>
                                <w:sz w:val="22"/>
                                <w:szCs w:val="22"/>
                              </w:rPr>
                              <w:t xml:space="preserve"> vaccine in each county.</w:t>
                            </w:r>
                          </w:p>
                          <w:p w14:paraId="77E364CF" w14:textId="77777777" w:rsidR="00CF2FB0" w:rsidRDefault="00CF2F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835662" id="Text Box 19" o:spid="_x0000_s1027" type="#_x0000_t202" style="position:absolute;left:0;text-align:left;margin-left:57.75pt;margin-top:5.55pt;width:369.25pt;height:27.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" filled="f" stroked="f">
                <v:textbox>
                  <w:txbxContent>
                    <w:p w14:paraId="1ED2084F" w14:textId="77777777" w:rsidR="00CF2FB0" w:rsidRDefault="00CF2FB0" w:rsidP="00CF2FB0">
                      <w:pPr>
                        <w:pStyle w:val="NormalWeb"/>
                        <w:rPr>
                          <w:sz w:val="22"/>
                          <w:szCs w:val="22"/>
                        </w:rPr>
                      </w:pPr>
                      <w:r w:rsidRPr="003938D2">
                        <w:rPr>
                          <w:b/>
                          <w:sz w:val="22"/>
                          <w:szCs w:val="22"/>
                        </w:rPr>
                        <w:t>Figure 4:</w:t>
                      </w:r>
                      <w:r w:rsidRPr="003938D2">
                        <w:rPr>
                          <w:sz w:val="22"/>
                          <w:szCs w:val="22"/>
                        </w:rPr>
                        <w:t xml:space="preserve"> </w:t>
                      </w:r>
                      <w:r>
                        <w:rPr>
                          <w:sz w:val="22"/>
                          <w:szCs w:val="22"/>
                        </w:rPr>
                        <w:t xml:space="preserve">Average </w:t>
                      </w:r>
                      <w:r w:rsidRPr="003938D2">
                        <w:rPr>
                          <w:sz w:val="22"/>
                          <w:szCs w:val="22"/>
                        </w:rPr>
                        <w:t xml:space="preserve">Number of students who got </w:t>
                      </w:r>
                      <w:proofErr w:type="spellStart"/>
                      <w:r w:rsidRPr="003938D2">
                        <w:rPr>
                          <w:sz w:val="22"/>
                          <w:szCs w:val="22"/>
                        </w:rPr>
                        <w:t>DTaP</w:t>
                      </w:r>
                      <w:proofErr w:type="spellEnd"/>
                      <w:r w:rsidRPr="003938D2">
                        <w:rPr>
                          <w:sz w:val="22"/>
                          <w:szCs w:val="22"/>
                        </w:rPr>
                        <w:t xml:space="preserve"> vaccine in each county.</w:t>
                      </w:r>
                    </w:p>
                    <w:p w14:paraId="77E364CF" w14:textId="77777777" w:rsidR="00CF2FB0" w:rsidRDefault="00CF2FB0"/>
                  </w:txbxContent>
                </v:textbox>
                <w10:wrap type="square"/>
              </v:shape>
            </w:pict>
          </mc:Fallback>
        </mc:AlternateContent>
      </w:r>
    </w:p>
    <w:p w14:paraId="4778FFEF" w14:textId="488A1D35" w:rsidR="00CF2FB0" w:rsidRDefault="00CF2FB0" w:rsidP="00A448E7">
      <w:pPr>
        <w:ind w:firstLine="720"/>
        <w:rPr>
          <w:rFonts w:ascii="Times New Roman" w:hAnsi="Times New Roman" w:cs="Times New Roman"/>
        </w:rPr>
      </w:pPr>
    </w:p>
    <w:p w14:paraId="2B4CF1B7" w14:textId="28B8D59E" w:rsidR="00A448E7" w:rsidRPr="00A448E7" w:rsidRDefault="00F11860" w:rsidP="00A448E7">
      <w:pPr>
        <w:ind w:firstLine="720"/>
        <w:rPr>
          <w:rFonts w:ascii="Times New Roman" w:hAnsi="Times New Roman" w:cs="Times New Roman"/>
        </w:rPr>
      </w:pPr>
      <w:r w:rsidRPr="00A448E7">
        <w:rPr>
          <w:rFonts w:ascii="Times New Roman" w:hAnsi="Times New Roman" w:cs="Times New Roman"/>
        </w:rPr>
        <w:t xml:space="preserve">The counties all appear to have high pertussis vaccination rates but if the vaccinated population drops below 95% then herd immunity is lost. </w:t>
      </w:r>
      <w:r w:rsidR="008A1F51" w:rsidRPr="00A448E7">
        <w:rPr>
          <w:rFonts w:ascii="Times New Roman" w:hAnsi="Times New Roman" w:cs="Times New Roman"/>
        </w:rPr>
        <w:t>(source)</w:t>
      </w:r>
      <w:r w:rsidRPr="00A448E7">
        <w:rPr>
          <w:rFonts w:ascii="Times New Roman" w:hAnsi="Times New Roman" w:cs="Times New Roman"/>
        </w:rPr>
        <w:t>Figure 4 shows that a lot of counties are at or below 90%. This creates pockets of unvaccinated children and allows the disease to spread quickly in that area.</w:t>
      </w:r>
      <w:r w:rsidR="00A448E7" w:rsidRPr="00A448E7">
        <w:rPr>
          <w:rFonts w:ascii="Times New Roman" w:hAnsi="Times New Roman" w:cs="Times New Roman"/>
        </w:rPr>
        <w:t xml:space="preserve"> </w:t>
      </w:r>
      <w:r w:rsidR="00A448E7" w:rsidRPr="00A448E7">
        <w:rPr>
          <w:rFonts w:ascii="Times New Roman" w:hAnsi="Times New Roman" w:cs="Times New Roman"/>
        </w:rPr>
        <w:t>Figure 5 we saw that the rate</w:t>
      </w:r>
      <w:r w:rsidR="00A448E7">
        <w:rPr>
          <w:rFonts w:ascii="Times New Roman" w:hAnsi="Times New Roman" w:cs="Times New Roman"/>
        </w:rPr>
        <w:t xml:space="preserve"> of pertussis cases</w:t>
      </w:r>
      <w:r w:rsidR="00A448E7" w:rsidRPr="00A448E7">
        <w:rPr>
          <w:rFonts w:ascii="Times New Roman" w:hAnsi="Times New Roman" w:cs="Times New Roman"/>
        </w:rPr>
        <w:t xml:space="preserve"> varied a lot by county and that some counties had a lot more cases.  </w:t>
      </w:r>
      <w:r w:rsidR="00A448E7">
        <w:rPr>
          <w:rFonts w:ascii="Times New Roman" w:hAnsi="Times New Roman" w:cs="Times New Roman"/>
        </w:rPr>
        <w:t>The rate is the incident rate for every 100,000 people.</w:t>
      </w:r>
    </w:p>
    <w:p w14:paraId="75B1249F" w14:textId="48381A12" w:rsidR="00F11860" w:rsidRPr="00F11860" w:rsidRDefault="00F11860" w:rsidP="008847E7">
      <w:pPr>
        <w:pStyle w:val="NormalWeb"/>
      </w:pPr>
    </w:p>
    <w:p w14:paraId="08298DD0" w14:textId="0FCF4C22" w:rsidR="008C2D56" w:rsidRPr="00EA1BCB" w:rsidRDefault="007A087E" w:rsidP="00BA4FA7">
      <w:pPr>
        <w:tabs>
          <w:tab w:val="left" w:pos="2528"/>
        </w:tabs>
        <w:jc w:val="center"/>
        <w:rPr>
          <w:rFonts w:ascii="Times New Roman" w:hAnsi="Times New Roman" w:cs="Times New Roman"/>
        </w:rPr>
      </w:pPr>
      <w:r>
        <w:rPr>
          <w:rFonts w:ascii="Times New Roman" w:hAnsi="Times New Roman" w:cs="Times New Roman"/>
          <w:noProof/>
        </w:rPr>
        <w:drawing>
          <wp:inline distT="0" distB="0" distL="0" distR="0" wp14:anchorId="1C4138E9" wp14:editId="3F4D6E8C">
            <wp:extent cx="5090160" cy="52019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ates_county.png"/>
                    <pic:cNvPicPr/>
                  </pic:nvPicPr>
                  <pic:blipFill rotWithShape="1">
                    <a:blip r:embed="rId14">
                      <a:extLst>
                        <a:ext uri="{28A0092B-C50C-407E-A947-70E740481C1C}">
                          <a14:useLocalDpi xmlns:a14="http://schemas.microsoft.com/office/drawing/2010/main" val="0"/>
                        </a:ext>
                      </a:extLst>
                    </a:blip>
                    <a:srcRect l="6325" t="11111" r="8034" b="1368"/>
                    <a:stretch/>
                  </pic:blipFill>
                  <pic:spPr bwMode="auto">
                    <a:xfrm>
                      <a:off x="0" y="0"/>
                      <a:ext cx="5090160" cy="5201920"/>
                    </a:xfrm>
                    <a:prstGeom prst="rect">
                      <a:avLst/>
                    </a:prstGeom>
                    <a:ln>
                      <a:noFill/>
                    </a:ln>
                    <a:extLst>
                      <a:ext uri="{53640926-AAD7-44D8-BBD7-CCE9431645EC}">
                        <a14:shadowObscured xmlns:a14="http://schemas.microsoft.com/office/drawing/2010/main"/>
                      </a:ext>
                    </a:extLst>
                  </pic:spPr>
                </pic:pic>
              </a:graphicData>
            </a:graphic>
          </wp:inline>
        </w:drawing>
      </w:r>
    </w:p>
    <w:p w14:paraId="4B349051" w14:textId="1EA872EB" w:rsidR="001A7C07" w:rsidRPr="00EA1BCB" w:rsidRDefault="00BA4FA7" w:rsidP="008847E7">
      <w:pPr>
        <w:pStyle w:val="NormalWeb"/>
      </w:pPr>
      <w:r>
        <w:rPr>
          <w:noProof/>
        </w:rPr>
        <mc:AlternateContent>
          <mc:Choice Requires="wps">
            <w:drawing>
              <wp:anchor distT="0" distB="0" distL="114300" distR="114300" simplePos="0" relativeHeight="251663360" behindDoc="0" locked="0" layoutInCell="1" allowOverlap="1" wp14:anchorId="09B2975C" wp14:editId="60F0988F">
                <wp:simplePos x="0" y="0"/>
                <wp:positionH relativeFrom="column">
                  <wp:posOffset>1077595</wp:posOffset>
                </wp:positionH>
                <wp:positionV relativeFrom="paragraph">
                  <wp:posOffset>54610</wp:posOffset>
                </wp:positionV>
                <wp:extent cx="4114800" cy="284480"/>
                <wp:effectExtent l="0" t="0" r="0" b="0"/>
                <wp:wrapThrough wrapText="bothSides">
                  <wp:wrapPolygon edited="0">
                    <wp:start x="133" y="0"/>
                    <wp:lineTo x="133" y="19286"/>
                    <wp:lineTo x="21333" y="19286"/>
                    <wp:lineTo x="21333" y="0"/>
                    <wp:lineTo x="133" y="0"/>
                  </wp:wrapPolygon>
                </wp:wrapThrough>
                <wp:docPr id="12" name="Text Box 12"/>
                <wp:cNvGraphicFramePr/>
                <a:graphic xmlns:a="http://schemas.openxmlformats.org/drawingml/2006/main">
                  <a:graphicData uri="http://schemas.microsoft.com/office/word/2010/wordprocessingShape">
                    <wps:wsp>
                      <wps:cNvSpPr txBox="1"/>
                      <wps:spPr>
                        <a:xfrm>
                          <a:off x="0" y="0"/>
                          <a:ext cx="4114800" cy="2844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A171B83" w14:textId="4EF4428F" w:rsidR="001A7C07" w:rsidRPr="001A7C07" w:rsidRDefault="001A7C07" w:rsidP="00BA4FA7">
                            <w:pPr>
                              <w:pStyle w:val="NormalWeb"/>
                              <w:jc w:val="center"/>
                              <w:rPr>
                                <w:sz w:val="22"/>
                                <w:szCs w:val="22"/>
                              </w:rPr>
                            </w:pPr>
                            <w:r w:rsidRPr="001A7C07">
                              <w:rPr>
                                <w:b/>
                                <w:sz w:val="22"/>
                                <w:szCs w:val="22"/>
                              </w:rPr>
                              <w:t>F</w:t>
                            </w:r>
                            <w:r w:rsidRPr="001A7C07">
                              <w:rPr>
                                <w:b/>
                                <w:sz w:val="22"/>
                                <w:szCs w:val="22"/>
                              </w:rPr>
                              <w:t>igure 5:</w:t>
                            </w:r>
                            <w:r w:rsidRPr="001A7C07">
                              <w:rPr>
                                <w:sz w:val="22"/>
                                <w:szCs w:val="22"/>
                              </w:rPr>
                              <w:t xml:space="preserve">  </w:t>
                            </w:r>
                            <w:r w:rsidR="007E4ECF">
                              <w:rPr>
                                <w:sz w:val="22"/>
                                <w:szCs w:val="22"/>
                              </w:rPr>
                              <w:t xml:space="preserve">Rate of pertussis cases per 100,000 </w:t>
                            </w:r>
                            <w:r w:rsidR="009E69E9">
                              <w:rPr>
                                <w:sz w:val="22"/>
                                <w:szCs w:val="22"/>
                              </w:rPr>
                              <w:t>persons in each county</w:t>
                            </w:r>
                          </w:p>
                          <w:p w14:paraId="02DF5D4B" w14:textId="77777777" w:rsidR="001A7C07" w:rsidRDefault="001A7C07" w:rsidP="00BA4FA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B2975C" id="Text Box 12" o:spid="_x0000_s1028" type="#_x0000_t202" style="position:absolute;margin-left:84.85pt;margin-top:4.3pt;width:324pt;height:22.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" filled="f" stroked="f">
                <v:textbox>
                  <w:txbxContent>
                    <w:p w14:paraId="6A171B83" w14:textId="4EF4428F" w:rsidR="001A7C07" w:rsidRPr="001A7C07" w:rsidRDefault="001A7C07" w:rsidP="00BA4FA7">
                      <w:pPr>
                        <w:pStyle w:val="NormalWeb"/>
                        <w:jc w:val="center"/>
                        <w:rPr>
                          <w:sz w:val="22"/>
                          <w:szCs w:val="22"/>
                        </w:rPr>
                      </w:pPr>
                      <w:r w:rsidRPr="001A7C07">
                        <w:rPr>
                          <w:b/>
                          <w:sz w:val="22"/>
                          <w:szCs w:val="22"/>
                        </w:rPr>
                        <w:t>F</w:t>
                      </w:r>
                      <w:r w:rsidRPr="001A7C07">
                        <w:rPr>
                          <w:b/>
                          <w:sz w:val="22"/>
                          <w:szCs w:val="22"/>
                        </w:rPr>
                        <w:t>igure 5:</w:t>
                      </w:r>
                      <w:r w:rsidRPr="001A7C07">
                        <w:rPr>
                          <w:sz w:val="22"/>
                          <w:szCs w:val="22"/>
                        </w:rPr>
                        <w:t xml:space="preserve">  </w:t>
                      </w:r>
                      <w:r w:rsidR="007E4ECF">
                        <w:rPr>
                          <w:sz w:val="22"/>
                          <w:szCs w:val="22"/>
                        </w:rPr>
                        <w:t xml:space="preserve">Rate of pertussis cases per 100,000 </w:t>
                      </w:r>
                      <w:r w:rsidR="009E69E9">
                        <w:rPr>
                          <w:sz w:val="22"/>
                          <w:szCs w:val="22"/>
                        </w:rPr>
                        <w:t>persons in each county</w:t>
                      </w:r>
                    </w:p>
                    <w:p w14:paraId="02DF5D4B" w14:textId="77777777" w:rsidR="001A7C07" w:rsidRDefault="001A7C07" w:rsidP="00BA4FA7">
                      <w:pPr>
                        <w:jc w:val="center"/>
                      </w:pPr>
                    </w:p>
                  </w:txbxContent>
                </v:textbox>
                <w10:wrap type="through"/>
              </v:shape>
            </w:pict>
          </mc:Fallback>
        </mc:AlternateContent>
      </w:r>
      <w:r w:rsidR="00557AC7" w:rsidRPr="00EA1BCB">
        <w:rPr>
          <w:noProof/>
        </w:rPr>
        <w:drawing>
          <wp:anchor distT="0" distB="0" distL="114300" distR="114300" simplePos="0" relativeHeight="251659264" behindDoc="0" locked="0" layoutInCell="1" allowOverlap="1" wp14:anchorId="7B765431" wp14:editId="25410424">
            <wp:simplePos x="0" y="0"/>
            <wp:positionH relativeFrom="column">
              <wp:posOffset>2908935</wp:posOffset>
            </wp:positionH>
            <wp:positionV relativeFrom="paragraph">
              <wp:posOffset>354330</wp:posOffset>
            </wp:positionV>
            <wp:extent cx="2876550" cy="1943100"/>
            <wp:effectExtent l="0" t="0" r="0" b="12700"/>
            <wp:wrapTight wrapText="bothSides">
              <wp:wrapPolygon edited="0">
                <wp:start x="0" y="0"/>
                <wp:lineTo x="0" y="21459"/>
                <wp:lineTo x="21362" y="21459"/>
                <wp:lineTo x="2136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xemptions_year.png"/>
                    <pic:cNvPicPr/>
                  </pic:nvPicPr>
                  <pic:blipFill rotWithShape="1">
                    <a:blip r:embed="rId15">
                      <a:extLst>
                        <a:ext uri="{28A0092B-C50C-407E-A947-70E740481C1C}">
                          <a14:useLocalDpi xmlns:a14="http://schemas.microsoft.com/office/drawing/2010/main" val="0"/>
                        </a:ext>
                      </a:extLst>
                    </a:blip>
                    <a:srcRect t="9936"/>
                    <a:stretch/>
                  </pic:blipFill>
                  <pic:spPr bwMode="auto">
                    <a:xfrm>
                      <a:off x="0" y="0"/>
                      <a:ext cx="2876550" cy="1943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57AC7" w:rsidRPr="00EA1BCB">
        <w:rPr>
          <w:noProof/>
        </w:rPr>
        <w:drawing>
          <wp:anchor distT="0" distB="0" distL="114300" distR="114300" simplePos="0" relativeHeight="251658240" behindDoc="0" locked="0" layoutInCell="1" allowOverlap="1" wp14:anchorId="73F7E19A" wp14:editId="2C8424EC">
            <wp:simplePos x="0" y="0"/>
            <wp:positionH relativeFrom="column">
              <wp:posOffset>-64770</wp:posOffset>
            </wp:positionH>
            <wp:positionV relativeFrom="paragraph">
              <wp:posOffset>353060</wp:posOffset>
            </wp:positionV>
            <wp:extent cx="2946400" cy="1985010"/>
            <wp:effectExtent l="0" t="0" r="0" b="0"/>
            <wp:wrapTight wrapText="bothSides">
              <wp:wrapPolygon edited="0">
                <wp:start x="0" y="0"/>
                <wp:lineTo x="0" y="21282"/>
                <wp:lineTo x="21414" y="21282"/>
                <wp:lineTo x="2141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ses_year.png"/>
                    <pic:cNvPicPr/>
                  </pic:nvPicPr>
                  <pic:blipFill rotWithShape="1">
                    <a:blip r:embed="rId16">
                      <a:extLst>
                        <a:ext uri="{28A0092B-C50C-407E-A947-70E740481C1C}">
                          <a14:useLocalDpi xmlns:a14="http://schemas.microsoft.com/office/drawing/2010/main" val="0"/>
                        </a:ext>
                      </a:extLst>
                    </a:blip>
                    <a:srcRect t="10168"/>
                    <a:stretch/>
                  </pic:blipFill>
                  <pic:spPr bwMode="auto">
                    <a:xfrm>
                      <a:off x="0" y="0"/>
                      <a:ext cx="2946400" cy="19850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57AC7">
        <w:rPr>
          <w:noProof/>
        </w:rPr>
        <mc:AlternateContent>
          <mc:Choice Requires="wps">
            <w:drawing>
              <wp:anchor distT="0" distB="0" distL="114300" distR="114300" simplePos="0" relativeHeight="251660288" behindDoc="0" locked="0" layoutInCell="1" allowOverlap="1" wp14:anchorId="4AA46569" wp14:editId="459F3297">
                <wp:simplePos x="0" y="0"/>
                <wp:positionH relativeFrom="column">
                  <wp:posOffset>-182880</wp:posOffset>
                </wp:positionH>
                <wp:positionV relativeFrom="paragraph">
                  <wp:posOffset>2297430</wp:posOffset>
                </wp:positionV>
                <wp:extent cx="3546475" cy="4572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54647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946AFCB" w14:textId="77777777" w:rsidR="00557AC7" w:rsidRDefault="00571DEB" w:rsidP="00571DEB">
                            <w:pPr>
                              <w:tabs>
                                <w:tab w:val="left" w:pos="1289"/>
                              </w:tabs>
                              <w:rPr>
                                <w:rFonts w:ascii="Times New Roman" w:hAnsi="Times New Roman" w:cs="Times New Roman"/>
                                <w:sz w:val="22"/>
                                <w:szCs w:val="22"/>
                              </w:rPr>
                            </w:pPr>
                            <w:r w:rsidRPr="00571DEB">
                              <w:rPr>
                                <w:rFonts w:ascii="Times New Roman" w:hAnsi="Times New Roman" w:cs="Times New Roman"/>
                                <w:b/>
                                <w:sz w:val="22"/>
                                <w:szCs w:val="22"/>
                              </w:rPr>
                              <w:t>Figure 6:</w:t>
                            </w:r>
                            <w:r w:rsidRPr="00571DEB">
                              <w:rPr>
                                <w:rFonts w:ascii="Times New Roman" w:hAnsi="Times New Roman" w:cs="Times New Roman"/>
                                <w:sz w:val="22"/>
                                <w:szCs w:val="22"/>
                              </w:rPr>
                              <w:t xml:space="preserve"> Total Pertussis cases for the years</w:t>
                            </w:r>
                          </w:p>
                          <w:p w14:paraId="6986431C" w14:textId="67D2DB6E" w:rsidR="00571DEB" w:rsidRPr="00571DEB" w:rsidRDefault="00571DEB" w:rsidP="00571DEB">
                            <w:pPr>
                              <w:tabs>
                                <w:tab w:val="left" w:pos="1289"/>
                              </w:tabs>
                              <w:rPr>
                                <w:rFonts w:ascii="Times New Roman" w:hAnsi="Times New Roman" w:cs="Times New Roman"/>
                                <w:sz w:val="22"/>
                                <w:szCs w:val="22"/>
                              </w:rPr>
                            </w:pPr>
                            <w:r w:rsidRPr="00571DEB">
                              <w:rPr>
                                <w:rFonts w:ascii="Times New Roman" w:hAnsi="Times New Roman" w:cs="Times New Roman"/>
                                <w:sz w:val="22"/>
                                <w:szCs w:val="22"/>
                              </w:rPr>
                              <w:t xml:space="preserve"> 2010- 2014</w:t>
                            </w:r>
                          </w:p>
                          <w:p w14:paraId="0402A975" w14:textId="77777777" w:rsidR="00571DEB" w:rsidRPr="00571DEB" w:rsidRDefault="00571DEB">
                            <w:pPr>
                              <w:rPr>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A46569" id="Text Box 3" o:spid="_x0000_s1029" type="#_x0000_t202" style="position:absolute;margin-left:-14.4pt;margin-top:180.9pt;width:279.2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" filled="f" stroked="f">
                <v:textbox>
                  <w:txbxContent>
                    <w:p w14:paraId="3946AFCB" w14:textId="77777777" w:rsidR="00557AC7" w:rsidRDefault="00571DEB" w:rsidP="00571DEB">
                      <w:pPr>
                        <w:tabs>
                          <w:tab w:val="left" w:pos="1289"/>
                        </w:tabs>
                        <w:rPr>
                          <w:rFonts w:ascii="Times New Roman" w:hAnsi="Times New Roman" w:cs="Times New Roman"/>
                          <w:sz w:val="22"/>
                          <w:szCs w:val="22"/>
                        </w:rPr>
                      </w:pPr>
                      <w:r w:rsidRPr="00571DEB">
                        <w:rPr>
                          <w:rFonts w:ascii="Times New Roman" w:hAnsi="Times New Roman" w:cs="Times New Roman"/>
                          <w:b/>
                          <w:sz w:val="22"/>
                          <w:szCs w:val="22"/>
                        </w:rPr>
                        <w:t>Figure 6:</w:t>
                      </w:r>
                      <w:r w:rsidRPr="00571DEB">
                        <w:rPr>
                          <w:rFonts w:ascii="Times New Roman" w:hAnsi="Times New Roman" w:cs="Times New Roman"/>
                          <w:sz w:val="22"/>
                          <w:szCs w:val="22"/>
                        </w:rPr>
                        <w:t xml:space="preserve"> Total Pertussis cases for the years</w:t>
                      </w:r>
                    </w:p>
                    <w:p w14:paraId="6986431C" w14:textId="67D2DB6E" w:rsidR="00571DEB" w:rsidRPr="00571DEB" w:rsidRDefault="00571DEB" w:rsidP="00571DEB">
                      <w:pPr>
                        <w:tabs>
                          <w:tab w:val="left" w:pos="1289"/>
                        </w:tabs>
                        <w:rPr>
                          <w:rFonts w:ascii="Times New Roman" w:hAnsi="Times New Roman" w:cs="Times New Roman"/>
                          <w:sz w:val="22"/>
                          <w:szCs w:val="22"/>
                        </w:rPr>
                      </w:pPr>
                      <w:r w:rsidRPr="00571DEB">
                        <w:rPr>
                          <w:rFonts w:ascii="Times New Roman" w:hAnsi="Times New Roman" w:cs="Times New Roman"/>
                          <w:sz w:val="22"/>
                          <w:szCs w:val="22"/>
                        </w:rPr>
                        <w:t xml:space="preserve"> 2010- 2014</w:t>
                      </w:r>
                    </w:p>
                    <w:p w14:paraId="0402A975" w14:textId="77777777" w:rsidR="00571DEB" w:rsidRPr="00571DEB" w:rsidRDefault="00571DEB">
                      <w:pPr>
                        <w:rPr>
                          <w:sz w:val="22"/>
                          <w:szCs w:val="22"/>
                        </w:rPr>
                      </w:pPr>
                    </w:p>
                  </w:txbxContent>
                </v:textbox>
                <w10:wrap type="square"/>
              </v:shape>
            </w:pict>
          </mc:Fallback>
        </mc:AlternateContent>
      </w:r>
      <w:r w:rsidR="00571DEB">
        <w:rPr>
          <w:noProof/>
        </w:rPr>
        <mc:AlternateContent>
          <mc:Choice Requires="wps">
            <w:drawing>
              <wp:anchor distT="0" distB="0" distL="114300" distR="114300" simplePos="0" relativeHeight="251662336" behindDoc="0" locked="0" layoutInCell="1" allowOverlap="1" wp14:anchorId="5A375A7D" wp14:editId="4F0934B9">
                <wp:simplePos x="0" y="0"/>
                <wp:positionH relativeFrom="column">
                  <wp:posOffset>3023235</wp:posOffset>
                </wp:positionH>
                <wp:positionV relativeFrom="paragraph">
                  <wp:posOffset>2297430</wp:posOffset>
                </wp:positionV>
                <wp:extent cx="3432175" cy="45974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3432175"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F79E97E" w14:textId="77777777" w:rsidR="00571DEB" w:rsidRPr="00EA1BCB" w:rsidRDefault="00571DEB" w:rsidP="00571DEB">
                            <w:pPr>
                              <w:pStyle w:val="NormalWeb"/>
                              <w:spacing w:before="0" w:beforeAutospacing="0" w:after="0" w:afterAutospacing="0"/>
                            </w:pPr>
                            <w:r w:rsidRPr="00571DEB">
                              <w:rPr>
                                <w:b/>
                                <w:sz w:val="22"/>
                                <w:szCs w:val="22"/>
                              </w:rPr>
                              <w:t>Figure 7:</w:t>
                            </w:r>
                            <w:r w:rsidRPr="00571DEB">
                              <w:rPr>
                                <w:sz w:val="22"/>
                                <w:szCs w:val="22"/>
                              </w:rPr>
                              <w:t xml:space="preserve"> Total number of personal belief</w:t>
                            </w:r>
                            <w:r w:rsidRPr="00EA1BCB">
                              <w:t xml:space="preserve"> exemptions </w:t>
                            </w:r>
                          </w:p>
                          <w:p w14:paraId="62FF7D02" w14:textId="77777777" w:rsidR="00571DEB" w:rsidRPr="00571DEB" w:rsidRDefault="00571DEB" w:rsidP="00571DEB">
                            <w:pPr>
                              <w:pStyle w:val="NormalWeb"/>
                              <w:spacing w:before="0" w:beforeAutospacing="0" w:after="0" w:afterAutospacing="0"/>
                              <w:rPr>
                                <w:sz w:val="22"/>
                                <w:szCs w:val="22"/>
                              </w:rPr>
                            </w:pPr>
                            <w:r w:rsidRPr="00571DEB">
                              <w:rPr>
                                <w:sz w:val="22"/>
                                <w:szCs w:val="22"/>
                              </w:rPr>
                              <w:t>What happened in 2014?</w:t>
                            </w:r>
                          </w:p>
                          <w:p w14:paraId="0B93837E" w14:textId="119D6D61" w:rsidR="00571DEB" w:rsidRPr="00571DEB" w:rsidRDefault="00571DEB" w:rsidP="00571DEB">
                            <w:pPr>
                              <w:tabs>
                                <w:tab w:val="left" w:pos="1289"/>
                              </w:tabs>
                              <w:rPr>
                                <w:rFonts w:ascii="Times New Roman" w:hAnsi="Times New Roman" w:cs="Times New Roman"/>
                                <w:sz w:val="22"/>
                                <w:szCs w:val="22"/>
                              </w:rPr>
                            </w:pPr>
                          </w:p>
                          <w:p w14:paraId="352832C5" w14:textId="77777777" w:rsidR="00571DEB" w:rsidRPr="00571DEB" w:rsidRDefault="00571DEB" w:rsidP="00571DEB">
                            <w:pPr>
                              <w:rPr>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75A7D" id="Text Box 4" o:spid="_x0000_s1030" type="#_x0000_t202" style="position:absolute;margin-left:238.05pt;margin-top:180.9pt;width:270.25pt;height:36.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" filled="f" stroked="f">
                <v:textbox>
                  <w:txbxContent>
                    <w:p w14:paraId="5F79E97E" w14:textId="77777777" w:rsidR="00571DEB" w:rsidRPr="00EA1BCB" w:rsidRDefault="00571DEB" w:rsidP="00571DEB">
                      <w:pPr>
                        <w:pStyle w:val="NormalWeb"/>
                        <w:spacing w:before="0" w:beforeAutospacing="0" w:after="0" w:afterAutospacing="0"/>
                      </w:pPr>
                      <w:r w:rsidRPr="00571DEB">
                        <w:rPr>
                          <w:b/>
                          <w:sz w:val="22"/>
                          <w:szCs w:val="22"/>
                        </w:rPr>
                        <w:t>Figure 7:</w:t>
                      </w:r>
                      <w:r w:rsidRPr="00571DEB">
                        <w:rPr>
                          <w:sz w:val="22"/>
                          <w:szCs w:val="22"/>
                        </w:rPr>
                        <w:t xml:space="preserve"> Total number of personal belief</w:t>
                      </w:r>
                      <w:r w:rsidRPr="00EA1BCB">
                        <w:t xml:space="preserve"> exemptions </w:t>
                      </w:r>
                    </w:p>
                    <w:p w14:paraId="62FF7D02" w14:textId="77777777" w:rsidR="00571DEB" w:rsidRPr="00571DEB" w:rsidRDefault="00571DEB" w:rsidP="00571DEB">
                      <w:pPr>
                        <w:pStyle w:val="NormalWeb"/>
                        <w:spacing w:before="0" w:beforeAutospacing="0" w:after="0" w:afterAutospacing="0"/>
                        <w:rPr>
                          <w:sz w:val="22"/>
                          <w:szCs w:val="22"/>
                        </w:rPr>
                      </w:pPr>
                      <w:r w:rsidRPr="00571DEB">
                        <w:rPr>
                          <w:sz w:val="22"/>
                          <w:szCs w:val="22"/>
                        </w:rPr>
                        <w:t>What happened in 2014?</w:t>
                      </w:r>
                    </w:p>
                    <w:p w14:paraId="0B93837E" w14:textId="119D6D61" w:rsidR="00571DEB" w:rsidRPr="00571DEB" w:rsidRDefault="00571DEB" w:rsidP="00571DEB">
                      <w:pPr>
                        <w:tabs>
                          <w:tab w:val="left" w:pos="1289"/>
                        </w:tabs>
                        <w:rPr>
                          <w:rFonts w:ascii="Times New Roman" w:hAnsi="Times New Roman" w:cs="Times New Roman"/>
                          <w:sz w:val="22"/>
                          <w:szCs w:val="22"/>
                        </w:rPr>
                      </w:pPr>
                    </w:p>
                    <w:p w14:paraId="352832C5" w14:textId="77777777" w:rsidR="00571DEB" w:rsidRPr="00571DEB" w:rsidRDefault="00571DEB" w:rsidP="00571DEB">
                      <w:pPr>
                        <w:rPr>
                          <w:sz w:val="22"/>
                          <w:szCs w:val="22"/>
                        </w:rPr>
                      </w:pPr>
                    </w:p>
                  </w:txbxContent>
                </v:textbox>
                <w10:wrap type="square"/>
              </v:shape>
            </w:pict>
          </mc:Fallback>
        </mc:AlternateContent>
      </w:r>
      <w:r w:rsidR="008847E7" w:rsidRPr="00EA1BCB">
        <w:t xml:space="preserve"> </w:t>
      </w:r>
    </w:p>
    <w:p w14:paraId="550ECB36" w14:textId="1BE6F6E1" w:rsidR="00557AC7" w:rsidRDefault="00557AC7" w:rsidP="00557AC7">
      <w:pPr>
        <w:pStyle w:val="NormalWeb"/>
        <w:spacing w:before="0" w:beforeAutospacing="0" w:after="0" w:afterAutospacing="0"/>
      </w:pPr>
    </w:p>
    <w:p w14:paraId="32E8E14A" w14:textId="5FBD6D64" w:rsidR="00B939A7" w:rsidRPr="00B939A7" w:rsidRDefault="00B939A7" w:rsidP="00154345">
      <w:pPr>
        <w:pStyle w:val="NormalWeb"/>
        <w:spacing w:before="0" w:beforeAutospacing="0" w:after="0" w:afterAutospacing="0"/>
        <w:ind w:firstLine="720"/>
      </w:pPr>
      <w:r>
        <w:t xml:space="preserve">A pertussis outbreak </w:t>
      </w:r>
      <w:r w:rsidR="009C1273" w:rsidRPr="009C1273">
        <w:t>is cyclical, with peaks every 3–5 years</w:t>
      </w:r>
      <w:r>
        <w:t xml:space="preserve">. In </w:t>
      </w:r>
      <w:r w:rsidR="000D2F6D">
        <w:t>2010,</w:t>
      </w:r>
      <w:r>
        <w:t xml:space="preserve"> </w:t>
      </w:r>
      <w:r w:rsidR="009C1273" w:rsidRPr="009C1273">
        <w:t>approximately 9,000 cases were reported, including 808 hospitalizations and 10 infant deaths, for a statewide incidence of 24.6 cases per 100,000 population</w:t>
      </w:r>
      <w:r>
        <w:t>. (</w:t>
      </w:r>
      <w:hyperlink r:id="rId17" w:history="1">
        <w:r w:rsidRPr="001F7FB7">
          <w:rPr>
            <w:rStyle w:val="Hyperlink"/>
          </w:rPr>
          <w:t>https://www.cdc.gov/mmWr/preview/mmwrhtml/mm6348a2.htm</w:t>
        </w:r>
      </w:hyperlink>
      <w:r>
        <w:t xml:space="preserve"> ) The last pertussis epidemic happened in 2014. A</w:t>
      </w:r>
      <w:r w:rsidRPr="00B939A7">
        <w:t xml:space="preserve"> total of 9,935 cases of pertussis </w:t>
      </w:r>
      <w:r>
        <w:t>were reported in 2014</w:t>
      </w:r>
      <w:r w:rsidRPr="00B939A7">
        <w:t>, for a statewide incidence of 26.0 cases per 100,000.</w:t>
      </w:r>
      <w:r w:rsidR="001D60C0">
        <w:t xml:space="preserve"> </w:t>
      </w:r>
      <w:r>
        <w:t>(</w:t>
      </w:r>
      <w:r w:rsidRPr="00B939A7">
        <w:t xml:space="preserve"> </w:t>
      </w:r>
      <w:hyperlink r:id="rId18" w:history="1">
        <w:r w:rsidRPr="001F7FB7">
          <w:rPr>
            <w:rStyle w:val="Hyperlink"/>
          </w:rPr>
          <w:t>https://www.cdc.gov/mmWr/preview/mmwrhtml/mm6348a2.htm</w:t>
        </w:r>
      </w:hyperlink>
      <w:r>
        <w:t xml:space="preserve"> )</w:t>
      </w:r>
    </w:p>
    <w:p w14:paraId="435F1139" w14:textId="21D5C0A1" w:rsidR="004B4EF8" w:rsidRPr="00463D5E" w:rsidRDefault="00EA1BCB" w:rsidP="00F11860">
      <w:pPr>
        <w:rPr>
          <w:rFonts w:ascii="Times New Roman" w:eastAsia="Times New Roman" w:hAnsi="Times New Roman" w:cs="Times New Roman"/>
        </w:rPr>
      </w:pPr>
      <w:r w:rsidRPr="00463D5E">
        <w:rPr>
          <w:rFonts w:ascii="Times New Roman" w:hAnsi="Times New Roman" w:cs="Times New Roman"/>
        </w:rPr>
        <w:t xml:space="preserve">The number of pertussis cases in 2014 was larger than in 2010. In </w:t>
      </w:r>
      <w:r w:rsidR="00705EEE" w:rsidRPr="00463D5E">
        <w:rPr>
          <w:rFonts w:ascii="Times New Roman" w:hAnsi="Times New Roman" w:cs="Times New Roman"/>
        </w:rPr>
        <w:t>2014,</w:t>
      </w:r>
      <w:r w:rsidRPr="00463D5E">
        <w:rPr>
          <w:rFonts w:ascii="Times New Roman" w:hAnsi="Times New Roman" w:cs="Times New Roman"/>
        </w:rPr>
        <w:t xml:space="preserve"> there was an increase in cases of </w:t>
      </w:r>
      <w:r w:rsidR="004B4EF8" w:rsidRPr="00463D5E">
        <w:rPr>
          <w:rFonts w:ascii="Times New Roman" w:hAnsi="Times New Roman" w:cs="Times New Roman"/>
        </w:rPr>
        <w:t>14-16</w:t>
      </w:r>
      <w:r w:rsidRPr="00463D5E">
        <w:rPr>
          <w:rFonts w:ascii="Times New Roman" w:hAnsi="Times New Roman" w:cs="Times New Roman"/>
        </w:rPr>
        <w:t xml:space="preserve"> year olds</w:t>
      </w:r>
      <w:r w:rsidR="004B4EF8" w:rsidRPr="00463D5E">
        <w:rPr>
          <w:rFonts w:ascii="Times New Roman" w:hAnsi="Times New Roman" w:cs="Times New Roman"/>
        </w:rPr>
        <w:t>, but their hospitaliz</w:t>
      </w:r>
      <w:r w:rsidR="003D585E">
        <w:rPr>
          <w:rFonts w:ascii="Times New Roman" w:hAnsi="Times New Roman" w:cs="Times New Roman"/>
        </w:rPr>
        <w:t xml:space="preserve">ation rate is low compared with </w:t>
      </w:r>
      <w:r w:rsidR="004B4EF8" w:rsidRPr="00463D5E">
        <w:rPr>
          <w:rFonts w:ascii="Times New Roman" w:hAnsi="Times New Roman" w:cs="Times New Roman"/>
        </w:rPr>
        <w:t>infants</w:t>
      </w:r>
      <w:r w:rsidR="003D585E">
        <w:rPr>
          <w:rFonts w:ascii="Times New Roman" w:hAnsi="Times New Roman" w:cs="Times New Roman"/>
        </w:rPr>
        <w:t xml:space="preserve">. </w:t>
      </w:r>
      <w:r w:rsidR="004B4EF8" w:rsidRPr="00463D5E">
        <w:rPr>
          <w:rFonts w:ascii="Times New Roman" w:hAnsi="Times New Roman" w:cs="Times New Roman"/>
        </w:rPr>
        <w:t>The</w:t>
      </w:r>
      <w:r w:rsidR="004B4EF8" w:rsidRPr="00463D5E">
        <w:rPr>
          <w:rFonts w:ascii="Times New Roman" w:hAnsi="Times New Roman" w:cs="Times New Roman"/>
        </w:rPr>
        <w:t>y</w:t>
      </w:r>
      <w:r w:rsidR="004B4EF8" w:rsidRPr="00463D5E">
        <w:rPr>
          <w:rFonts w:ascii="Times New Roman" w:hAnsi="Times New Roman" w:cs="Times New Roman"/>
        </w:rPr>
        <w:t xml:space="preserve"> were the first to receive acellular pertussis vaccines, used exclusively since 1997 and considered to have less-durable immunity.</w:t>
      </w:r>
      <w:r w:rsidR="004B4EF8" w:rsidRPr="00463D5E">
        <w:rPr>
          <w:rFonts w:ascii="Times New Roman" w:hAnsi="Times New Roman" w:cs="Times New Roman"/>
        </w:rPr>
        <w:t xml:space="preserve"> </w:t>
      </w:r>
      <w:r w:rsidR="004B4EF8" w:rsidRPr="00463D5E">
        <w:rPr>
          <w:rFonts w:ascii="Times New Roman" w:hAnsi="Times New Roman" w:cs="Times New Roman"/>
        </w:rPr>
        <w:t>(</w:t>
      </w:r>
      <w:hyperlink r:id="rId19" w:history="1">
        <w:r w:rsidR="004B4EF8" w:rsidRPr="00463D5E">
          <w:rPr>
            <w:rStyle w:val="Hyperlink"/>
            <w:rFonts w:ascii="Times New Roman" w:hAnsi="Times New Roman" w:cs="Times New Roman"/>
          </w:rPr>
          <w:t>https://www.jwatch.org/na36499/2014/12/16/pertussis-outbreak-california-trends-and-implications</w:t>
        </w:r>
      </w:hyperlink>
      <w:r w:rsidR="004B4EF8" w:rsidRPr="00463D5E">
        <w:rPr>
          <w:rFonts w:ascii="Times New Roman" w:hAnsi="Times New Roman" w:cs="Times New Roman"/>
        </w:rPr>
        <w:t xml:space="preserve"> ) Another factor that determines the number of pertussis cases is the effectiveness of the </w:t>
      </w:r>
      <w:r w:rsidR="004B4EF8" w:rsidRPr="00463D5E">
        <w:rPr>
          <w:rFonts w:ascii="Times New Roman" w:hAnsi="Times New Roman" w:cs="Times New Roman"/>
        </w:rPr>
        <w:t xml:space="preserve">pertussis acellular vaccine versus the whole cell vaccine. </w:t>
      </w:r>
      <w:r w:rsidR="00463D5E">
        <w:rPr>
          <w:rFonts w:ascii="Times New Roman" w:hAnsi="Times New Roman" w:cs="Times New Roman"/>
        </w:rPr>
        <w:t xml:space="preserve">The </w:t>
      </w:r>
      <w:r w:rsidR="00463D5E" w:rsidRPr="00463D5E">
        <w:rPr>
          <w:rFonts w:ascii="Times New Roman" w:eastAsia="Times New Roman" w:hAnsi="Times New Roman" w:cs="Times New Roman"/>
          <w:color w:val="000000"/>
          <w:shd w:val="clear" w:color="auto" w:fill="FFFFFF"/>
        </w:rPr>
        <w:t>highest number of pertussis cases from California outbreaks in 2010 and 2014 were infants</w:t>
      </w:r>
      <w:r w:rsidR="00463D5E">
        <w:rPr>
          <w:rFonts w:ascii="Times New Roman" w:eastAsia="Times New Roman" w:hAnsi="Times New Roman" w:cs="Times New Roman"/>
          <w:color w:val="000000"/>
          <w:shd w:val="clear" w:color="auto" w:fill="FFFFFF"/>
        </w:rPr>
        <w:t xml:space="preserve"> and </w:t>
      </w:r>
      <w:r w:rsidR="00463D5E" w:rsidRPr="00463D5E">
        <w:rPr>
          <w:rFonts w:ascii="Times New Roman" w:eastAsia="Times New Roman" w:hAnsi="Times New Roman" w:cs="Times New Roman"/>
          <w:color w:val="000000"/>
          <w:shd w:val="clear" w:color="auto" w:fill="FFFFFF"/>
        </w:rPr>
        <w:t>the second largest category was the older children and adolescents having average age of 10</w:t>
      </w:r>
      <w:r w:rsidR="005E3A81">
        <w:rPr>
          <w:rFonts w:ascii="Times New Roman" w:eastAsia="Times New Roman" w:hAnsi="Times New Roman" w:cs="Times New Roman"/>
          <w:color w:val="000000"/>
          <w:shd w:val="clear" w:color="auto" w:fill="FFFFFF"/>
        </w:rPr>
        <w:t xml:space="preserve"> (2010) and 14–16 </w:t>
      </w:r>
      <w:r w:rsidR="00463D5E">
        <w:rPr>
          <w:rFonts w:ascii="Times New Roman" w:eastAsia="Times New Roman" w:hAnsi="Times New Roman" w:cs="Times New Roman"/>
          <w:color w:val="000000"/>
          <w:shd w:val="clear" w:color="auto" w:fill="FFFFFF"/>
        </w:rPr>
        <w:t xml:space="preserve">(2014). This </w:t>
      </w:r>
      <w:r w:rsidR="00463D5E" w:rsidRPr="00463D5E">
        <w:rPr>
          <w:rFonts w:ascii="Times New Roman" w:eastAsia="Times New Roman" w:hAnsi="Times New Roman" w:cs="Times New Roman"/>
          <w:color w:val="000000"/>
          <w:shd w:val="clear" w:color="auto" w:fill="FFFFFF"/>
        </w:rPr>
        <w:t>indicates waning immunity among older children and adolescents.</w:t>
      </w:r>
      <w:r w:rsidR="00463D5E">
        <w:rPr>
          <w:rFonts w:ascii="Times New Roman" w:eastAsia="Times New Roman" w:hAnsi="Times New Roman" w:cs="Times New Roman"/>
          <w:color w:val="000000"/>
          <w:shd w:val="clear" w:color="auto" w:fill="FFFFFF"/>
        </w:rPr>
        <w:t xml:space="preserve"> All of these children would have received the acellular vaccine.</w:t>
      </w:r>
      <w:r w:rsidR="0063747E">
        <w:rPr>
          <w:rFonts w:ascii="Times New Roman" w:eastAsia="Times New Roman" w:hAnsi="Times New Roman" w:cs="Times New Roman"/>
          <w:color w:val="000000"/>
          <w:shd w:val="clear" w:color="auto" w:fill="FFFFFF"/>
        </w:rPr>
        <w:t xml:space="preserve"> </w:t>
      </w:r>
      <w:r w:rsidR="0063747E" w:rsidRPr="00463D5E">
        <w:rPr>
          <w:rFonts w:ascii="Times New Roman" w:hAnsi="Times New Roman" w:cs="Times New Roman"/>
        </w:rPr>
        <w:t>In September 2010, a bill was signed requiring students entering 7</w:t>
      </w:r>
      <w:r w:rsidR="0063747E" w:rsidRPr="00463D5E">
        <w:rPr>
          <w:rFonts w:ascii="Times New Roman" w:hAnsi="Times New Roman" w:cs="Times New Roman"/>
          <w:vertAlign w:val="superscript"/>
        </w:rPr>
        <w:t>th</w:t>
      </w:r>
      <w:r w:rsidR="0063747E" w:rsidRPr="00463D5E">
        <w:rPr>
          <w:rFonts w:ascii="Times New Roman" w:hAnsi="Times New Roman" w:cs="Times New Roman"/>
        </w:rPr>
        <w:t xml:space="preserve"> grade to show proof of immunization with a pertussis booster.</w:t>
      </w:r>
    </w:p>
    <w:p w14:paraId="67BF65B9" w14:textId="77777777" w:rsidR="00E01E78" w:rsidRPr="00463D5E" w:rsidRDefault="00E01E78" w:rsidP="00550A3B">
      <w:pPr>
        <w:pStyle w:val="NormalWeb"/>
        <w:spacing w:before="0" w:beforeAutospacing="0" w:after="0" w:afterAutospacing="0"/>
      </w:pPr>
    </w:p>
    <w:p w14:paraId="09DF400C" w14:textId="38CFC71D" w:rsidR="00260741" w:rsidRPr="00EA1BCB" w:rsidRDefault="00260741" w:rsidP="00550A3B">
      <w:pPr>
        <w:pStyle w:val="NormalWeb"/>
        <w:spacing w:before="0" w:beforeAutospacing="0" w:after="0" w:afterAutospacing="0"/>
        <w:rPr>
          <w:b/>
        </w:rPr>
      </w:pPr>
      <w:r w:rsidRPr="00EA1BCB">
        <w:rPr>
          <w:b/>
        </w:rPr>
        <w:t>Random Forrest Classifier</w:t>
      </w:r>
    </w:p>
    <w:p w14:paraId="47D84963" w14:textId="50CE015B" w:rsidR="009A7804" w:rsidRPr="00EA1BCB" w:rsidRDefault="00260741" w:rsidP="00154345">
      <w:pPr>
        <w:ind w:firstLine="720"/>
        <w:rPr>
          <w:rFonts w:ascii="Times New Roman" w:hAnsi="Times New Roman" w:cs="Times New Roman"/>
        </w:rPr>
      </w:pPr>
      <w:r w:rsidRPr="00EA1BCB">
        <w:rPr>
          <w:rFonts w:ascii="Times New Roman" w:hAnsi="Times New Roman" w:cs="Times New Roman"/>
        </w:rPr>
        <w:t xml:space="preserve">Random Forrest classifier is a method for classification and regression. </w:t>
      </w:r>
      <w:r w:rsidR="00015B31" w:rsidRPr="00EA1BCB">
        <w:rPr>
          <w:rFonts w:ascii="Times New Roman" w:hAnsi="Times New Roman" w:cs="Times New Roman"/>
        </w:rPr>
        <w:t>We u</w:t>
      </w:r>
      <w:r w:rsidR="00B04876" w:rsidRPr="00EA1BCB">
        <w:rPr>
          <w:rFonts w:ascii="Times New Roman" w:hAnsi="Times New Roman" w:cs="Times New Roman"/>
        </w:rPr>
        <w:t>sed the feature_importances_ attribute of this</w:t>
      </w:r>
      <w:r w:rsidR="00015B31" w:rsidRPr="00EA1BCB">
        <w:rPr>
          <w:rFonts w:ascii="Times New Roman" w:hAnsi="Times New Roman" w:cs="Times New Roman"/>
        </w:rPr>
        <w:t xml:space="preserve"> classifier</w:t>
      </w:r>
      <w:r w:rsidR="009F2C79" w:rsidRPr="00EA1BCB">
        <w:rPr>
          <w:rFonts w:ascii="Times New Roman" w:hAnsi="Times New Roman" w:cs="Times New Roman"/>
        </w:rPr>
        <w:t xml:space="preserve"> in addition the data analysis</w:t>
      </w:r>
      <w:r w:rsidR="00015B31" w:rsidRPr="00EA1BCB">
        <w:rPr>
          <w:rFonts w:ascii="Times New Roman" w:hAnsi="Times New Roman" w:cs="Times New Roman"/>
        </w:rPr>
        <w:t xml:space="preserve"> </w:t>
      </w:r>
      <w:r w:rsidR="009F2C79" w:rsidRPr="00EA1BCB">
        <w:rPr>
          <w:rFonts w:ascii="Times New Roman" w:hAnsi="Times New Roman" w:cs="Times New Roman"/>
        </w:rPr>
        <w:t xml:space="preserve">to figure out </w:t>
      </w:r>
      <w:r w:rsidR="00015B31" w:rsidRPr="00EA1BCB">
        <w:rPr>
          <w:rFonts w:ascii="Times New Roman" w:hAnsi="Times New Roman" w:cs="Times New Roman"/>
        </w:rPr>
        <w:t>which variables affect the number of pertussis cases the most.  This information was used to drop out features that look like noise</w:t>
      </w:r>
      <w:r w:rsidR="00B04876" w:rsidRPr="00EA1BCB">
        <w:rPr>
          <w:rFonts w:ascii="Times New Roman" w:hAnsi="Times New Roman" w:cs="Times New Roman"/>
        </w:rPr>
        <w:t>. To build the model I set the target variable to be pertussis rates for 2010-2014 and plotted the results in a bar chart.</w:t>
      </w:r>
      <w:r w:rsidR="00701671" w:rsidRPr="00EA1BCB">
        <w:rPr>
          <w:rFonts w:ascii="Times New Roman" w:hAnsi="Times New Roman" w:cs="Times New Roman"/>
        </w:rPr>
        <w:t xml:space="preserve"> From the model and the other data analysis the top three factors are number of pertussis cases, number of students with </w:t>
      </w:r>
      <w:proofErr w:type="spellStart"/>
      <w:r w:rsidR="00701671" w:rsidRPr="00EA1BCB">
        <w:rPr>
          <w:rFonts w:ascii="Times New Roman" w:hAnsi="Times New Roman" w:cs="Times New Roman"/>
        </w:rPr>
        <w:t>DTap</w:t>
      </w:r>
      <w:proofErr w:type="spellEnd"/>
      <w:r w:rsidR="00701671" w:rsidRPr="00EA1BCB">
        <w:rPr>
          <w:rFonts w:ascii="Times New Roman" w:hAnsi="Times New Roman" w:cs="Times New Roman"/>
        </w:rPr>
        <w:t xml:space="preserve"> vaccine and number of exemptions.</w:t>
      </w:r>
      <w:r w:rsidR="00632E20" w:rsidRPr="00EA1BCB">
        <w:rPr>
          <w:rFonts w:ascii="Times New Roman" w:hAnsi="Times New Roman" w:cs="Times New Roman"/>
        </w:rPr>
        <w:t xml:space="preserve"> </w:t>
      </w:r>
    </w:p>
    <w:p w14:paraId="7FC1DE18" w14:textId="51B5DE75" w:rsidR="00B04876" w:rsidRPr="00EA1BCB" w:rsidRDefault="00B04876" w:rsidP="00ED3573">
      <w:pPr>
        <w:jc w:val="center"/>
        <w:rPr>
          <w:rFonts w:ascii="Times New Roman" w:hAnsi="Times New Roman" w:cs="Times New Roman"/>
        </w:rPr>
      </w:pPr>
      <w:r w:rsidRPr="00EA1BCB">
        <w:rPr>
          <w:rFonts w:ascii="Times New Roman" w:hAnsi="Times New Roman" w:cs="Times New Roman"/>
          <w:noProof/>
        </w:rPr>
        <w:drawing>
          <wp:inline distT="0" distB="0" distL="0" distR="0" wp14:anchorId="49241920" wp14:editId="4B5BEB3D">
            <wp:extent cx="4258733" cy="3013296"/>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riableImportance copy.png"/>
                    <pic:cNvPicPr/>
                  </pic:nvPicPr>
                  <pic:blipFill rotWithShape="1">
                    <a:blip r:embed="rId20">
                      <a:extLst>
                        <a:ext uri="{28A0092B-C50C-407E-A947-70E740481C1C}">
                          <a14:useLocalDpi xmlns:a14="http://schemas.microsoft.com/office/drawing/2010/main" val="0"/>
                        </a:ext>
                      </a:extLst>
                    </a:blip>
                    <a:srcRect t="5659"/>
                    <a:stretch/>
                  </pic:blipFill>
                  <pic:spPr bwMode="auto">
                    <a:xfrm>
                      <a:off x="0" y="0"/>
                      <a:ext cx="4278938" cy="3027592"/>
                    </a:xfrm>
                    <a:prstGeom prst="rect">
                      <a:avLst/>
                    </a:prstGeom>
                    <a:ln>
                      <a:noFill/>
                    </a:ln>
                    <a:extLst>
                      <a:ext uri="{53640926-AAD7-44D8-BBD7-CCE9431645EC}">
                        <a14:shadowObscured xmlns:a14="http://schemas.microsoft.com/office/drawing/2010/main"/>
                      </a:ext>
                    </a:extLst>
                  </pic:spPr>
                </pic:pic>
              </a:graphicData>
            </a:graphic>
          </wp:inline>
        </w:drawing>
      </w:r>
    </w:p>
    <w:p w14:paraId="136D5398" w14:textId="1454248F" w:rsidR="007A09EE" w:rsidRPr="00EA1BCB" w:rsidRDefault="00ED3573" w:rsidP="00550A3B">
      <w:pPr>
        <w:pStyle w:val="NormalWeb"/>
        <w:spacing w:before="0" w:beforeAutospacing="0" w:after="0" w:afterAutospacing="0"/>
      </w:pPr>
      <w:r>
        <w:rPr>
          <w:noProof/>
        </w:rPr>
        <mc:AlternateContent>
          <mc:Choice Requires="wps">
            <w:drawing>
              <wp:anchor distT="0" distB="0" distL="114300" distR="114300" simplePos="0" relativeHeight="251666432" behindDoc="0" locked="0" layoutInCell="1" allowOverlap="1" wp14:anchorId="7B0B4D2D" wp14:editId="0F5B6950">
                <wp:simplePos x="0" y="0"/>
                <wp:positionH relativeFrom="column">
                  <wp:posOffset>733425</wp:posOffset>
                </wp:positionH>
                <wp:positionV relativeFrom="paragraph">
                  <wp:posOffset>18415</wp:posOffset>
                </wp:positionV>
                <wp:extent cx="4457700" cy="345440"/>
                <wp:effectExtent l="0" t="0" r="0" b="10160"/>
                <wp:wrapSquare wrapText="bothSides"/>
                <wp:docPr id="20" name="Text Box 20"/>
                <wp:cNvGraphicFramePr/>
                <a:graphic xmlns:a="http://schemas.openxmlformats.org/drawingml/2006/main">
                  <a:graphicData uri="http://schemas.microsoft.com/office/word/2010/wordprocessingShape">
                    <wps:wsp>
                      <wps:cNvSpPr txBox="1"/>
                      <wps:spPr>
                        <a:xfrm>
                          <a:off x="0" y="0"/>
                          <a:ext cx="44577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97B9EF4" w14:textId="40E3D9F6" w:rsidR="00ED3573" w:rsidRPr="00ED3573" w:rsidRDefault="00ED3573" w:rsidP="00870235">
                            <w:pPr>
                              <w:jc w:val="center"/>
                              <w:rPr>
                                <w:sz w:val="22"/>
                                <w:szCs w:val="22"/>
                              </w:rPr>
                            </w:pPr>
                            <w:r w:rsidRPr="00870235">
                              <w:rPr>
                                <w:b/>
                                <w:sz w:val="22"/>
                                <w:szCs w:val="22"/>
                              </w:rPr>
                              <w:t>Figure 8:</w:t>
                            </w:r>
                            <w:r>
                              <w:rPr>
                                <w:sz w:val="22"/>
                                <w:szCs w:val="22"/>
                              </w:rPr>
                              <w:t xml:space="preserve"> Variable Importance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0B4D2D" id="Text Box 20" o:spid="_x0000_s1031" type="#_x0000_t202" style="position:absolute;margin-left:57.75pt;margin-top:1.45pt;width:351pt;height:27.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" filled="f" stroked="f">
                <v:textbox>
                  <w:txbxContent>
                    <w:p w14:paraId="397B9EF4" w14:textId="40E3D9F6" w:rsidR="00ED3573" w:rsidRPr="00ED3573" w:rsidRDefault="00ED3573" w:rsidP="00870235">
                      <w:pPr>
                        <w:jc w:val="center"/>
                        <w:rPr>
                          <w:sz w:val="22"/>
                          <w:szCs w:val="22"/>
                        </w:rPr>
                      </w:pPr>
                      <w:r w:rsidRPr="00870235">
                        <w:rPr>
                          <w:b/>
                          <w:sz w:val="22"/>
                          <w:szCs w:val="22"/>
                        </w:rPr>
                        <w:t>Figure 8:</w:t>
                      </w:r>
                      <w:r>
                        <w:rPr>
                          <w:sz w:val="22"/>
                          <w:szCs w:val="22"/>
                        </w:rPr>
                        <w:t xml:space="preserve"> Variable Importance</w:t>
                      </w:r>
                    </w:p>
                  </w:txbxContent>
                </v:textbox>
                <w10:wrap type="square"/>
              </v:shape>
            </w:pict>
          </mc:Fallback>
        </mc:AlternateContent>
      </w:r>
    </w:p>
    <w:p w14:paraId="5D1A015F" w14:textId="6D43DCD8" w:rsidR="00CE65F5" w:rsidRPr="00124105" w:rsidRDefault="00CE65F5" w:rsidP="009D4A74">
      <w:pPr>
        <w:pStyle w:val="NormalWeb"/>
        <w:spacing w:before="0" w:beforeAutospacing="0" w:after="0" w:afterAutospacing="0"/>
      </w:pPr>
    </w:p>
    <w:sectPr w:rsidR="00CE65F5" w:rsidRPr="00124105" w:rsidSect="00AC0D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24EC28" w14:textId="77777777" w:rsidR="009851E9" w:rsidRDefault="009851E9" w:rsidP="00AA6342">
      <w:r>
        <w:separator/>
      </w:r>
    </w:p>
  </w:endnote>
  <w:endnote w:type="continuationSeparator" w:id="0">
    <w:p w14:paraId="0688115B" w14:textId="77777777" w:rsidR="009851E9" w:rsidRDefault="009851E9" w:rsidP="00AA63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02CB84" w14:textId="77777777" w:rsidR="009851E9" w:rsidRDefault="009851E9" w:rsidP="00AA6342">
      <w:r>
        <w:separator/>
      </w:r>
    </w:p>
  </w:footnote>
  <w:footnote w:type="continuationSeparator" w:id="0">
    <w:p w14:paraId="14B1E350" w14:textId="77777777" w:rsidR="009851E9" w:rsidRDefault="009851E9" w:rsidP="00AA634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16FED"/>
    <w:multiLevelType w:val="hybridMultilevel"/>
    <w:tmpl w:val="6A522CBA"/>
    <w:lvl w:ilvl="0" w:tplc="D6202D6C">
      <w:start w:val="1"/>
      <w:numFmt w:val="bullet"/>
      <w:lvlText w:val=""/>
      <w:lvlJc w:val="left"/>
      <w:pPr>
        <w:ind w:left="72" w:hanging="7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2051BF"/>
    <w:multiLevelType w:val="hybridMultilevel"/>
    <w:tmpl w:val="9A30AE2E"/>
    <w:lvl w:ilvl="0" w:tplc="475C05CE">
      <w:start w:val="1"/>
      <w:numFmt w:val="bullet"/>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C10D43"/>
    <w:multiLevelType w:val="hybridMultilevel"/>
    <w:tmpl w:val="64685F28"/>
    <w:lvl w:ilvl="0" w:tplc="C7964E62">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5E666E"/>
    <w:multiLevelType w:val="hybridMultilevel"/>
    <w:tmpl w:val="CA222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312C3E"/>
    <w:multiLevelType w:val="hybridMultilevel"/>
    <w:tmpl w:val="6B2007EA"/>
    <w:lvl w:ilvl="0" w:tplc="E3D4D754">
      <w:start w:val="1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CB0E83"/>
    <w:multiLevelType w:val="hybridMultilevel"/>
    <w:tmpl w:val="2432F97A"/>
    <w:lvl w:ilvl="0" w:tplc="2D825C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E01C45"/>
    <w:multiLevelType w:val="hybridMultilevel"/>
    <w:tmpl w:val="678E1BCE"/>
    <w:lvl w:ilvl="0" w:tplc="F16AF7B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751"/>
    <w:rsid w:val="0000382F"/>
    <w:rsid w:val="000100EB"/>
    <w:rsid w:val="00012F5D"/>
    <w:rsid w:val="00015B31"/>
    <w:rsid w:val="000235A1"/>
    <w:rsid w:val="00027364"/>
    <w:rsid w:val="00027A7E"/>
    <w:rsid w:val="00073E3C"/>
    <w:rsid w:val="00074BBF"/>
    <w:rsid w:val="000939C2"/>
    <w:rsid w:val="000A3F62"/>
    <w:rsid w:val="000C003B"/>
    <w:rsid w:val="000C6651"/>
    <w:rsid w:val="000D2F6D"/>
    <w:rsid w:val="000E2900"/>
    <w:rsid w:val="000E56D7"/>
    <w:rsid w:val="00124105"/>
    <w:rsid w:val="00145830"/>
    <w:rsid w:val="001535B7"/>
    <w:rsid w:val="00154345"/>
    <w:rsid w:val="00157781"/>
    <w:rsid w:val="00170E51"/>
    <w:rsid w:val="00194655"/>
    <w:rsid w:val="00197AEF"/>
    <w:rsid w:val="001A7C07"/>
    <w:rsid w:val="001B0876"/>
    <w:rsid w:val="001C22E9"/>
    <w:rsid w:val="001C537A"/>
    <w:rsid w:val="001D60C0"/>
    <w:rsid w:val="001D63C9"/>
    <w:rsid w:val="001E6015"/>
    <w:rsid w:val="001F401E"/>
    <w:rsid w:val="002134DA"/>
    <w:rsid w:val="0022566E"/>
    <w:rsid w:val="00260741"/>
    <w:rsid w:val="00281A66"/>
    <w:rsid w:val="002A7F52"/>
    <w:rsid w:val="002C7AA0"/>
    <w:rsid w:val="002D7441"/>
    <w:rsid w:val="002E1A10"/>
    <w:rsid w:val="002E5A64"/>
    <w:rsid w:val="00331C20"/>
    <w:rsid w:val="003672EF"/>
    <w:rsid w:val="00380DA6"/>
    <w:rsid w:val="00381119"/>
    <w:rsid w:val="003938D2"/>
    <w:rsid w:val="003A7F89"/>
    <w:rsid w:val="003B256A"/>
    <w:rsid w:val="003C3656"/>
    <w:rsid w:val="003C4027"/>
    <w:rsid w:val="003D585E"/>
    <w:rsid w:val="003F614D"/>
    <w:rsid w:val="00402573"/>
    <w:rsid w:val="004109F4"/>
    <w:rsid w:val="00431530"/>
    <w:rsid w:val="00435C48"/>
    <w:rsid w:val="00435E90"/>
    <w:rsid w:val="00463D5E"/>
    <w:rsid w:val="00497007"/>
    <w:rsid w:val="004B4EF8"/>
    <w:rsid w:val="004E0433"/>
    <w:rsid w:val="005476F3"/>
    <w:rsid w:val="00550A3B"/>
    <w:rsid w:val="0055713A"/>
    <w:rsid w:val="0055789C"/>
    <w:rsid w:val="00557AC7"/>
    <w:rsid w:val="00571DEB"/>
    <w:rsid w:val="005D71F2"/>
    <w:rsid w:val="005E3A81"/>
    <w:rsid w:val="006063A8"/>
    <w:rsid w:val="006145D8"/>
    <w:rsid w:val="00621CB8"/>
    <w:rsid w:val="00630436"/>
    <w:rsid w:val="00632E20"/>
    <w:rsid w:val="0063747E"/>
    <w:rsid w:val="00660230"/>
    <w:rsid w:val="00671832"/>
    <w:rsid w:val="00695F66"/>
    <w:rsid w:val="006F369F"/>
    <w:rsid w:val="006F59C4"/>
    <w:rsid w:val="00701671"/>
    <w:rsid w:val="00702899"/>
    <w:rsid w:val="00705EEE"/>
    <w:rsid w:val="00727EB8"/>
    <w:rsid w:val="00731A30"/>
    <w:rsid w:val="00736927"/>
    <w:rsid w:val="007417DB"/>
    <w:rsid w:val="00744B10"/>
    <w:rsid w:val="00752AEB"/>
    <w:rsid w:val="007567B1"/>
    <w:rsid w:val="00762399"/>
    <w:rsid w:val="00791544"/>
    <w:rsid w:val="007A087E"/>
    <w:rsid w:val="007A09EE"/>
    <w:rsid w:val="007C7C63"/>
    <w:rsid w:val="007C7E9C"/>
    <w:rsid w:val="007E4ECF"/>
    <w:rsid w:val="00870235"/>
    <w:rsid w:val="008847E7"/>
    <w:rsid w:val="008A1CB8"/>
    <w:rsid w:val="008A1F51"/>
    <w:rsid w:val="008C2D56"/>
    <w:rsid w:val="008C4A02"/>
    <w:rsid w:val="008C4F73"/>
    <w:rsid w:val="008E5389"/>
    <w:rsid w:val="009851E9"/>
    <w:rsid w:val="009A057C"/>
    <w:rsid w:val="009A7804"/>
    <w:rsid w:val="009C1273"/>
    <w:rsid w:val="009D4A74"/>
    <w:rsid w:val="009E2B0E"/>
    <w:rsid w:val="009E69E9"/>
    <w:rsid w:val="009F23B4"/>
    <w:rsid w:val="009F2C79"/>
    <w:rsid w:val="009F2F8B"/>
    <w:rsid w:val="009F687E"/>
    <w:rsid w:val="00A059EF"/>
    <w:rsid w:val="00A14FD7"/>
    <w:rsid w:val="00A337DE"/>
    <w:rsid w:val="00A448E7"/>
    <w:rsid w:val="00A46137"/>
    <w:rsid w:val="00A57BE9"/>
    <w:rsid w:val="00A61003"/>
    <w:rsid w:val="00A64A5C"/>
    <w:rsid w:val="00AA6342"/>
    <w:rsid w:val="00AC0DF2"/>
    <w:rsid w:val="00AE1B69"/>
    <w:rsid w:val="00AE53D6"/>
    <w:rsid w:val="00B04876"/>
    <w:rsid w:val="00B1133E"/>
    <w:rsid w:val="00B14F41"/>
    <w:rsid w:val="00B42365"/>
    <w:rsid w:val="00B53AAE"/>
    <w:rsid w:val="00B81042"/>
    <w:rsid w:val="00B860BB"/>
    <w:rsid w:val="00B939A7"/>
    <w:rsid w:val="00B9548D"/>
    <w:rsid w:val="00B96751"/>
    <w:rsid w:val="00BA4FA7"/>
    <w:rsid w:val="00BB6E63"/>
    <w:rsid w:val="00C42D3D"/>
    <w:rsid w:val="00C51459"/>
    <w:rsid w:val="00C83223"/>
    <w:rsid w:val="00C86A37"/>
    <w:rsid w:val="00C977BB"/>
    <w:rsid w:val="00CD206E"/>
    <w:rsid w:val="00CE65F5"/>
    <w:rsid w:val="00CF2FB0"/>
    <w:rsid w:val="00D3107B"/>
    <w:rsid w:val="00D31E4C"/>
    <w:rsid w:val="00D35910"/>
    <w:rsid w:val="00D4081D"/>
    <w:rsid w:val="00DA6D60"/>
    <w:rsid w:val="00DC2463"/>
    <w:rsid w:val="00DC6A15"/>
    <w:rsid w:val="00E01E78"/>
    <w:rsid w:val="00E160F6"/>
    <w:rsid w:val="00E36E81"/>
    <w:rsid w:val="00E648C7"/>
    <w:rsid w:val="00E73906"/>
    <w:rsid w:val="00EA1BCB"/>
    <w:rsid w:val="00EA256A"/>
    <w:rsid w:val="00EB17B7"/>
    <w:rsid w:val="00EC1FBE"/>
    <w:rsid w:val="00ED3573"/>
    <w:rsid w:val="00F0557F"/>
    <w:rsid w:val="00F11860"/>
    <w:rsid w:val="00F1188A"/>
    <w:rsid w:val="00F25920"/>
    <w:rsid w:val="00F52F08"/>
    <w:rsid w:val="00F62C7B"/>
    <w:rsid w:val="00F637E8"/>
    <w:rsid w:val="00F64389"/>
    <w:rsid w:val="00F671EC"/>
    <w:rsid w:val="00F83369"/>
    <w:rsid w:val="00F973E7"/>
    <w:rsid w:val="00FE4980"/>
    <w:rsid w:val="00FF389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BCCB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96751"/>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7C7E9C"/>
    <w:pPr>
      <w:ind w:left="720"/>
      <w:contextualSpacing/>
    </w:pPr>
  </w:style>
  <w:style w:type="character" w:styleId="Hyperlink">
    <w:name w:val="Hyperlink"/>
    <w:basedOn w:val="DefaultParagraphFont"/>
    <w:uiPriority w:val="99"/>
    <w:unhideWhenUsed/>
    <w:rsid w:val="00F0557F"/>
    <w:rPr>
      <w:color w:val="0563C1" w:themeColor="hyperlink"/>
      <w:u w:val="single"/>
    </w:rPr>
  </w:style>
  <w:style w:type="character" w:styleId="FollowedHyperlink">
    <w:name w:val="FollowedHyperlink"/>
    <w:basedOn w:val="DefaultParagraphFont"/>
    <w:uiPriority w:val="99"/>
    <w:semiHidden/>
    <w:unhideWhenUsed/>
    <w:rsid w:val="00F0557F"/>
    <w:rPr>
      <w:color w:val="954F72" w:themeColor="followedHyperlink"/>
      <w:u w:val="single"/>
    </w:rPr>
  </w:style>
  <w:style w:type="character" w:customStyle="1" w:styleId="apple-converted-space">
    <w:name w:val="apple-converted-space"/>
    <w:basedOn w:val="DefaultParagraphFont"/>
    <w:rsid w:val="00B04876"/>
  </w:style>
  <w:style w:type="character" w:styleId="HTMLCode">
    <w:name w:val="HTML Code"/>
    <w:basedOn w:val="DefaultParagraphFont"/>
    <w:uiPriority w:val="99"/>
    <w:semiHidden/>
    <w:unhideWhenUsed/>
    <w:rsid w:val="00B04876"/>
    <w:rPr>
      <w:rFonts w:ascii="Courier New" w:eastAsiaTheme="minorHAnsi" w:hAnsi="Courier New" w:cs="Courier New"/>
      <w:sz w:val="20"/>
      <w:szCs w:val="20"/>
    </w:rPr>
  </w:style>
  <w:style w:type="paragraph" w:styleId="Header">
    <w:name w:val="header"/>
    <w:basedOn w:val="Normal"/>
    <w:link w:val="HeaderChar"/>
    <w:uiPriority w:val="99"/>
    <w:unhideWhenUsed/>
    <w:rsid w:val="00AA6342"/>
    <w:pPr>
      <w:tabs>
        <w:tab w:val="center" w:pos="4680"/>
        <w:tab w:val="right" w:pos="9360"/>
      </w:tabs>
    </w:pPr>
  </w:style>
  <w:style w:type="character" w:customStyle="1" w:styleId="HeaderChar">
    <w:name w:val="Header Char"/>
    <w:basedOn w:val="DefaultParagraphFont"/>
    <w:link w:val="Header"/>
    <w:uiPriority w:val="99"/>
    <w:rsid w:val="00AA6342"/>
  </w:style>
  <w:style w:type="paragraph" w:styleId="Footer">
    <w:name w:val="footer"/>
    <w:basedOn w:val="Normal"/>
    <w:link w:val="FooterChar"/>
    <w:uiPriority w:val="99"/>
    <w:unhideWhenUsed/>
    <w:rsid w:val="00AA6342"/>
    <w:pPr>
      <w:tabs>
        <w:tab w:val="center" w:pos="4680"/>
        <w:tab w:val="right" w:pos="9360"/>
      </w:tabs>
    </w:pPr>
  </w:style>
  <w:style w:type="character" w:customStyle="1" w:styleId="FooterChar">
    <w:name w:val="Footer Char"/>
    <w:basedOn w:val="DefaultParagraphFont"/>
    <w:link w:val="Footer"/>
    <w:uiPriority w:val="99"/>
    <w:rsid w:val="00AA63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738028">
      <w:bodyDiv w:val="1"/>
      <w:marLeft w:val="0"/>
      <w:marRight w:val="0"/>
      <w:marTop w:val="0"/>
      <w:marBottom w:val="0"/>
      <w:divBdr>
        <w:top w:val="none" w:sz="0" w:space="0" w:color="auto"/>
        <w:left w:val="none" w:sz="0" w:space="0" w:color="auto"/>
        <w:bottom w:val="none" w:sz="0" w:space="0" w:color="auto"/>
        <w:right w:val="none" w:sz="0" w:space="0" w:color="auto"/>
      </w:divBdr>
      <w:divsChild>
        <w:div w:id="1118060065">
          <w:marLeft w:val="0"/>
          <w:marRight w:val="0"/>
          <w:marTop w:val="0"/>
          <w:marBottom w:val="0"/>
          <w:divBdr>
            <w:top w:val="none" w:sz="0" w:space="0" w:color="auto"/>
            <w:left w:val="none" w:sz="0" w:space="0" w:color="auto"/>
            <w:bottom w:val="none" w:sz="0" w:space="0" w:color="auto"/>
            <w:right w:val="none" w:sz="0" w:space="0" w:color="auto"/>
          </w:divBdr>
          <w:divsChild>
            <w:div w:id="351035057">
              <w:marLeft w:val="0"/>
              <w:marRight w:val="0"/>
              <w:marTop w:val="0"/>
              <w:marBottom w:val="0"/>
              <w:divBdr>
                <w:top w:val="none" w:sz="0" w:space="0" w:color="auto"/>
                <w:left w:val="none" w:sz="0" w:space="0" w:color="auto"/>
                <w:bottom w:val="none" w:sz="0" w:space="0" w:color="auto"/>
                <w:right w:val="none" w:sz="0" w:space="0" w:color="auto"/>
              </w:divBdr>
              <w:divsChild>
                <w:div w:id="8284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78955">
      <w:bodyDiv w:val="1"/>
      <w:marLeft w:val="0"/>
      <w:marRight w:val="0"/>
      <w:marTop w:val="0"/>
      <w:marBottom w:val="0"/>
      <w:divBdr>
        <w:top w:val="none" w:sz="0" w:space="0" w:color="auto"/>
        <w:left w:val="none" w:sz="0" w:space="0" w:color="auto"/>
        <w:bottom w:val="none" w:sz="0" w:space="0" w:color="auto"/>
        <w:right w:val="none" w:sz="0" w:space="0" w:color="auto"/>
      </w:divBdr>
    </w:div>
    <w:div w:id="201677848">
      <w:bodyDiv w:val="1"/>
      <w:marLeft w:val="0"/>
      <w:marRight w:val="0"/>
      <w:marTop w:val="0"/>
      <w:marBottom w:val="0"/>
      <w:divBdr>
        <w:top w:val="none" w:sz="0" w:space="0" w:color="auto"/>
        <w:left w:val="none" w:sz="0" w:space="0" w:color="auto"/>
        <w:bottom w:val="none" w:sz="0" w:space="0" w:color="auto"/>
        <w:right w:val="none" w:sz="0" w:space="0" w:color="auto"/>
      </w:divBdr>
    </w:div>
    <w:div w:id="226427773">
      <w:bodyDiv w:val="1"/>
      <w:marLeft w:val="0"/>
      <w:marRight w:val="0"/>
      <w:marTop w:val="0"/>
      <w:marBottom w:val="0"/>
      <w:divBdr>
        <w:top w:val="none" w:sz="0" w:space="0" w:color="auto"/>
        <w:left w:val="none" w:sz="0" w:space="0" w:color="auto"/>
        <w:bottom w:val="none" w:sz="0" w:space="0" w:color="auto"/>
        <w:right w:val="none" w:sz="0" w:space="0" w:color="auto"/>
      </w:divBdr>
      <w:divsChild>
        <w:div w:id="1562670605">
          <w:marLeft w:val="0"/>
          <w:marRight w:val="0"/>
          <w:marTop w:val="0"/>
          <w:marBottom w:val="0"/>
          <w:divBdr>
            <w:top w:val="none" w:sz="0" w:space="0" w:color="auto"/>
            <w:left w:val="none" w:sz="0" w:space="0" w:color="auto"/>
            <w:bottom w:val="none" w:sz="0" w:space="0" w:color="auto"/>
            <w:right w:val="none" w:sz="0" w:space="0" w:color="auto"/>
          </w:divBdr>
          <w:divsChild>
            <w:div w:id="1652058018">
              <w:marLeft w:val="0"/>
              <w:marRight w:val="0"/>
              <w:marTop w:val="0"/>
              <w:marBottom w:val="0"/>
              <w:divBdr>
                <w:top w:val="none" w:sz="0" w:space="0" w:color="auto"/>
                <w:left w:val="none" w:sz="0" w:space="0" w:color="auto"/>
                <w:bottom w:val="none" w:sz="0" w:space="0" w:color="auto"/>
                <w:right w:val="none" w:sz="0" w:space="0" w:color="auto"/>
              </w:divBdr>
              <w:divsChild>
                <w:div w:id="171942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525764">
      <w:bodyDiv w:val="1"/>
      <w:marLeft w:val="0"/>
      <w:marRight w:val="0"/>
      <w:marTop w:val="0"/>
      <w:marBottom w:val="0"/>
      <w:divBdr>
        <w:top w:val="none" w:sz="0" w:space="0" w:color="auto"/>
        <w:left w:val="none" w:sz="0" w:space="0" w:color="auto"/>
        <w:bottom w:val="none" w:sz="0" w:space="0" w:color="auto"/>
        <w:right w:val="none" w:sz="0" w:space="0" w:color="auto"/>
      </w:divBdr>
    </w:div>
    <w:div w:id="313224637">
      <w:bodyDiv w:val="1"/>
      <w:marLeft w:val="0"/>
      <w:marRight w:val="0"/>
      <w:marTop w:val="0"/>
      <w:marBottom w:val="0"/>
      <w:divBdr>
        <w:top w:val="none" w:sz="0" w:space="0" w:color="auto"/>
        <w:left w:val="none" w:sz="0" w:space="0" w:color="auto"/>
        <w:bottom w:val="none" w:sz="0" w:space="0" w:color="auto"/>
        <w:right w:val="none" w:sz="0" w:space="0" w:color="auto"/>
      </w:divBdr>
    </w:div>
    <w:div w:id="414130086">
      <w:bodyDiv w:val="1"/>
      <w:marLeft w:val="0"/>
      <w:marRight w:val="0"/>
      <w:marTop w:val="0"/>
      <w:marBottom w:val="0"/>
      <w:divBdr>
        <w:top w:val="none" w:sz="0" w:space="0" w:color="auto"/>
        <w:left w:val="none" w:sz="0" w:space="0" w:color="auto"/>
        <w:bottom w:val="none" w:sz="0" w:space="0" w:color="auto"/>
        <w:right w:val="none" w:sz="0" w:space="0" w:color="auto"/>
      </w:divBdr>
      <w:divsChild>
        <w:div w:id="2020425372">
          <w:marLeft w:val="0"/>
          <w:marRight w:val="0"/>
          <w:marTop w:val="0"/>
          <w:marBottom w:val="0"/>
          <w:divBdr>
            <w:top w:val="none" w:sz="0" w:space="0" w:color="auto"/>
            <w:left w:val="none" w:sz="0" w:space="0" w:color="auto"/>
            <w:bottom w:val="none" w:sz="0" w:space="0" w:color="auto"/>
            <w:right w:val="none" w:sz="0" w:space="0" w:color="auto"/>
          </w:divBdr>
          <w:divsChild>
            <w:div w:id="1691762095">
              <w:marLeft w:val="0"/>
              <w:marRight w:val="0"/>
              <w:marTop w:val="0"/>
              <w:marBottom w:val="0"/>
              <w:divBdr>
                <w:top w:val="none" w:sz="0" w:space="0" w:color="auto"/>
                <w:left w:val="none" w:sz="0" w:space="0" w:color="auto"/>
                <w:bottom w:val="none" w:sz="0" w:space="0" w:color="auto"/>
                <w:right w:val="none" w:sz="0" w:space="0" w:color="auto"/>
              </w:divBdr>
              <w:divsChild>
                <w:div w:id="72024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5661">
          <w:marLeft w:val="0"/>
          <w:marRight w:val="0"/>
          <w:marTop w:val="0"/>
          <w:marBottom w:val="0"/>
          <w:divBdr>
            <w:top w:val="none" w:sz="0" w:space="0" w:color="auto"/>
            <w:left w:val="none" w:sz="0" w:space="0" w:color="auto"/>
            <w:bottom w:val="none" w:sz="0" w:space="0" w:color="auto"/>
            <w:right w:val="none" w:sz="0" w:space="0" w:color="auto"/>
          </w:divBdr>
          <w:divsChild>
            <w:div w:id="907153420">
              <w:marLeft w:val="0"/>
              <w:marRight w:val="0"/>
              <w:marTop w:val="0"/>
              <w:marBottom w:val="0"/>
              <w:divBdr>
                <w:top w:val="none" w:sz="0" w:space="0" w:color="auto"/>
                <w:left w:val="none" w:sz="0" w:space="0" w:color="auto"/>
                <w:bottom w:val="none" w:sz="0" w:space="0" w:color="auto"/>
                <w:right w:val="none" w:sz="0" w:space="0" w:color="auto"/>
              </w:divBdr>
              <w:divsChild>
                <w:div w:id="1916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660243">
      <w:bodyDiv w:val="1"/>
      <w:marLeft w:val="0"/>
      <w:marRight w:val="0"/>
      <w:marTop w:val="0"/>
      <w:marBottom w:val="0"/>
      <w:divBdr>
        <w:top w:val="none" w:sz="0" w:space="0" w:color="auto"/>
        <w:left w:val="none" w:sz="0" w:space="0" w:color="auto"/>
        <w:bottom w:val="none" w:sz="0" w:space="0" w:color="auto"/>
        <w:right w:val="none" w:sz="0" w:space="0" w:color="auto"/>
      </w:divBdr>
      <w:divsChild>
        <w:div w:id="1597640399">
          <w:marLeft w:val="0"/>
          <w:marRight w:val="0"/>
          <w:marTop w:val="0"/>
          <w:marBottom w:val="0"/>
          <w:divBdr>
            <w:top w:val="none" w:sz="0" w:space="0" w:color="auto"/>
            <w:left w:val="none" w:sz="0" w:space="0" w:color="auto"/>
            <w:bottom w:val="none" w:sz="0" w:space="0" w:color="auto"/>
            <w:right w:val="none" w:sz="0" w:space="0" w:color="auto"/>
          </w:divBdr>
          <w:divsChild>
            <w:div w:id="456797727">
              <w:marLeft w:val="0"/>
              <w:marRight w:val="0"/>
              <w:marTop w:val="0"/>
              <w:marBottom w:val="0"/>
              <w:divBdr>
                <w:top w:val="none" w:sz="0" w:space="0" w:color="auto"/>
                <w:left w:val="none" w:sz="0" w:space="0" w:color="auto"/>
                <w:bottom w:val="none" w:sz="0" w:space="0" w:color="auto"/>
                <w:right w:val="none" w:sz="0" w:space="0" w:color="auto"/>
              </w:divBdr>
              <w:divsChild>
                <w:div w:id="107243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482414">
      <w:bodyDiv w:val="1"/>
      <w:marLeft w:val="0"/>
      <w:marRight w:val="0"/>
      <w:marTop w:val="0"/>
      <w:marBottom w:val="0"/>
      <w:divBdr>
        <w:top w:val="none" w:sz="0" w:space="0" w:color="auto"/>
        <w:left w:val="none" w:sz="0" w:space="0" w:color="auto"/>
        <w:bottom w:val="none" w:sz="0" w:space="0" w:color="auto"/>
        <w:right w:val="none" w:sz="0" w:space="0" w:color="auto"/>
      </w:divBdr>
    </w:div>
    <w:div w:id="639461656">
      <w:bodyDiv w:val="1"/>
      <w:marLeft w:val="0"/>
      <w:marRight w:val="0"/>
      <w:marTop w:val="0"/>
      <w:marBottom w:val="0"/>
      <w:divBdr>
        <w:top w:val="none" w:sz="0" w:space="0" w:color="auto"/>
        <w:left w:val="none" w:sz="0" w:space="0" w:color="auto"/>
        <w:bottom w:val="none" w:sz="0" w:space="0" w:color="auto"/>
        <w:right w:val="none" w:sz="0" w:space="0" w:color="auto"/>
      </w:divBdr>
      <w:divsChild>
        <w:div w:id="967707720">
          <w:marLeft w:val="0"/>
          <w:marRight w:val="0"/>
          <w:marTop w:val="0"/>
          <w:marBottom w:val="0"/>
          <w:divBdr>
            <w:top w:val="none" w:sz="0" w:space="0" w:color="auto"/>
            <w:left w:val="none" w:sz="0" w:space="0" w:color="auto"/>
            <w:bottom w:val="none" w:sz="0" w:space="0" w:color="auto"/>
            <w:right w:val="none" w:sz="0" w:space="0" w:color="auto"/>
          </w:divBdr>
          <w:divsChild>
            <w:div w:id="1822692241">
              <w:marLeft w:val="0"/>
              <w:marRight w:val="0"/>
              <w:marTop w:val="0"/>
              <w:marBottom w:val="0"/>
              <w:divBdr>
                <w:top w:val="none" w:sz="0" w:space="0" w:color="auto"/>
                <w:left w:val="none" w:sz="0" w:space="0" w:color="auto"/>
                <w:bottom w:val="none" w:sz="0" w:space="0" w:color="auto"/>
                <w:right w:val="none" w:sz="0" w:space="0" w:color="auto"/>
              </w:divBdr>
              <w:divsChild>
                <w:div w:id="15938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9390">
      <w:bodyDiv w:val="1"/>
      <w:marLeft w:val="0"/>
      <w:marRight w:val="0"/>
      <w:marTop w:val="0"/>
      <w:marBottom w:val="0"/>
      <w:divBdr>
        <w:top w:val="none" w:sz="0" w:space="0" w:color="auto"/>
        <w:left w:val="none" w:sz="0" w:space="0" w:color="auto"/>
        <w:bottom w:val="none" w:sz="0" w:space="0" w:color="auto"/>
        <w:right w:val="none" w:sz="0" w:space="0" w:color="auto"/>
      </w:divBdr>
    </w:div>
    <w:div w:id="806050759">
      <w:bodyDiv w:val="1"/>
      <w:marLeft w:val="0"/>
      <w:marRight w:val="0"/>
      <w:marTop w:val="0"/>
      <w:marBottom w:val="0"/>
      <w:divBdr>
        <w:top w:val="none" w:sz="0" w:space="0" w:color="auto"/>
        <w:left w:val="none" w:sz="0" w:space="0" w:color="auto"/>
        <w:bottom w:val="none" w:sz="0" w:space="0" w:color="auto"/>
        <w:right w:val="none" w:sz="0" w:space="0" w:color="auto"/>
      </w:divBdr>
    </w:div>
    <w:div w:id="914433834">
      <w:bodyDiv w:val="1"/>
      <w:marLeft w:val="0"/>
      <w:marRight w:val="0"/>
      <w:marTop w:val="0"/>
      <w:marBottom w:val="0"/>
      <w:divBdr>
        <w:top w:val="none" w:sz="0" w:space="0" w:color="auto"/>
        <w:left w:val="none" w:sz="0" w:space="0" w:color="auto"/>
        <w:bottom w:val="none" w:sz="0" w:space="0" w:color="auto"/>
        <w:right w:val="none" w:sz="0" w:space="0" w:color="auto"/>
      </w:divBdr>
    </w:div>
    <w:div w:id="1201867151">
      <w:bodyDiv w:val="1"/>
      <w:marLeft w:val="0"/>
      <w:marRight w:val="0"/>
      <w:marTop w:val="0"/>
      <w:marBottom w:val="0"/>
      <w:divBdr>
        <w:top w:val="none" w:sz="0" w:space="0" w:color="auto"/>
        <w:left w:val="none" w:sz="0" w:space="0" w:color="auto"/>
        <w:bottom w:val="none" w:sz="0" w:space="0" w:color="auto"/>
        <w:right w:val="none" w:sz="0" w:space="0" w:color="auto"/>
      </w:divBdr>
    </w:div>
    <w:div w:id="1232499533">
      <w:bodyDiv w:val="1"/>
      <w:marLeft w:val="0"/>
      <w:marRight w:val="0"/>
      <w:marTop w:val="0"/>
      <w:marBottom w:val="0"/>
      <w:divBdr>
        <w:top w:val="none" w:sz="0" w:space="0" w:color="auto"/>
        <w:left w:val="none" w:sz="0" w:space="0" w:color="auto"/>
        <w:bottom w:val="none" w:sz="0" w:space="0" w:color="auto"/>
        <w:right w:val="none" w:sz="0" w:space="0" w:color="auto"/>
      </w:divBdr>
      <w:divsChild>
        <w:div w:id="1322926050">
          <w:marLeft w:val="0"/>
          <w:marRight w:val="0"/>
          <w:marTop w:val="0"/>
          <w:marBottom w:val="0"/>
          <w:divBdr>
            <w:top w:val="none" w:sz="0" w:space="0" w:color="auto"/>
            <w:left w:val="none" w:sz="0" w:space="0" w:color="auto"/>
            <w:bottom w:val="none" w:sz="0" w:space="0" w:color="auto"/>
            <w:right w:val="none" w:sz="0" w:space="0" w:color="auto"/>
          </w:divBdr>
          <w:divsChild>
            <w:div w:id="218982409">
              <w:marLeft w:val="0"/>
              <w:marRight w:val="0"/>
              <w:marTop w:val="0"/>
              <w:marBottom w:val="0"/>
              <w:divBdr>
                <w:top w:val="none" w:sz="0" w:space="0" w:color="auto"/>
                <w:left w:val="none" w:sz="0" w:space="0" w:color="auto"/>
                <w:bottom w:val="none" w:sz="0" w:space="0" w:color="auto"/>
                <w:right w:val="none" w:sz="0" w:space="0" w:color="auto"/>
              </w:divBdr>
              <w:divsChild>
                <w:div w:id="20502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783621">
      <w:bodyDiv w:val="1"/>
      <w:marLeft w:val="0"/>
      <w:marRight w:val="0"/>
      <w:marTop w:val="0"/>
      <w:marBottom w:val="0"/>
      <w:divBdr>
        <w:top w:val="none" w:sz="0" w:space="0" w:color="auto"/>
        <w:left w:val="none" w:sz="0" w:space="0" w:color="auto"/>
        <w:bottom w:val="none" w:sz="0" w:space="0" w:color="auto"/>
        <w:right w:val="none" w:sz="0" w:space="0" w:color="auto"/>
      </w:divBdr>
    </w:div>
    <w:div w:id="1337533086">
      <w:bodyDiv w:val="1"/>
      <w:marLeft w:val="0"/>
      <w:marRight w:val="0"/>
      <w:marTop w:val="0"/>
      <w:marBottom w:val="0"/>
      <w:divBdr>
        <w:top w:val="none" w:sz="0" w:space="0" w:color="auto"/>
        <w:left w:val="none" w:sz="0" w:space="0" w:color="auto"/>
        <w:bottom w:val="none" w:sz="0" w:space="0" w:color="auto"/>
        <w:right w:val="none" w:sz="0" w:space="0" w:color="auto"/>
      </w:divBdr>
    </w:div>
    <w:div w:id="1337537375">
      <w:bodyDiv w:val="1"/>
      <w:marLeft w:val="0"/>
      <w:marRight w:val="0"/>
      <w:marTop w:val="0"/>
      <w:marBottom w:val="0"/>
      <w:divBdr>
        <w:top w:val="none" w:sz="0" w:space="0" w:color="auto"/>
        <w:left w:val="none" w:sz="0" w:space="0" w:color="auto"/>
        <w:bottom w:val="none" w:sz="0" w:space="0" w:color="auto"/>
        <w:right w:val="none" w:sz="0" w:space="0" w:color="auto"/>
      </w:divBdr>
    </w:div>
    <w:div w:id="1488744448">
      <w:bodyDiv w:val="1"/>
      <w:marLeft w:val="0"/>
      <w:marRight w:val="0"/>
      <w:marTop w:val="0"/>
      <w:marBottom w:val="0"/>
      <w:divBdr>
        <w:top w:val="none" w:sz="0" w:space="0" w:color="auto"/>
        <w:left w:val="none" w:sz="0" w:space="0" w:color="auto"/>
        <w:bottom w:val="none" w:sz="0" w:space="0" w:color="auto"/>
        <w:right w:val="none" w:sz="0" w:space="0" w:color="auto"/>
      </w:divBdr>
    </w:div>
    <w:div w:id="1496265078">
      <w:bodyDiv w:val="1"/>
      <w:marLeft w:val="0"/>
      <w:marRight w:val="0"/>
      <w:marTop w:val="0"/>
      <w:marBottom w:val="0"/>
      <w:divBdr>
        <w:top w:val="none" w:sz="0" w:space="0" w:color="auto"/>
        <w:left w:val="none" w:sz="0" w:space="0" w:color="auto"/>
        <w:bottom w:val="none" w:sz="0" w:space="0" w:color="auto"/>
        <w:right w:val="none" w:sz="0" w:space="0" w:color="auto"/>
      </w:divBdr>
    </w:div>
    <w:div w:id="1591936766">
      <w:bodyDiv w:val="1"/>
      <w:marLeft w:val="0"/>
      <w:marRight w:val="0"/>
      <w:marTop w:val="0"/>
      <w:marBottom w:val="0"/>
      <w:divBdr>
        <w:top w:val="none" w:sz="0" w:space="0" w:color="auto"/>
        <w:left w:val="none" w:sz="0" w:space="0" w:color="auto"/>
        <w:bottom w:val="none" w:sz="0" w:space="0" w:color="auto"/>
        <w:right w:val="none" w:sz="0" w:space="0" w:color="auto"/>
      </w:divBdr>
    </w:div>
    <w:div w:id="1615356839">
      <w:bodyDiv w:val="1"/>
      <w:marLeft w:val="0"/>
      <w:marRight w:val="0"/>
      <w:marTop w:val="0"/>
      <w:marBottom w:val="0"/>
      <w:divBdr>
        <w:top w:val="none" w:sz="0" w:space="0" w:color="auto"/>
        <w:left w:val="none" w:sz="0" w:space="0" w:color="auto"/>
        <w:bottom w:val="none" w:sz="0" w:space="0" w:color="auto"/>
        <w:right w:val="none" w:sz="0" w:space="0" w:color="auto"/>
      </w:divBdr>
    </w:div>
    <w:div w:id="1791820191">
      <w:bodyDiv w:val="1"/>
      <w:marLeft w:val="0"/>
      <w:marRight w:val="0"/>
      <w:marTop w:val="0"/>
      <w:marBottom w:val="0"/>
      <w:divBdr>
        <w:top w:val="none" w:sz="0" w:space="0" w:color="auto"/>
        <w:left w:val="none" w:sz="0" w:space="0" w:color="auto"/>
        <w:bottom w:val="none" w:sz="0" w:space="0" w:color="auto"/>
        <w:right w:val="none" w:sz="0" w:space="0" w:color="auto"/>
      </w:divBdr>
    </w:div>
    <w:div w:id="1931431187">
      <w:bodyDiv w:val="1"/>
      <w:marLeft w:val="0"/>
      <w:marRight w:val="0"/>
      <w:marTop w:val="0"/>
      <w:marBottom w:val="0"/>
      <w:divBdr>
        <w:top w:val="none" w:sz="0" w:space="0" w:color="auto"/>
        <w:left w:val="none" w:sz="0" w:space="0" w:color="auto"/>
        <w:bottom w:val="none" w:sz="0" w:space="0" w:color="auto"/>
        <w:right w:val="none" w:sz="0" w:space="0" w:color="auto"/>
      </w:divBdr>
    </w:div>
    <w:div w:id="1941906821">
      <w:bodyDiv w:val="1"/>
      <w:marLeft w:val="0"/>
      <w:marRight w:val="0"/>
      <w:marTop w:val="0"/>
      <w:marBottom w:val="0"/>
      <w:divBdr>
        <w:top w:val="none" w:sz="0" w:space="0" w:color="auto"/>
        <w:left w:val="none" w:sz="0" w:space="0" w:color="auto"/>
        <w:bottom w:val="none" w:sz="0" w:space="0" w:color="auto"/>
        <w:right w:val="none" w:sz="0" w:space="0" w:color="auto"/>
      </w:divBdr>
    </w:div>
    <w:div w:id="2003699094">
      <w:bodyDiv w:val="1"/>
      <w:marLeft w:val="0"/>
      <w:marRight w:val="0"/>
      <w:marTop w:val="0"/>
      <w:marBottom w:val="0"/>
      <w:divBdr>
        <w:top w:val="none" w:sz="0" w:space="0" w:color="auto"/>
        <w:left w:val="none" w:sz="0" w:space="0" w:color="auto"/>
        <w:bottom w:val="none" w:sz="0" w:space="0" w:color="auto"/>
        <w:right w:val="none" w:sz="0" w:space="0" w:color="auto"/>
      </w:divBdr>
    </w:div>
    <w:div w:id="2016763881">
      <w:bodyDiv w:val="1"/>
      <w:marLeft w:val="0"/>
      <w:marRight w:val="0"/>
      <w:marTop w:val="0"/>
      <w:marBottom w:val="0"/>
      <w:divBdr>
        <w:top w:val="none" w:sz="0" w:space="0" w:color="auto"/>
        <w:left w:val="none" w:sz="0" w:space="0" w:color="auto"/>
        <w:bottom w:val="none" w:sz="0" w:space="0" w:color="auto"/>
        <w:right w:val="none" w:sz="0" w:space="0" w:color="auto"/>
      </w:divBdr>
    </w:div>
    <w:div w:id="20188477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www.npr.org/sections/health-shots/2013/09/25/226147147/vaccine-refusals-fueled-californias-whooping-cough-epidemic" TargetMode="External"/><Relationship Id="rId20" Type="http://schemas.openxmlformats.org/officeDocument/2006/relationships/image" Target="media/image8.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hyperlink" Target="https://www.ncbi.nlm.nih.gov/pmc/articles/PMC2831678/" TargetMode="External"/><Relationship Id="rId12" Type="http://schemas.openxmlformats.org/officeDocument/2006/relationships/hyperlink" Target="https://www.npr.org/sections/health-shots/2013/09/25/226147147/vaccine-refusals-fueled-californias-whooping-cough-epidemic" TargetMode="Externa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yperlink" Target="https://www.cdc.gov/mmWr/preview/mmwrhtml/mm6348a2.htm" TargetMode="External"/><Relationship Id="rId18" Type="http://schemas.openxmlformats.org/officeDocument/2006/relationships/hyperlink" Target="https://www.cdc.gov/mmWr/preview/mmwrhtml/mm6348a2.htm" TargetMode="External"/><Relationship Id="rId19" Type="http://schemas.openxmlformats.org/officeDocument/2006/relationships/hyperlink" Target="https://www.jwatch.org/na36499/2014/12/16/pertussis-outbreak-california-trends-and-implications"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6</Pages>
  <Words>1052</Words>
  <Characters>5998</Characters>
  <Application>Microsoft Macintosh Word</Application>
  <DocSecurity>0</DocSecurity>
  <Lines>49</Lines>
  <Paragraphs>14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Are Vaccination rates increasing or decreasing?</vt:lpstr>
      <vt:lpstr>Which county has the highest outbreak rate?</vt:lpstr>
    </vt:vector>
  </TitlesOfParts>
  <LinksUpToDate>false</LinksUpToDate>
  <CharactersWithSpaces>7036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goyco</dc:creator>
  <cp:keywords/>
  <dc:description/>
  <cp:lastModifiedBy>ivan goyco</cp:lastModifiedBy>
  <cp:revision>35</cp:revision>
  <dcterms:created xsi:type="dcterms:W3CDTF">2019-04-15T18:52:00Z</dcterms:created>
  <dcterms:modified xsi:type="dcterms:W3CDTF">2019-04-16T15:42:00Z</dcterms:modified>
</cp:coreProperties>
</file>