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813B2" w14:textId="1F4664DD" w:rsidR="009A7804" w:rsidRPr="00EA1BCB" w:rsidRDefault="009A7804" w:rsidP="00550A3B">
      <w:pPr>
        <w:pStyle w:val="NormalWeb"/>
        <w:spacing w:before="0" w:beforeAutospacing="0" w:after="0" w:afterAutospacing="0"/>
        <w:rPr>
          <w:b/>
        </w:rPr>
      </w:pPr>
      <w:r w:rsidRPr="00EA1BCB">
        <w:rPr>
          <w:b/>
        </w:rPr>
        <w:t>Data Analysis</w:t>
      </w:r>
    </w:p>
    <w:p w14:paraId="4F843DDF" w14:textId="77777777" w:rsidR="009A7804" w:rsidRPr="00EA1BCB" w:rsidRDefault="009A7804" w:rsidP="00550A3B">
      <w:pPr>
        <w:pStyle w:val="NormalWeb"/>
        <w:spacing w:before="0" w:beforeAutospacing="0" w:after="0" w:afterAutospacing="0"/>
      </w:pPr>
    </w:p>
    <w:p w14:paraId="6A982562" w14:textId="56C5E7C7" w:rsidR="009A7804" w:rsidRPr="00EA1BCB" w:rsidRDefault="00E01E78" w:rsidP="00701671">
      <w:pPr>
        <w:pStyle w:val="NormalWeb"/>
        <w:spacing w:before="0" w:beforeAutospacing="0" w:after="0" w:afterAutospacing="0"/>
        <w:ind w:firstLine="720"/>
      </w:pPr>
      <w:r w:rsidRPr="00EA1BCB">
        <w:t xml:space="preserve">For the data analysis portion of the project we did exploratory data analysis and kMeans clustering to find trends in the data. We made plots and used Random Forrest Classifier to identify key features that affect the number of pertussis cases. Using kMeans clustering we found there was a possible relationship between the distance between schools and the rate of pertussis outbreaks. </w:t>
      </w:r>
    </w:p>
    <w:p w14:paraId="2F93DE5A" w14:textId="77777777" w:rsidR="00E01E78" w:rsidRPr="00EA1BCB" w:rsidRDefault="00E01E78" w:rsidP="00550A3B">
      <w:pPr>
        <w:pStyle w:val="NormalWeb"/>
        <w:spacing w:before="0" w:beforeAutospacing="0" w:after="0" w:afterAutospacing="0"/>
        <w:rPr>
          <w:b/>
        </w:rPr>
      </w:pPr>
    </w:p>
    <w:p w14:paraId="0159A945" w14:textId="34AE6A1D" w:rsidR="00E01E78" w:rsidRPr="00EA1BCB" w:rsidRDefault="00E01E78" w:rsidP="00550A3B">
      <w:pPr>
        <w:pStyle w:val="NormalWeb"/>
        <w:spacing w:before="0" w:beforeAutospacing="0" w:after="0" w:afterAutospacing="0"/>
        <w:rPr>
          <w:b/>
        </w:rPr>
      </w:pPr>
      <w:r w:rsidRPr="00EA1BCB">
        <w:rPr>
          <w:b/>
        </w:rPr>
        <w:t>Exploratory Data Analysis</w:t>
      </w:r>
    </w:p>
    <w:p w14:paraId="0F683F93" w14:textId="30CA4DF0" w:rsidR="00B04876" w:rsidRPr="00EA1BCB" w:rsidRDefault="00B04876" w:rsidP="008847E7">
      <w:pPr>
        <w:pStyle w:val="NormalWeb"/>
        <w:ind w:firstLine="720"/>
      </w:pPr>
      <w:r w:rsidRPr="00EA1BCB">
        <w:t>First the team made pairplots of the data. Pairplots build histograms and scatter plots. The histograms show the distribution of a single variable and the scatter plots shows the relationship between two variables. From this plot, we are able to see what has a relationship and what doesn’t. The pairplot shows a linear relationship between</w:t>
      </w:r>
      <w:r w:rsidR="00431530" w:rsidRPr="00EA1BCB">
        <w:t xml:space="preserve"> the DT</w:t>
      </w:r>
      <w:r w:rsidRPr="00EA1BCB">
        <w:t>P</w:t>
      </w:r>
      <w:r w:rsidR="00431530" w:rsidRPr="00EA1BCB">
        <w:t xml:space="preserve">(Diphtheria/Tetanus/Pertussis) </w:t>
      </w:r>
      <w:r w:rsidRPr="00EA1BCB">
        <w:t>vaccine and MMR</w:t>
      </w:r>
      <w:r w:rsidR="00431530" w:rsidRPr="00EA1BCB">
        <w:t xml:space="preserve">(Measles/Mumps/Rubella) </w:t>
      </w:r>
      <w:r w:rsidRPr="00EA1BCB">
        <w:t>and Polio</w:t>
      </w:r>
      <w:r w:rsidR="00E160F6" w:rsidRPr="00EA1BCB">
        <w:t xml:space="preserve"> vaccine. These variables have a linear relationship because if a student gets the pertussis vaccine they most likely are going to get the other vaccines. </w:t>
      </w:r>
      <w:r w:rsidR="00C977BB" w:rsidRPr="00EA1BCB">
        <w:t>We also saw there was a negative correlation between the number of students who got the pertussis vaccine and the number of students who claimed to have a personal belief exemption.</w:t>
      </w:r>
    </w:p>
    <w:p w14:paraId="441B72F0" w14:textId="68F17979" w:rsidR="00C977BB" w:rsidRPr="00EA1BCB" w:rsidRDefault="007567B1" w:rsidP="00550A3B">
      <w:pPr>
        <w:pStyle w:val="NormalWeb"/>
        <w:spacing w:before="0" w:beforeAutospacing="0" w:after="0" w:afterAutospacing="0"/>
      </w:pPr>
      <w:r w:rsidRPr="00EA1BCB">
        <w:rPr>
          <w:noProof/>
        </w:rPr>
        <w:drawing>
          <wp:inline distT="0" distB="0" distL="0" distR="0" wp14:anchorId="12CE09D3" wp14:editId="22FAE76C">
            <wp:extent cx="4469061" cy="3351796"/>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_nDTP_nPBE.png"/>
                    <pic:cNvPicPr/>
                  </pic:nvPicPr>
                  <pic:blipFill>
                    <a:blip r:embed="rId7">
                      <a:extLst>
                        <a:ext uri="{28A0092B-C50C-407E-A947-70E740481C1C}">
                          <a14:useLocalDpi xmlns:a14="http://schemas.microsoft.com/office/drawing/2010/main" val="0"/>
                        </a:ext>
                      </a:extLst>
                    </a:blip>
                    <a:stretch>
                      <a:fillRect/>
                    </a:stretch>
                  </pic:blipFill>
                  <pic:spPr>
                    <a:xfrm>
                      <a:off x="0" y="0"/>
                      <a:ext cx="4500522" cy="3375392"/>
                    </a:xfrm>
                    <a:prstGeom prst="rect">
                      <a:avLst/>
                    </a:prstGeom>
                  </pic:spPr>
                </pic:pic>
              </a:graphicData>
            </a:graphic>
          </wp:inline>
        </w:drawing>
      </w:r>
    </w:p>
    <w:p w14:paraId="3EDE83C2" w14:textId="740AD2D7" w:rsidR="00AA6342" w:rsidRPr="00EA1BCB" w:rsidRDefault="008847E7" w:rsidP="008847E7">
      <w:pPr>
        <w:pStyle w:val="NormalWeb"/>
      </w:pPr>
      <w:r w:rsidRPr="00EA1BCB">
        <w:rPr>
          <w:b/>
        </w:rPr>
        <w:t>Figure 1</w:t>
      </w:r>
      <w:r w:rsidR="00AA6342" w:rsidRPr="00EA1BCB">
        <w:rPr>
          <w:b/>
        </w:rPr>
        <w:t>:</w:t>
      </w:r>
      <w:r w:rsidR="00AA6342" w:rsidRPr="00EA1BCB">
        <w:t xml:space="preserve"> Scatter plot of number of students who got pertussis vaccine and number of students who claim personal belief exemptions between 2010-2014.</w:t>
      </w:r>
      <w:r w:rsidRPr="00EA1BCB">
        <w:t xml:space="preserve"> (Need fix plot)</w:t>
      </w:r>
    </w:p>
    <w:p w14:paraId="7EF14082" w14:textId="77777777" w:rsidR="00D4081D" w:rsidRPr="00EA1BCB" w:rsidRDefault="009E2B0E" w:rsidP="00435E90">
      <w:pPr>
        <w:rPr>
          <w:rFonts w:ascii="Times New Roman" w:hAnsi="Times New Roman" w:cs="Times New Roman"/>
        </w:rPr>
      </w:pPr>
      <w:r w:rsidRPr="00EA1BCB">
        <w:rPr>
          <w:rFonts w:ascii="Times New Roman" w:hAnsi="Times New Roman" w:cs="Times New Roman"/>
        </w:rPr>
        <w:t>Some question I had about the data were</w:t>
      </w:r>
      <w:r w:rsidR="00435E90" w:rsidRPr="00EA1BCB">
        <w:rPr>
          <w:rFonts w:ascii="Times New Roman" w:hAnsi="Times New Roman" w:cs="Times New Roman"/>
        </w:rPr>
        <w:t xml:space="preserve"> </w:t>
      </w:r>
    </w:p>
    <w:p w14:paraId="6921ABA8" w14:textId="0844B1C4" w:rsidR="00435E90" w:rsidRPr="00EA1BCB" w:rsidRDefault="00435E90" w:rsidP="00435E90">
      <w:pPr>
        <w:rPr>
          <w:rFonts w:ascii="Times New Roman" w:hAnsi="Times New Roman" w:cs="Times New Roman"/>
        </w:rPr>
      </w:pPr>
      <w:r w:rsidRPr="00EA1BCB">
        <w:rPr>
          <w:rFonts w:ascii="Times New Roman" w:hAnsi="Times New Roman" w:cs="Times New Roman"/>
        </w:rPr>
        <w:t>Do Public Schools or Private Schools have higher outbreak rates?</w:t>
      </w:r>
    </w:p>
    <w:p w14:paraId="1E163B57" w14:textId="77777777" w:rsidR="00D35910" w:rsidRPr="00EA1BCB" w:rsidRDefault="00D35910" w:rsidP="00D35910">
      <w:pPr>
        <w:outlineLvl w:val="0"/>
        <w:rPr>
          <w:rFonts w:ascii="Times New Roman" w:hAnsi="Times New Roman" w:cs="Times New Roman"/>
        </w:rPr>
      </w:pPr>
      <w:r w:rsidRPr="00EA1BCB">
        <w:rPr>
          <w:rFonts w:ascii="Times New Roman" w:hAnsi="Times New Roman" w:cs="Times New Roman"/>
        </w:rPr>
        <w:t>Are Vaccination rates increasing or decreasing?</w:t>
      </w:r>
    </w:p>
    <w:p w14:paraId="6E4E8078" w14:textId="55EF38E5" w:rsidR="00D35910" w:rsidRPr="00EA1BCB" w:rsidRDefault="00D35910" w:rsidP="00D35910">
      <w:pPr>
        <w:outlineLvl w:val="0"/>
        <w:rPr>
          <w:rFonts w:ascii="Times New Roman" w:hAnsi="Times New Roman" w:cs="Times New Roman"/>
        </w:rPr>
      </w:pPr>
      <w:r w:rsidRPr="00EA1BCB">
        <w:rPr>
          <w:rFonts w:ascii="Times New Roman" w:hAnsi="Times New Roman" w:cs="Times New Roman"/>
        </w:rPr>
        <w:lastRenderedPageBreak/>
        <w:t>Which county has the highest outbreak rate?</w:t>
      </w:r>
    </w:p>
    <w:p w14:paraId="776B0903" w14:textId="77777777" w:rsidR="00D35910" w:rsidRPr="00EA1BCB" w:rsidRDefault="00D35910" w:rsidP="00435E90">
      <w:pPr>
        <w:rPr>
          <w:rFonts w:ascii="Times New Roman" w:hAnsi="Times New Roman" w:cs="Times New Roman"/>
        </w:rPr>
      </w:pPr>
    </w:p>
    <w:p w14:paraId="4E646D77" w14:textId="08B53E60" w:rsidR="00D4081D" w:rsidRPr="00EA1BCB" w:rsidRDefault="00D4081D" w:rsidP="00435E90">
      <w:pPr>
        <w:rPr>
          <w:rFonts w:ascii="Times New Roman" w:hAnsi="Times New Roman" w:cs="Times New Roman"/>
        </w:rPr>
      </w:pPr>
      <w:r w:rsidRPr="00EA1BCB">
        <w:rPr>
          <w:rFonts w:ascii="Times New Roman" w:hAnsi="Times New Roman" w:cs="Times New Roman"/>
          <w:noProof/>
        </w:rPr>
        <w:drawing>
          <wp:inline distT="0" distB="0" distL="0" distR="0" wp14:anchorId="2C26AF62" wp14:editId="11EA7633">
            <wp:extent cx="4279900" cy="2901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DTP_schoolType.png"/>
                    <pic:cNvPicPr/>
                  </pic:nvPicPr>
                  <pic:blipFill rotWithShape="1">
                    <a:blip r:embed="rId8">
                      <a:extLst>
                        <a:ext uri="{28A0092B-C50C-407E-A947-70E740481C1C}">
                          <a14:useLocalDpi xmlns:a14="http://schemas.microsoft.com/office/drawing/2010/main" val="0"/>
                        </a:ext>
                      </a:extLst>
                    </a:blip>
                    <a:srcRect t="9606"/>
                    <a:stretch/>
                  </pic:blipFill>
                  <pic:spPr bwMode="auto">
                    <a:xfrm>
                      <a:off x="0" y="0"/>
                      <a:ext cx="4316683" cy="2926518"/>
                    </a:xfrm>
                    <a:prstGeom prst="rect">
                      <a:avLst/>
                    </a:prstGeom>
                    <a:ln>
                      <a:noFill/>
                    </a:ln>
                    <a:extLst>
                      <a:ext uri="{53640926-AAD7-44D8-BBD7-CCE9431645EC}">
                        <a14:shadowObscured xmlns:a14="http://schemas.microsoft.com/office/drawing/2010/main"/>
                      </a:ext>
                    </a:extLst>
                  </pic:spPr>
                </pic:pic>
              </a:graphicData>
            </a:graphic>
          </wp:inline>
        </w:drawing>
      </w:r>
    </w:p>
    <w:p w14:paraId="2A6BE7E8" w14:textId="5550A352" w:rsidR="00AA6342" w:rsidRPr="00EA1BCB" w:rsidRDefault="008847E7" w:rsidP="00435E90">
      <w:pPr>
        <w:rPr>
          <w:rFonts w:ascii="Times New Roman" w:hAnsi="Times New Roman" w:cs="Times New Roman"/>
        </w:rPr>
      </w:pPr>
      <w:r w:rsidRPr="00EA1BCB">
        <w:rPr>
          <w:rFonts w:ascii="Times New Roman" w:hAnsi="Times New Roman" w:cs="Times New Roman"/>
          <w:b/>
        </w:rPr>
        <w:t>Figure 2</w:t>
      </w:r>
      <w:r w:rsidR="00AA6342" w:rsidRPr="00EA1BCB">
        <w:rPr>
          <w:rFonts w:ascii="Times New Roman" w:hAnsi="Times New Roman" w:cs="Times New Roman"/>
          <w:b/>
        </w:rPr>
        <w:t>:</w:t>
      </w:r>
      <w:r w:rsidR="00AA6342" w:rsidRPr="00EA1BCB">
        <w:rPr>
          <w:rFonts w:ascii="Times New Roman" w:hAnsi="Times New Roman" w:cs="Times New Roman"/>
        </w:rPr>
        <w:t xml:space="preserve"> Bar chart shows public school children are getting the vaccine more than private school children.</w:t>
      </w:r>
    </w:p>
    <w:p w14:paraId="14B47319" w14:textId="18182947" w:rsidR="0022566E" w:rsidRPr="00EA1BCB" w:rsidRDefault="0022566E" w:rsidP="00435E90">
      <w:pPr>
        <w:rPr>
          <w:rFonts w:ascii="Times New Roman" w:hAnsi="Times New Roman" w:cs="Times New Roman"/>
        </w:rPr>
      </w:pPr>
      <w:r w:rsidRPr="00EA1BCB">
        <w:rPr>
          <w:rFonts w:ascii="Times New Roman" w:hAnsi="Times New Roman" w:cs="Times New Roman"/>
        </w:rPr>
        <w:t xml:space="preserve">Children in private schools are not getting vaccinated as much as public school children. </w:t>
      </w:r>
    </w:p>
    <w:p w14:paraId="01C6C927" w14:textId="775F1702" w:rsidR="00AA6342" w:rsidRPr="00EA1BCB" w:rsidRDefault="003C3656" w:rsidP="003C3656">
      <w:pPr>
        <w:pStyle w:val="NormalWeb"/>
      </w:pPr>
      <w:r w:rsidRPr="00EA1BCB">
        <w:t xml:space="preserve">We decided to plot the number of students who got the pertussis vaccine for the years 2000-2014 to see if there was any trend. </w:t>
      </w:r>
      <w:r w:rsidR="002D7441" w:rsidRPr="00EA1BCB">
        <w:t xml:space="preserve">The first low point </w:t>
      </w:r>
      <w:r w:rsidR="003F614D" w:rsidRPr="00EA1BCB">
        <w:t>in the dat</w:t>
      </w:r>
      <w:r w:rsidR="003B256A" w:rsidRPr="00EA1BCB">
        <w:t>a we have is in 2000. This is due</w:t>
      </w:r>
      <w:r w:rsidR="003F614D" w:rsidRPr="00EA1BCB">
        <w:t xml:space="preserve"> to a paper published </w:t>
      </w:r>
      <w:r w:rsidR="000C003B" w:rsidRPr="00EA1BCB">
        <w:t xml:space="preserve">in 1998 in the </w:t>
      </w:r>
      <w:r w:rsidR="00762399" w:rsidRPr="00EA1BCB">
        <w:t xml:space="preserve">Lancet. The paper implied a link between vaccinations and autism. </w:t>
      </w:r>
      <w:r w:rsidR="002134DA" w:rsidRPr="00EA1BCB">
        <w:t>In the original paper, Wakefield and 12 coauthors claimed to have investigated “a consecutive series” of 12 children referred to the Royal Free Hospital and School of Medicine with chronic enterocolitis and regressive developmental disorder. The authors reported that the parents of eight of the 12 children associated their loss of acquired skills, including language, with the MMR vaccination. The authors concluded that “possible environmental triggers” (i.e. the vaccine) were associated with the onset of both the gastrointestinal disease and developmental regression. (</w:t>
      </w:r>
      <w:hyperlink r:id="rId9" w:history="1">
        <w:r w:rsidR="00027364" w:rsidRPr="001F7FB7">
          <w:rPr>
            <w:rStyle w:val="Hyperlink"/>
          </w:rPr>
          <w:t>https://www.ncbi.nlm.nih.gov/pmc/articles/PMC2831678/</w:t>
        </w:r>
      </w:hyperlink>
      <w:r w:rsidR="00027364">
        <w:t xml:space="preserve"> </w:t>
      </w:r>
      <w:r w:rsidR="00194655">
        <w:t xml:space="preserve">) </w:t>
      </w:r>
      <w:r w:rsidR="002134DA" w:rsidRPr="00EA1BCB">
        <w:t xml:space="preserve">The paper was </w:t>
      </w:r>
      <w:r w:rsidR="00791544" w:rsidRPr="00EA1BCB">
        <w:t xml:space="preserve">first investigated by the Lancet in 2004. Twelve years later </w:t>
      </w:r>
      <w:r w:rsidR="00AA6342" w:rsidRPr="00EA1BCB">
        <w:t xml:space="preserve">the paper was retracted but many autism advocacy groups and parents continue to defend the papers findings. </w:t>
      </w:r>
      <w:r w:rsidRPr="00EA1BCB">
        <w:t>We found that 2009-2010 had some of the lowest vaccination rates.</w:t>
      </w:r>
      <w:r w:rsidR="002C7AA0" w:rsidRPr="00EA1BCB">
        <w:t xml:space="preserve"> This </w:t>
      </w:r>
      <w:r w:rsidR="001D63C9" w:rsidRPr="00EA1BCB">
        <w:t>is due to</w:t>
      </w:r>
      <w:r w:rsidR="002C7AA0" w:rsidRPr="00EA1BCB">
        <w:t xml:space="preserve"> </w:t>
      </w:r>
      <w:r w:rsidR="001D63C9" w:rsidRPr="00EA1BCB">
        <w:t>parents claiming personal belief exceptions</w:t>
      </w:r>
      <w:r w:rsidR="000C6651" w:rsidRPr="00EA1BCB">
        <w:t>. At some schools over a third of the population was not vaccinated. Researchers have proven</w:t>
      </w:r>
      <w:r w:rsidR="003672EF" w:rsidRPr="00EA1BCB">
        <w:t xml:space="preserve"> that the low vaccination rate was</w:t>
      </w:r>
      <w:r w:rsidR="000C6651" w:rsidRPr="00EA1BCB">
        <w:t xml:space="preserve"> a major factor in the pertussis outbreak.</w:t>
      </w:r>
      <w:r w:rsidR="003672EF" w:rsidRPr="00EA1BCB">
        <w:t xml:space="preserve"> </w:t>
      </w:r>
      <w:r w:rsidR="00157781" w:rsidRPr="00EA1BCB">
        <w:t>(</w:t>
      </w:r>
      <w:hyperlink r:id="rId10" w:history="1">
        <w:r w:rsidR="00E36E81" w:rsidRPr="001F7FB7">
          <w:rPr>
            <w:rStyle w:val="Hyperlink"/>
          </w:rPr>
          <w:t>https://www.npr.org/sections/health-shots/2013/09/25/226147147/vaccine-refusals-fueled-californias-whooping-cough-epidemic</w:t>
        </w:r>
      </w:hyperlink>
      <w:r w:rsidR="00E36E81">
        <w:t xml:space="preserve"> </w:t>
      </w:r>
      <w:r w:rsidR="00157781" w:rsidRPr="00EA1BCB">
        <w:t>)</w:t>
      </w:r>
      <w:r w:rsidR="003F614D" w:rsidRPr="00EA1BCB">
        <w:t xml:space="preserve"> </w:t>
      </w:r>
      <w:r w:rsidR="00012F5D" w:rsidRPr="00EA1BCB">
        <w:t>Figure</w:t>
      </w:r>
      <w:r w:rsidR="003672EF" w:rsidRPr="00EA1BCB">
        <w:t xml:space="preserve"> </w:t>
      </w:r>
      <w:r w:rsidR="00D35910" w:rsidRPr="00EA1BCB">
        <w:t>5</w:t>
      </w:r>
      <w:r w:rsidR="003672EF" w:rsidRPr="00EA1BCB">
        <w:t xml:space="preserve"> we saw that the </w:t>
      </w:r>
      <w:r w:rsidR="00A64A5C" w:rsidRPr="00EA1BCB">
        <w:t>vaccination</w:t>
      </w:r>
      <w:r w:rsidR="003672EF" w:rsidRPr="00EA1BCB">
        <w:t xml:space="preserve"> rate varied a lot </w:t>
      </w:r>
      <w:r w:rsidR="006F59C4" w:rsidRPr="00EA1BCB">
        <w:t xml:space="preserve">by county and that some counties had a lot more </w:t>
      </w:r>
      <w:r w:rsidR="008C2D56" w:rsidRPr="00EA1BCB">
        <w:t>cases.</w:t>
      </w:r>
      <w:r w:rsidR="00AE1B69" w:rsidRPr="00EA1BCB">
        <w:t xml:space="preserve"> </w:t>
      </w:r>
      <w:r w:rsidR="008847E7" w:rsidRPr="00EA1BCB">
        <w:t>(Clara talks more about this)</w:t>
      </w:r>
      <w:r w:rsidR="008C2D56" w:rsidRPr="00EA1BCB">
        <w:t xml:space="preserve"> </w:t>
      </w:r>
    </w:p>
    <w:p w14:paraId="406F141E" w14:textId="7348CDF0" w:rsidR="00D35910" w:rsidRPr="00EA1BCB" w:rsidRDefault="002D7441" w:rsidP="00AA6342">
      <w:pPr>
        <w:pStyle w:val="NormalWeb"/>
      </w:pPr>
      <w:r w:rsidRPr="00EA1BCB">
        <w:rPr>
          <w:noProof/>
        </w:rPr>
        <w:drawing>
          <wp:inline distT="0" distB="0" distL="0" distR="0" wp14:anchorId="2B4D209C" wp14:editId="4BB2E75E">
            <wp:extent cx="4737100" cy="31913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DTP_year.png"/>
                    <pic:cNvPicPr/>
                  </pic:nvPicPr>
                  <pic:blipFill rotWithShape="1">
                    <a:blip r:embed="rId11">
                      <a:extLst>
                        <a:ext uri="{28A0092B-C50C-407E-A947-70E740481C1C}">
                          <a14:useLocalDpi xmlns:a14="http://schemas.microsoft.com/office/drawing/2010/main" val="0"/>
                        </a:ext>
                      </a:extLst>
                    </a:blip>
                    <a:srcRect t="10175"/>
                    <a:stretch/>
                  </pic:blipFill>
                  <pic:spPr bwMode="auto">
                    <a:xfrm>
                      <a:off x="0" y="0"/>
                      <a:ext cx="4737735" cy="3191746"/>
                    </a:xfrm>
                    <a:prstGeom prst="rect">
                      <a:avLst/>
                    </a:prstGeom>
                    <a:ln>
                      <a:noFill/>
                    </a:ln>
                    <a:extLst>
                      <a:ext uri="{53640926-AAD7-44D8-BBD7-CCE9431645EC}">
                        <a14:shadowObscured xmlns:a14="http://schemas.microsoft.com/office/drawing/2010/main"/>
                      </a:ext>
                    </a:extLst>
                  </pic:spPr>
                </pic:pic>
              </a:graphicData>
            </a:graphic>
          </wp:inline>
        </w:drawing>
      </w:r>
    </w:p>
    <w:p w14:paraId="4B1160F4" w14:textId="52E5A437" w:rsidR="00AA6342" w:rsidRPr="00EA1BCB" w:rsidRDefault="008847E7" w:rsidP="00D35910">
      <w:pPr>
        <w:tabs>
          <w:tab w:val="left" w:pos="2528"/>
        </w:tabs>
        <w:rPr>
          <w:rFonts w:ascii="Times New Roman" w:hAnsi="Times New Roman" w:cs="Times New Roman"/>
        </w:rPr>
      </w:pPr>
      <w:r w:rsidRPr="00EA1BCB">
        <w:rPr>
          <w:rFonts w:ascii="Times New Roman" w:hAnsi="Times New Roman" w:cs="Times New Roman"/>
          <w:b/>
        </w:rPr>
        <w:t>Figure 3</w:t>
      </w:r>
      <w:r w:rsidR="00D35910" w:rsidRPr="00EA1BCB">
        <w:rPr>
          <w:rFonts w:ascii="Times New Roman" w:hAnsi="Times New Roman" w:cs="Times New Roman"/>
          <w:b/>
        </w:rPr>
        <w:t>:</w:t>
      </w:r>
      <w:r w:rsidR="00D35910" w:rsidRPr="00EA1BCB">
        <w:rPr>
          <w:rFonts w:ascii="Times New Roman" w:hAnsi="Times New Roman" w:cs="Times New Roman"/>
        </w:rPr>
        <w:t xml:space="preserve"> Shows the number of students with pertussis vaccination between 2000-2015</w:t>
      </w:r>
      <w:r w:rsidR="00D35910" w:rsidRPr="00EA1BCB">
        <w:rPr>
          <w:rFonts w:ascii="Times New Roman" w:hAnsi="Times New Roman" w:cs="Times New Roman"/>
        </w:rPr>
        <w:tab/>
      </w:r>
    </w:p>
    <w:p w14:paraId="55667D2F" w14:textId="639212AE" w:rsidR="00D35910" w:rsidRPr="00EA1BCB" w:rsidRDefault="00D35910" w:rsidP="00D35910">
      <w:pPr>
        <w:tabs>
          <w:tab w:val="left" w:pos="2528"/>
        </w:tabs>
        <w:rPr>
          <w:rFonts w:ascii="Times New Roman" w:hAnsi="Times New Roman" w:cs="Times New Roman"/>
        </w:rPr>
      </w:pPr>
      <w:r w:rsidRPr="00EA1BCB">
        <w:rPr>
          <w:rFonts w:ascii="Times New Roman" w:hAnsi="Times New Roman" w:cs="Times New Roman"/>
          <w:noProof/>
        </w:rPr>
        <w:drawing>
          <wp:inline distT="0" distB="0" distL="0" distR="0" wp14:anchorId="75E39AF0" wp14:editId="710CD4AE">
            <wp:extent cx="5080001" cy="34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DTP_county.png"/>
                    <pic:cNvPicPr/>
                  </pic:nvPicPr>
                  <pic:blipFill rotWithShape="1">
                    <a:blip r:embed="rId12">
                      <a:extLst>
                        <a:ext uri="{28A0092B-C50C-407E-A947-70E740481C1C}">
                          <a14:useLocalDpi xmlns:a14="http://schemas.microsoft.com/office/drawing/2010/main" val="0"/>
                        </a:ext>
                      </a:extLst>
                    </a:blip>
                    <a:srcRect t="9767"/>
                    <a:stretch/>
                  </pic:blipFill>
                  <pic:spPr bwMode="auto">
                    <a:xfrm>
                      <a:off x="0" y="0"/>
                      <a:ext cx="5105094" cy="3454842"/>
                    </a:xfrm>
                    <a:prstGeom prst="rect">
                      <a:avLst/>
                    </a:prstGeom>
                    <a:ln>
                      <a:noFill/>
                    </a:ln>
                    <a:extLst>
                      <a:ext uri="{53640926-AAD7-44D8-BBD7-CCE9431645EC}">
                        <a14:shadowObscured xmlns:a14="http://schemas.microsoft.com/office/drawing/2010/main"/>
                      </a:ext>
                    </a:extLst>
                  </pic:spPr>
                </pic:pic>
              </a:graphicData>
            </a:graphic>
          </wp:inline>
        </w:drawing>
      </w:r>
    </w:p>
    <w:p w14:paraId="4C681AF7" w14:textId="123F2AD5" w:rsidR="007A09EE" w:rsidRPr="00EA1BCB" w:rsidRDefault="008847E7" w:rsidP="008847E7">
      <w:pPr>
        <w:pStyle w:val="NormalWeb"/>
      </w:pPr>
      <w:r w:rsidRPr="00EA1BCB">
        <w:rPr>
          <w:b/>
        </w:rPr>
        <w:t>Figure 4</w:t>
      </w:r>
      <w:r w:rsidR="007A09EE" w:rsidRPr="00EA1BCB">
        <w:rPr>
          <w:b/>
        </w:rPr>
        <w:t>:</w:t>
      </w:r>
      <w:r w:rsidR="007A09EE" w:rsidRPr="00EA1BCB">
        <w:t xml:space="preserve"> Number of students who got </w:t>
      </w:r>
      <w:proofErr w:type="spellStart"/>
      <w:r w:rsidR="007A09EE" w:rsidRPr="00EA1BCB">
        <w:t>DT</w:t>
      </w:r>
      <w:r w:rsidR="003A7F89" w:rsidRPr="00EA1BCB">
        <w:t>a</w:t>
      </w:r>
      <w:r w:rsidR="007A09EE" w:rsidRPr="00EA1BCB">
        <w:t>P</w:t>
      </w:r>
      <w:proofErr w:type="spellEnd"/>
      <w:r w:rsidR="007A09EE" w:rsidRPr="00EA1BCB">
        <w:t xml:space="preserve"> vaccine in each county</w:t>
      </w:r>
      <w:r w:rsidRPr="00EA1BCB">
        <w:t xml:space="preserve">. (Need fix plot) </w:t>
      </w:r>
    </w:p>
    <w:p w14:paraId="4B9DEFED" w14:textId="747CC7EA" w:rsidR="008C2D56" w:rsidRPr="00EA1BCB" w:rsidRDefault="008C2D56" w:rsidP="00D35910">
      <w:pPr>
        <w:tabs>
          <w:tab w:val="left" w:pos="2528"/>
        </w:tabs>
        <w:rPr>
          <w:rFonts w:ascii="Times New Roman" w:hAnsi="Times New Roman" w:cs="Times New Roman"/>
        </w:rPr>
      </w:pPr>
      <w:r w:rsidRPr="00EA1BCB">
        <w:rPr>
          <w:rFonts w:ascii="Times New Roman" w:hAnsi="Times New Roman" w:cs="Times New Roman"/>
          <w:noProof/>
        </w:rPr>
        <w:drawing>
          <wp:inline distT="0" distB="0" distL="0" distR="0" wp14:anchorId="720E58FC" wp14:editId="6B5533F6">
            <wp:extent cx="5032375" cy="33596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es_county.png"/>
                    <pic:cNvPicPr/>
                  </pic:nvPicPr>
                  <pic:blipFill rotWithShape="1">
                    <a:blip r:embed="rId13">
                      <a:extLst>
                        <a:ext uri="{28A0092B-C50C-407E-A947-70E740481C1C}">
                          <a14:useLocalDpi xmlns:a14="http://schemas.microsoft.com/office/drawing/2010/main" val="0"/>
                        </a:ext>
                      </a:extLst>
                    </a:blip>
                    <a:srcRect t="10986"/>
                    <a:stretch/>
                  </pic:blipFill>
                  <pic:spPr bwMode="auto">
                    <a:xfrm>
                      <a:off x="0" y="0"/>
                      <a:ext cx="5037815" cy="3363243"/>
                    </a:xfrm>
                    <a:prstGeom prst="rect">
                      <a:avLst/>
                    </a:prstGeom>
                    <a:ln>
                      <a:noFill/>
                    </a:ln>
                    <a:extLst>
                      <a:ext uri="{53640926-AAD7-44D8-BBD7-CCE9431645EC}">
                        <a14:shadowObscured xmlns:a14="http://schemas.microsoft.com/office/drawing/2010/main"/>
                      </a:ext>
                    </a:extLst>
                  </pic:spPr>
                </pic:pic>
              </a:graphicData>
            </a:graphic>
          </wp:inline>
        </w:drawing>
      </w:r>
    </w:p>
    <w:p w14:paraId="08298DD0" w14:textId="77777777" w:rsidR="008C2D56" w:rsidRPr="00EA1BCB" w:rsidRDefault="008C2D56" w:rsidP="00550A3B">
      <w:pPr>
        <w:pStyle w:val="NormalWeb"/>
        <w:spacing w:before="0" w:beforeAutospacing="0" w:after="0" w:afterAutospacing="0"/>
      </w:pPr>
    </w:p>
    <w:p w14:paraId="3D320E39" w14:textId="6534A5F2" w:rsidR="008C2D56" w:rsidRPr="00EA1BCB" w:rsidRDefault="008847E7" w:rsidP="008847E7">
      <w:pPr>
        <w:pStyle w:val="NormalWeb"/>
      </w:pPr>
      <w:r w:rsidRPr="00EA1BCB">
        <w:rPr>
          <w:b/>
        </w:rPr>
        <w:t>Figure 5</w:t>
      </w:r>
      <w:r w:rsidR="008C2D56" w:rsidRPr="00EA1BCB">
        <w:rPr>
          <w:b/>
        </w:rPr>
        <w:t>:</w:t>
      </w:r>
      <w:r w:rsidRPr="00EA1BCB">
        <w:t xml:space="preserve"> (Need fix plot). </w:t>
      </w:r>
    </w:p>
    <w:p w14:paraId="42498CA2" w14:textId="6E0CC120" w:rsidR="007A09EE" w:rsidRPr="00EA1BCB" w:rsidRDefault="00170E51" w:rsidP="00550A3B">
      <w:pPr>
        <w:pStyle w:val="NormalWeb"/>
        <w:spacing w:before="0" w:beforeAutospacing="0" w:after="0" w:afterAutospacing="0"/>
      </w:pPr>
      <w:r w:rsidRPr="00EA1BCB">
        <w:rPr>
          <w:noProof/>
        </w:rPr>
        <w:drawing>
          <wp:inline distT="0" distB="0" distL="0" distR="0" wp14:anchorId="08422DBF" wp14:editId="55C19347">
            <wp:extent cx="4879975" cy="32878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s_year.png"/>
                    <pic:cNvPicPr/>
                  </pic:nvPicPr>
                  <pic:blipFill rotWithShape="1">
                    <a:blip r:embed="rId14">
                      <a:extLst>
                        <a:ext uri="{28A0092B-C50C-407E-A947-70E740481C1C}">
                          <a14:useLocalDpi xmlns:a14="http://schemas.microsoft.com/office/drawing/2010/main" val="0"/>
                        </a:ext>
                      </a:extLst>
                    </a:blip>
                    <a:srcRect t="10168"/>
                    <a:stretch/>
                  </pic:blipFill>
                  <pic:spPr bwMode="auto">
                    <a:xfrm>
                      <a:off x="0" y="0"/>
                      <a:ext cx="4884739" cy="3291051"/>
                    </a:xfrm>
                    <a:prstGeom prst="rect">
                      <a:avLst/>
                    </a:prstGeom>
                    <a:ln>
                      <a:noFill/>
                    </a:ln>
                    <a:extLst>
                      <a:ext uri="{53640926-AAD7-44D8-BBD7-CCE9431645EC}">
                        <a14:shadowObscured xmlns:a14="http://schemas.microsoft.com/office/drawing/2010/main"/>
                      </a:ext>
                    </a:extLst>
                  </pic:spPr>
                </pic:pic>
              </a:graphicData>
            </a:graphic>
          </wp:inline>
        </w:drawing>
      </w:r>
    </w:p>
    <w:p w14:paraId="7D7C3790" w14:textId="36DD239F" w:rsidR="007A09EE" w:rsidRPr="00EA1BCB" w:rsidRDefault="008847E7" w:rsidP="00AE1B69">
      <w:pPr>
        <w:tabs>
          <w:tab w:val="left" w:pos="1289"/>
        </w:tabs>
        <w:rPr>
          <w:rFonts w:ascii="Times New Roman" w:hAnsi="Times New Roman" w:cs="Times New Roman"/>
        </w:rPr>
      </w:pPr>
      <w:r w:rsidRPr="00EA1BCB">
        <w:rPr>
          <w:rFonts w:ascii="Times New Roman" w:hAnsi="Times New Roman" w:cs="Times New Roman"/>
          <w:b/>
        </w:rPr>
        <w:t>Figure 6</w:t>
      </w:r>
      <w:r w:rsidR="007A09EE" w:rsidRPr="00EA1BCB">
        <w:rPr>
          <w:rFonts w:ascii="Times New Roman" w:hAnsi="Times New Roman" w:cs="Times New Roman"/>
          <w:b/>
        </w:rPr>
        <w:t>:</w:t>
      </w:r>
      <w:r w:rsidR="007A09EE" w:rsidRPr="00EA1BCB">
        <w:rPr>
          <w:rFonts w:ascii="Times New Roman" w:hAnsi="Times New Roman" w:cs="Times New Roman"/>
        </w:rPr>
        <w:t xml:space="preserve"> Total Pertussis cases for the years 2010- 2014</w:t>
      </w:r>
    </w:p>
    <w:p w14:paraId="46689E83" w14:textId="2DE7D6CA" w:rsidR="00170E51" w:rsidRPr="00EA1BCB" w:rsidRDefault="00170E51" w:rsidP="00550A3B">
      <w:pPr>
        <w:pStyle w:val="NormalWeb"/>
        <w:spacing w:before="0" w:beforeAutospacing="0" w:after="0" w:afterAutospacing="0"/>
      </w:pPr>
      <w:r w:rsidRPr="00EA1BCB">
        <w:rPr>
          <w:noProof/>
        </w:rPr>
        <w:drawing>
          <wp:inline distT="0" distB="0" distL="0" distR="0" wp14:anchorId="3227E085" wp14:editId="5361BA4C">
            <wp:extent cx="4851400" cy="32770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mptions_year.png"/>
                    <pic:cNvPicPr/>
                  </pic:nvPicPr>
                  <pic:blipFill rotWithShape="1">
                    <a:blip r:embed="rId15">
                      <a:extLst>
                        <a:ext uri="{28A0092B-C50C-407E-A947-70E740481C1C}">
                          <a14:useLocalDpi xmlns:a14="http://schemas.microsoft.com/office/drawing/2010/main" val="0"/>
                        </a:ext>
                      </a:extLst>
                    </a:blip>
                    <a:srcRect t="9936"/>
                    <a:stretch/>
                  </pic:blipFill>
                  <pic:spPr bwMode="auto">
                    <a:xfrm>
                      <a:off x="0" y="0"/>
                      <a:ext cx="4868604" cy="3288664"/>
                    </a:xfrm>
                    <a:prstGeom prst="rect">
                      <a:avLst/>
                    </a:prstGeom>
                    <a:ln>
                      <a:noFill/>
                    </a:ln>
                    <a:extLst>
                      <a:ext uri="{53640926-AAD7-44D8-BBD7-CCE9431645EC}">
                        <a14:shadowObscured xmlns:a14="http://schemas.microsoft.com/office/drawing/2010/main"/>
                      </a:ext>
                    </a:extLst>
                  </pic:spPr>
                </pic:pic>
              </a:graphicData>
            </a:graphic>
          </wp:inline>
        </w:drawing>
      </w:r>
    </w:p>
    <w:p w14:paraId="216C9390" w14:textId="5A1576B7" w:rsidR="007A09EE" w:rsidRPr="00EA1BCB" w:rsidRDefault="008847E7" w:rsidP="00550A3B">
      <w:pPr>
        <w:pStyle w:val="NormalWeb"/>
        <w:spacing w:before="0" w:beforeAutospacing="0" w:after="0" w:afterAutospacing="0"/>
      </w:pPr>
      <w:r w:rsidRPr="00EA1BCB">
        <w:rPr>
          <w:b/>
        </w:rPr>
        <w:t>Figure 7</w:t>
      </w:r>
      <w:r w:rsidR="007A09EE" w:rsidRPr="00EA1BCB">
        <w:rPr>
          <w:b/>
        </w:rPr>
        <w:t>:</w:t>
      </w:r>
      <w:r w:rsidR="007A09EE" w:rsidRPr="00EA1BCB">
        <w:t xml:space="preserve"> Total number of personal belief exemptions </w:t>
      </w:r>
    </w:p>
    <w:p w14:paraId="1B8D7C61" w14:textId="1BA56E7D" w:rsidR="00170E51" w:rsidRPr="00EA1BCB" w:rsidRDefault="00170E51" w:rsidP="00550A3B">
      <w:pPr>
        <w:pStyle w:val="NormalWeb"/>
        <w:spacing w:before="0" w:beforeAutospacing="0" w:after="0" w:afterAutospacing="0"/>
      </w:pPr>
      <w:r w:rsidRPr="00EA1BCB">
        <w:t>What happened in 2014?</w:t>
      </w:r>
    </w:p>
    <w:p w14:paraId="191AE271" w14:textId="77777777" w:rsidR="00012F5D" w:rsidRPr="00EA1BCB" w:rsidRDefault="00012F5D" w:rsidP="00550A3B">
      <w:pPr>
        <w:pStyle w:val="NormalWeb"/>
        <w:spacing w:before="0" w:beforeAutospacing="0" w:after="0" w:afterAutospacing="0"/>
      </w:pPr>
    </w:p>
    <w:p w14:paraId="72A4032E" w14:textId="01052696" w:rsidR="00012F5D" w:rsidRPr="00EA1BCB" w:rsidRDefault="002E1A10" w:rsidP="00550A3B">
      <w:pPr>
        <w:pStyle w:val="NormalWeb"/>
        <w:spacing w:before="0" w:beforeAutospacing="0" w:after="0" w:afterAutospacing="0"/>
      </w:pPr>
      <w:r>
        <w:t xml:space="preserve">In </w:t>
      </w:r>
      <w:r w:rsidR="00C83223">
        <w:t>September 2010,</w:t>
      </w:r>
      <w:r w:rsidR="00073E3C">
        <w:t xml:space="preserve"> a bill was signed requiring students entering 7</w:t>
      </w:r>
      <w:r w:rsidR="00073E3C" w:rsidRPr="00073E3C">
        <w:rPr>
          <w:vertAlign w:val="superscript"/>
        </w:rPr>
        <w:t>th</w:t>
      </w:r>
      <w:r w:rsidR="00073E3C">
        <w:t xml:space="preserve"> grade to show proof of immunization with a pertussis booster. </w:t>
      </w:r>
      <w:r w:rsidR="00EA1BCB" w:rsidRPr="00EA1BCB">
        <w:t xml:space="preserve">The number of pertussis cases in 2014 was larger than in 2010. In </w:t>
      </w:r>
      <w:r w:rsidR="00705EEE" w:rsidRPr="00EA1BCB">
        <w:t>2014,</w:t>
      </w:r>
      <w:r w:rsidR="00EA1BCB" w:rsidRPr="00EA1BCB">
        <w:t xml:space="preserve"> there was an increase in cases of 12-17 year olds.</w:t>
      </w:r>
      <w:r w:rsidR="00705EEE">
        <w:t xml:space="preserve"> </w:t>
      </w:r>
      <w:r w:rsidR="008E5389">
        <w:t>(source)</w:t>
      </w:r>
      <w:r w:rsidR="005476F3">
        <w:t xml:space="preserve"> </w:t>
      </w:r>
    </w:p>
    <w:p w14:paraId="1DE9566E" w14:textId="77777777" w:rsidR="00170E51" w:rsidRPr="00EA1BCB" w:rsidRDefault="00170E51" w:rsidP="00550A3B">
      <w:pPr>
        <w:pStyle w:val="NormalWeb"/>
        <w:spacing w:before="0" w:beforeAutospacing="0" w:after="0" w:afterAutospacing="0"/>
      </w:pPr>
    </w:p>
    <w:p w14:paraId="67BF65B9" w14:textId="77777777" w:rsidR="00E01E78" w:rsidRPr="00EA1BCB" w:rsidRDefault="00E01E78" w:rsidP="00550A3B">
      <w:pPr>
        <w:pStyle w:val="NormalWeb"/>
        <w:spacing w:before="0" w:beforeAutospacing="0" w:after="0" w:afterAutospacing="0"/>
      </w:pPr>
    </w:p>
    <w:p w14:paraId="09DF400C" w14:textId="38CFC71D" w:rsidR="00260741" w:rsidRPr="00EA1BCB" w:rsidRDefault="00260741" w:rsidP="00550A3B">
      <w:pPr>
        <w:pStyle w:val="NormalWeb"/>
        <w:spacing w:before="0" w:beforeAutospacing="0" w:after="0" w:afterAutospacing="0"/>
        <w:rPr>
          <w:b/>
        </w:rPr>
      </w:pPr>
      <w:r w:rsidRPr="00EA1BCB">
        <w:rPr>
          <w:b/>
        </w:rPr>
        <w:t>Random Forrest Classifier</w:t>
      </w:r>
    </w:p>
    <w:p w14:paraId="47D84963" w14:textId="50CE015B" w:rsidR="009A7804" w:rsidRPr="00EA1BCB" w:rsidRDefault="00260741" w:rsidP="00B04876">
      <w:pPr>
        <w:rPr>
          <w:rFonts w:ascii="Times New Roman" w:hAnsi="Times New Roman" w:cs="Times New Roman"/>
        </w:rPr>
      </w:pPr>
      <w:r w:rsidRPr="00EA1BCB">
        <w:rPr>
          <w:rFonts w:ascii="Times New Roman" w:hAnsi="Times New Roman" w:cs="Times New Roman"/>
        </w:rPr>
        <w:t xml:space="preserve">Random Forrest classifier is a method for classification and regression. </w:t>
      </w:r>
      <w:r w:rsidR="00015B31" w:rsidRPr="00EA1BCB">
        <w:rPr>
          <w:rFonts w:ascii="Times New Roman" w:hAnsi="Times New Roman" w:cs="Times New Roman"/>
        </w:rPr>
        <w:t>We u</w:t>
      </w:r>
      <w:r w:rsidR="00B04876" w:rsidRPr="00EA1BCB">
        <w:rPr>
          <w:rFonts w:ascii="Times New Roman" w:hAnsi="Times New Roman" w:cs="Times New Roman"/>
        </w:rPr>
        <w:t>sed the feature_importances_ attribute of this</w:t>
      </w:r>
      <w:r w:rsidR="00015B31" w:rsidRPr="00EA1BCB">
        <w:rPr>
          <w:rFonts w:ascii="Times New Roman" w:hAnsi="Times New Roman" w:cs="Times New Roman"/>
        </w:rPr>
        <w:t xml:space="preserve"> classifier</w:t>
      </w:r>
      <w:r w:rsidR="009F2C79" w:rsidRPr="00EA1BCB">
        <w:rPr>
          <w:rFonts w:ascii="Times New Roman" w:hAnsi="Times New Roman" w:cs="Times New Roman"/>
        </w:rPr>
        <w:t xml:space="preserve"> in addition the data analysis</w:t>
      </w:r>
      <w:r w:rsidR="00015B31" w:rsidRPr="00EA1BCB">
        <w:rPr>
          <w:rFonts w:ascii="Times New Roman" w:hAnsi="Times New Roman" w:cs="Times New Roman"/>
        </w:rPr>
        <w:t xml:space="preserve"> </w:t>
      </w:r>
      <w:r w:rsidR="009F2C79" w:rsidRPr="00EA1BCB">
        <w:rPr>
          <w:rFonts w:ascii="Times New Roman" w:hAnsi="Times New Roman" w:cs="Times New Roman"/>
        </w:rPr>
        <w:t xml:space="preserve">to figure out </w:t>
      </w:r>
      <w:r w:rsidR="00015B31" w:rsidRPr="00EA1BCB">
        <w:rPr>
          <w:rFonts w:ascii="Times New Roman" w:hAnsi="Times New Roman" w:cs="Times New Roman"/>
        </w:rPr>
        <w:t>which variables affect the number of pertussis cases the most.  This information was used to drop out features that look like noise</w:t>
      </w:r>
      <w:r w:rsidR="00B04876" w:rsidRPr="00EA1BCB">
        <w:rPr>
          <w:rFonts w:ascii="Times New Roman" w:hAnsi="Times New Roman" w:cs="Times New Roman"/>
        </w:rPr>
        <w:t>. To build the model I set the target variable to be pertussis rates for 2010-2014 and plotted the results in a bar chart.</w:t>
      </w:r>
      <w:r w:rsidR="00701671" w:rsidRPr="00EA1BCB">
        <w:rPr>
          <w:rFonts w:ascii="Times New Roman" w:hAnsi="Times New Roman" w:cs="Times New Roman"/>
        </w:rPr>
        <w:t xml:space="preserve"> From the model and the other data analysis the top three factors are number of pertussis cases, number of students with </w:t>
      </w:r>
      <w:proofErr w:type="spellStart"/>
      <w:r w:rsidR="00701671" w:rsidRPr="00EA1BCB">
        <w:rPr>
          <w:rFonts w:ascii="Times New Roman" w:hAnsi="Times New Roman" w:cs="Times New Roman"/>
        </w:rPr>
        <w:t>DTap</w:t>
      </w:r>
      <w:proofErr w:type="spellEnd"/>
      <w:r w:rsidR="00701671" w:rsidRPr="00EA1BCB">
        <w:rPr>
          <w:rFonts w:ascii="Times New Roman" w:hAnsi="Times New Roman" w:cs="Times New Roman"/>
        </w:rPr>
        <w:t xml:space="preserve"> vaccine and number of exemptions.</w:t>
      </w:r>
      <w:r w:rsidR="00632E20" w:rsidRPr="00EA1BCB">
        <w:rPr>
          <w:rFonts w:ascii="Times New Roman" w:hAnsi="Times New Roman" w:cs="Times New Roman"/>
        </w:rPr>
        <w:t xml:space="preserve"> </w:t>
      </w:r>
    </w:p>
    <w:p w14:paraId="7FC1DE18" w14:textId="51B5DE75" w:rsidR="00B04876" w:rsidRPr="00EA1BCB" w:rsidRDefault="00B04876" w:rsidP="00B04876">
      <w:pPr>
        <w:rPr>
          <w:rFonts w:ascii="Times New Roman" w:hAnsi="Times New Roman" w:cs="Times New Roman"/>
        </w:rPr>
      </w:pPr>
      <w:r w:rsidRPr="00EA1BCB">
        <w:rPr>
          <w:rFonts w:ascii="Times New Roman" w:hAnsi="Times New Roman" w:cs="Times New Roman"/>
          <w:noProof/>
        </w:rPr>
        <w:drawing>
          <wp:inline distT="0" distB="0" distL="0" distR="0" wp14:anchorId="49241920" wp14:editId="7BAC7581">
            <wp:extent cx="5348019" cy="4011014"/>
            <wp:effectExtent l="0" t="0" r="1143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Importance copy.png"/>
                    <pic:cNvPicPr/>
                  </pic:nvPicPr>
                  <pic:blipFill>
                    <a:blip r:embed="rId16">
                      <a:extLst>
                        <a:ext uri="{28A0092B-C50C-407E-A947-70E740481C1C}">
                          <a14:useLocalDpi xmlns:a14="http://schemas.microsoft.com/office/drawing/2010/main" val="0"/>
                        </a:ext>
                      </a:extLst>
                    </a:blip>
                    <a:stretch>
                      <a:fillRect/>
                    </a:stretch>
                  </pic:blipFill>
                  <pic:spPr>
                    <a:xfrm>
                      <a:off x="0" y="0"/>
                      <a:ext cx="5359020" cy="4019265"/>
                    </a:xfrm>
                    <a:prstGeom prst="rect">
                      <a:avLst/>
                    </a:prstGeom>
                  </pic:spPr>
                </pic:pic>
              </a:graphicData>
            </a:graphic>
          </wp:inline>
        </w:drawing>
      </w:r>
    </w:p>
    <w:p w14:paraId="179358BE" w14:textId="10FF04FD" w:rsidR="00015B31" w:rsidRPr="00EA1BCB" w:rsidRDefault="008847E7" w:rsidP="00550A3B">
      <w:pPr>
        <w:pStyle w:val="NormalWeb"/>
        <w:spacing w:before="0" w:beforeAutospacing="0" w:after="0" w:afterAutospacing="0"/>
        <w:rPr>
          <w:b/>
        </w:rPr>
      </w:pPr>
      <w:r w:rsidRPr="00EA1BCB">
        <w:rPr>
          <w:b/>
        </w:rPr>
        <w:t>Figure 8</w:t>
      </w:r>
      <w:r w:rsidR="007A09EE" w:rsidRPr="00EA1BCB">
        <w:rPr>
          <w:b/>
        </w:rPr>
        <w:t>:</w:t>
      </w:r>
    </w:p>
    <w:p w14:paraId="136D5398" w14:textId="77777777" w:rsidR="007A09EE" w:rsidRPr="00EA1BCB" w:rsidRDefault="007A09EE" w:rsidP="00550A3B">
      <w:pPr>
        <w:pStyle w:val="NormalWeb"/>
        <w:spacing w:before="0" w:beforeAutospacing="0" w:after="0" w:afterAutospacing="0"/>
      </w:pPr>
    </w:p>
    <w:p w14:paraId="5D1A015F" w14:textId="1602A8FB" w:rsidR="00CE65F5" w:rsidRPr="00124105" w:rsidRDefault="00550A3B" w:rsidP="009D4A74">
      <w:pPr>
        <w:pStyle w:val="NormalWeb"/>
        <w:spacing w:before="0" w:beforeAutospacing="0" w:after="0" w:afterAutospacing="0"/>
      </w:pPr>
      <w:bookmarkStart w:id="0" w:name="_GoBack"/>
      <w:bookmarkEnd w:id="0"/>
      <w:r w:rsidRPr="00550A3B">
        <w:t xml:space="preserve"> </w:t>
      </w:r>
    </w:p>
    <w:sectPr w:rsidR="00CE65F5" w:rsidRPr="00124105" w:rsidSect="00AC0D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22E33" w14:textId="77777777" w:rsidR="002064B4" w:rsidRDefault="002064B4" w:rsidP="00AA6342">
      <w:r>
        <w:separator/>
      </w:r>
    </w:p>
  </w:endnote>
  <w:endnote w:type="continuationSeparator" w:id="0">
    <w:p w14:paraId="4E4E1132" w14:textId="77777777" w:rsidR="002064B4" w:rsidRDefault="002064B4" w:rsidP="00AA6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A9B02" w14:textId="77777777" w:rsidR="002064B4" w:rsidRDefault="002064B4" w:rsidP="00AA6342">
      <w:r>
        <w:separator/>
      </w:r>
    </w:p>
  </w:footnote>
  <w:footnote w:type="continuationSeparator" w:id="0">
    <w:p w14:paraId="373BB857" w14:textId="77777777" w:rsidR="002064B4" w:rsidRDefault="002064B4" w:rsidP="00AA63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16FED"/>
    <w:multiLevelType w:val="hybridMultilevel"/>
    <w:tmpl w:val="6A522CBA"/>
    <w:lvl w:ilvl="0" w:tplc="D6202D6C">
      <w:start w:val="1"/>
      <w:numFmt w:val="bullet"/>
      <w:lvlText w:val=""/>
      <w:lvlJc w:val="left"/>
      <w:pPr>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051BF"/>
    <w:multiLevelType w:val="hybridMultilevel"/>
    <w:tmpl w:val="9A30AE2E"/>
    <w:lvl w:ilvl="0" w:tplc="475C05C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10D43"/>
    <w:multiLevelType w:val="hybridMultilevel"/>
    <w:tmpl w:val="64685F28"/>
    <w:lvl w:ilvl="0" w:tplc="C7964E62">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E666E"/>
    <w:multiLevelType w:val="hybridMultilevel"/>
    <w:tmpl w:val="CA22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12C3E"/>
    <w:multiLevelType w:val="hybridMultilevel"/>
    <w:tmpl w:val="6B2007EA"/>
    <w:lvl w:ilvl="0" w:tplc="E3D4D754">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CB0E83"/>
    <w:multiLevelType w:val="hybridMultilevel"/>
    <w:tmpl w:val="2432F97A"/>
    <w:lvl w:ilvl="0" w:tplc="2D825C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E01C45"/>
    <w:multiLevelType w:val="hybridMultilevel"/>
    <w:tmpl w:val="678E1BCE"/>
    <w:lvl w:ilvl="0" w:tplc="F16AF7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1"/>
    <w:rsid w:val="0000382F"/>
    <w:rsid w:val="000100EB"/>
    <w:rsid w:val="00012F5D"/>
    <w:rsid w:val="00015B31"/>
    <w:rsid w:val="000235A1"/>
    <w:rsid w:val="00027364"/>
    <w:rsid w:val="00027A7E"/>
    <w:rsid w:val="00073E3C"/>
    <w:rsid w:val="00074BBF"/>
    <w:rsid w:val="000939C2"/>
    <w:rsid w:val="000C003B"/>
    <w:rsid w:val="000C6651"/>
    <w:rsid w:val="000E56D7"/>
    <w:rsid w:val="00124105"/>
    <w:rsid w:val="00145830"/>
    <w:rsid w:val="00157781"/>
    <w:rsid w:val="00170E51"/>
    <w:rsid w:val="00194655"/>
    <w:rsid w:val="00197AEF"/>
    <w:rsid w:val="001B0876"/>
    <w:rsid w:val="001C537A"/>
    <w:rsid w:val="001D63C9"/>
    <w:rsid w:val="002064B4"/>
    <w:rsid w:val="002134DA"/>
    <w:rsid w:val="0022566E"/>
    <w:rsid w:val="00260741"/>
    <w:rsid w:val="00281A66"/>
    <w:rsid w:val="002A7F52"/>
    <w:rsid w:val="002C7AA0"/>
    <w:rsid w:val="002D7441"/>
    <w:rsid w:val="002E1A10"/>
    <w:rsid w:val="002E5A64"/>
    <w:rsid w:val="003672EF"/>
    <w:rsid w:val="00380DA6"/>
    <w:rsid w:val="003A7F89"/>
    <w:rsid w:val="003B256A"/>
    <w:rsid w:val="003C3656"/>
    <w:rsid w:val="003F614D"/>
    <w:rsid w:val="00431530"/>
    <w:rsid w:val="00435C48"/>
    <w:rsid w:val="00435E90"/>
    <w:rsid w:val="004E0433"/>
    <w:rsid w:val="005476F3"/>
    <w:rsid w:val="00550A3B"/>
    <w:rsid w:val="0055713A"/>
    <w:rsid w:val="0055789C"/>
    <w:rsid w:val="006063A8"/>
    <w:rsid w:val="006145D8"/>
    <w:rsid w:val="00630436"/>
    <w:rsid w:val="00632E20"/>
    <w:rsid w:val="00660230"/>
    <w:rsid w:val="006F59C4"/>
    <w:rsid w:val="00701671"/>
    <w:rsid w:val="00702899"/>
    <w:rsid w:val="00705EEE"/>
    <w:rsid w:val="00727EB8"/>
    <w:rsid w:val="00731A30"/>
    <w:rsid w:val="00736927"/>
    <w:rsid w:val="007417DB"/>
    <w:rsid w:val="00752AEB"/>
    <w:rsid w:val="007567B1"/>
    <w:rsid w:val="00762399"/>
    <w:rsid w:val="00791544"/>
    <w:rsid w:val="007A09EE"/>
    <w:rsid w:val="007C7C63"/>
    <w:rsid w:val="007C7E9C"/>
    <w:rsid w:val="008847E7"/>
    <w:rsid w:val="008A1CB8"/>
    <w:rsid w:val="008C2D56"/>
    <w:rsid w:val="008C4A02"/>
    <w:rsid w:val="008C4F73"/>
    <w:rsid w:val="008E5389"/>
    <w:rsid w:val="009A057C"/>
    <w:rsid w:val="009A7804"/>
    <w:rsid w:val="009D4A74"/>
    <w:rsid w:val="009E2B0E"/>
    <w:rsid w:val="009F2C79"/>
    <w:rsid w:val="00A059EF"/>
    <w:rsid w:val="00A57BE9"/>
    <w:rsid w:val="00A61003"/>
    <w:rsid w:val="00A64A5C"/>
    <w:rsid w:val="00AA6342"/>
    <w:rsid w:val="00AC0DF2"/>
    <w:rsid w:val="00AE1B69"/>
    <w:rsid w:val="00AE53D6"/>
    <w:rsid w:val="00B04876"/>
    <w:rsid w:val="00B1133E"/>
    <w:rsid w:val="00B42365"/>
    <w:rsid w:val="00B53AAE"/>
    <w:rsid w:val="00B860BB"/>
    <w:rsid w:val="00B9548D"/>
    <w:rsid w:val="00B96751"/>
    <w:rsid w:val="00C42D3D"/>
    <w:rsid w:val="00C83223"/>
    <w:rsid w:val="00C86A37"/>
    <w:rsid w:val="00C977BB"/>
    <w:rsid w:val="00CD206E"/>
    <w:rsid w:val="00CE65F5"/>
    <w:rsid w:val="00D31E4C"/>
    <w:rsid w:val="00D35910"/>
    <w:rsid w:val="00D4081D"/>
    <w:rsid w:val="00DC2463"/>
    <w:rsid w:val="00DC6A15"/>
    <w:rsid w:val="00E01E78"/>
    <w:rsid w:val="00E160F6"/>
    <w:rsid w:val="00E36E81"/>
    <w:rsid w:val="00E648C7"/>
    <w:rsid w:val="00E73906"/>
    <w:rsid w:val="00EA1BCB"/>
    <w:rsid w:val="00EA256A"/>
    <w:rsid w:val="00EC1FBE"/>
    <w:rsid w:val="00F0557F"/>
    <w:rsid w:val="00F1188A"/>
    <w:rsid w:val="00F25920"/>
    <w:rsid w:val="00F83369"/>
    <w:rsid w:val="00F973E7"/>
    <w:rsid w:val="00FE4980"/>
    <w:rsid w:val="00FF38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BBCC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75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C7E9C"/>
    <w:pPr>
      <w:ind w:left="720"/>
      <w:contextualSpacing/>
    </w:pPr>
  </w:style>
  <w:style w:type="character" w:styleId="Hyperlink">
    <w:name w:val="Hyperlink"/>
    <w:basedOn w:val="DefaultParagraphFont"/>
    <w:uiPriority w:val="99"/>
    <w:unhideWhenUsed/>
    <w:rsid w:val="00F0557F"/>
    <w:rPr>
      <w:color w:val="0563C1" w:themeColor="hyperlink"/>
      <w:u w:val="single"/>
    </w:rPr>
  </w:style>
  <w:style w:type="character" w:styleId="FollowedHyperlink">
    <w:name w:val="FollowedHyperlink"/>
    <w:basedOn w:val="DefaultParagraphFont"/>
    <w:uiPriority w:val="99"/>
    <w:semiHidden/>
    <w:unhideWhenUsed/>
    <w:rsid w:val="00F0557F"/>
    <w:rPr>
      <w:color w:val="954F72" w:themeColor="followedHyperlink"/>
      <w:u w:val="single"/>
    </w:rPr>
  </w:style>
  <w:style w:type="character" w:customStyle="1" w:styleId="apple-converted-space">
    <w:name w:val="apple-converted-space"/>
    <w:basedOn w:val="DefaultParagraphFont"/>
    <w:rsid w:val="00B04876"/>
  </w:style>
  <w:style w:type="character" w:styleId="HTMLCode">
    <w:name w:val="HTML Code"/>
    <w:basedOn w:val="DefaultParagraphFont"/>
    <w:uiPriority w:val="99"/>
    <w:semiHidden/>
    <w:unhideWhenUsed/>
    <w:rsid w:val="00B04876"/>
    <w:rPr>
      <w:rFonts w:ascii="Courier New" w:eastAsiaTheme="minorHAnsi" w:hAnsi="Courier New" w:cs="Courier New"/>
      <w:sz w:val="20"/>
      <w:szCs w:val="20"/>
    </w:rPr>
  </w:style>
  <w:style w:type="paragraph" w:styleId="Header">
    <w:name w:val="header"/>
    <w:basedOn w:val="Normal"/>
    <w:link w:val="HeaderChar"/>
    <w:uiPriority w:val="99"/>
    <w:unhideWhenUsed/>
    <w:rsid w:val="00AA6342"/>
    <w:pPr>
      <w:tabs>
        <w:tab w:val="center" w:pos="4680"/>
        <w:tab w:val="right" w:pos="9360"/>
      </w:tabs>
    </w:pPr>
  </w:style>
  <w:style w:type="character" w:customStyle="1" w:styleId="HeaderChar">
    <w:name w:val="Header Char"/>
    <w:basedOn w:val="DefaultParagraphFont"/>
    <w:link w:val="Header"/>
    <w:uiPriority w:val="99"/>
    <w:rsid w:val="00AA6342"/>
  </w:style>
  <w:style w:type="paragraph" w:styleId="Footer">
    <w:name w:val="footer"/>
    <w:basedOn w:val="Normal"/>
    <w:link w:val="FooterChar"/>
    <w:uiPriority w:val="99"/>
    <w:unhideWhenUsed/>
    <w:rsid w:val="00AA6342"/>
    <w:pPr>
      <w:tabs>
        <w:tab w:val="center" w:pos="4680"/>
        <w:tab w:val="right" w:pos="9360"/>
      </w:tabs>
    </w:pPr>
  </w:style>
  <w:style w:type="character" w:customStyle="1" w:styleId="FooterChar">
    <w:name w:val="Footer Char"/>
    <w:basedOn w:val="DefaultParagraphFont"/>
    <w:link w:val="Footer"/>
    <w:uiPriority w:val="99"/>
    <w:rsid w:val="00AA6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28">
      <w:bodyDiv w:val="1"/>
      <w:marLeft w:val="0"/>
      <w:marRight w:val="0"/>
      <w:marTop w:val="0"/>
      <w:marBottom w:val="0"/>
      <w:divBdr>
        <w:top w:val="none" w:sz="0" w:space="0" w:color="auto"/>
        <w:left w:val="none" w:sz="0" w:space="0" w:color="auto"/>
        <w:bottom w:val="none" w:sz="0" w:space="0" w:color="auto"/>
        <w:right w:val="none" w:sz="0" w:space="0" w:color="auto"/>
      </w:divBdr>
      <w:divsChild>
        <w:div w:id="1118060065">
          <w:marLeft w:val="0"/>
          <w:marRight w:val="0"/>
          <w:marTop w:val="0"/>
          <w:marBottom w:val="0"/>
          <w:divBdr>
            <w:top w:val="none" w:sz="0" w:space="0" w:color="auto"/>
            <w:left w:val="none" w:sz="0" w:space="0" w:color="auto"/>
            <w:bottom w:val="none" w:sz="0" w:space="0" w:color="auto"/>
            <w:right w:val="none" w:sz="0" w:space="0" w:color="auto"/>
          </w:divBdr>
          <w:divsChild>
            <w:div w:id="351035057">
              <w:marLeft w:val="0"/>
              <w:marRight w:val="0"/>
              <w:marTop w:val="0"/>
              <w:marBottom w:val="0"/>
              <w:divBdr>
                <w:top w:val="none" w:sz="0" w:space="0" w:color="auto"/>
                <w:left w:val="none" w:sz="0" w:space="0" w:color="auto"/>
                <w:bottom w:val="none" w:sz="0" w:space="0" w:color="auto"/>
                <w:right w:val="none" w:sz="0" w:space="0" w:color="auto"/>
              </w:divBdr>
              <w:divsChild>
                <w:div w:id="82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8955">
      <w:bodyDiv w:val="1"/>
      <w:marLeft w:val="0"/>
      <w:marRight w:val="0"/>
      <w:marTop w:val="0"/>
      <w:marBottom w:val="0"/>
      <w:divBdr>
        <w:top w:val="none" w:sz="0" w:space="0" w:color="auto"/>
        <w:left w:val="none" w:sz="0" w:space="0" w:color="auto"/>
        <w:bottom w:val="none" w:sz="0" w:space="0" w:color="auto"/>
        <w:right w:val="none" w:sz="0" w:space="0" w:color="auto"/>
      </w:divBdr>
    </w:div>
    <w:div w:id="201677848">
      <w:bodyDiv w:val="1"/>
      <w:marLeft w:val="0"/>
      <w:marRight w:val="0"/>
      <w:marTop w:val="0"/>
      <w:marBottom w:val="0"/>
      <w:divBdr>
        <w:top w:val="none" w:sz="0" w:space="0" w:color="auto"/>
        <w:left w:val="none" w:sz="0" w:space="0" w:color="auto"/>
        <w:bottom w:val="none" w:sz="0" w:space="0" w:color="auto"/>
        <w:right w:val="none" w:sz="0" w:space="0" w:color="auto"/>
      </w:divBdr>
    </w:div>
    <w:div w:id="226427773">
      <w:bodyDiv w:val="1"/>
      <w:marLeft w:val="0"/>
      <w:marRight w:val="0"/>
      <w:marTop w:val="0"/>
      <w:marBottom w:val="0"/>
      <w:divBdr>
        <w:top w:val="none" w:sz="0" w:space="0" w:color="auto"/>
        <w:left w:val="none" w:sz="0" w:space="0" w:color="auto"/>
        <w:bottom w:val="none" w:sz="0" w:space="0" w:color="auto"/>
        <w:right w:val="none" w:sz="0" w:space="0" w:color="auto"/>
      </w:divBdr>
      <w:divsChild>
        <w:div w:id="1562670605">
          <w:marLeft w:val="0"/>
          <w:marRight w:val="0"/>
          <w:marTop w:val="0"/>
          <w:marBottom w:val="0"/>
          <w:divBdr>
            <w:top w:val="none" w:sz="0" w:space="0" w:color="auto"/>
            <w:left w:val="none" w:sz="0" w:space="0" w:color="auto"/>
            <w:bottom w:val="none" w:sz="0" w:space="0" w:color="auto"/>
            <w:right w:val="none" w:sz="0" w:space="0" w:color="auto"/>
          </w:divBdr>
          <w:divsChild>
            <w:div w:id="1652058018">
              <w:marLeft w:val="0"/>
              <w:marRight w:val="0"/>
              <w:marTop w:val="0"/>
              <w:marBottom w:val="0"/>
              <w:divBdr>
                <w:top w:val="none" w:sz="0" w:space="0" w:color="auto"/>
                <w:left w:val="none" w:sz="0" w:space="0" w:color="auto"/>
                <w:bottom w:val="none" w:sz="0" w:space="0" w:color="auto"/>
                <w:right w:val="none" w:sz="0" w:space="0" w:color="auto"/>
              </w:divBdr>
              <w:divsChild>
                <w:div w:id="17194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5764">
      <w:bodyDiv w:val="1"/>
      <w:marLeft w:val="0"/>
      <w:marRight w:val="0"/>
      <w:marTop w:val="0"/>
      <w:marBottom w:val="0"/>
      <w:divBdr>
        <w:top w:val="none" w:sz="0" w:space="0" w:color="auto"/>
        <w:left w:val="none" w:sz="0" w:space="0" w:color="auto"/>
        <w:bottom w:val="none" w:sz="0" w:space="0" w:color="auto"/>
        <w:right w:val="none" w:sz="0" w:space="0" w:color="auto"/>
      </w:divBdr>
    </w:div>
    <w:div w:id="313224637">
      <w:bodyDiv w:val="1"/>
      <w:marLeft w:val="0"/>
      <w:marRight w:val="0"/>
      <w:marTop w:val="0"/>
      <w:marBottom w:val="0"/>
      <w:divBdr>
        <w:top w:val="none" w:sz="0" w:space="0" w:color="auto"/>
        <w:left w:val="none" w:sz="0" w:space="0" w:color="auto"/>
        <w:bottom w:val="none" w:sz="0" w:space="0" w:color="auto"/>
        <w:right w:val="none" w:sz="0" w:space="0" w:color="auto"/>
      </w:divBdr>
    </w:div>
    <w:div w:id="414130086">
      <w:bodyDiv w:val="1"/>
      <w:marLeft w:val="0"/>
      <w:marRight w:val="0"/>
      <w:marTop w:val="0"/>
      <w:marBottom w:val="0"/>
      <w:divBdr>
        <w:top w:val="none" w:sz="0" w:space="0" w:color="auto"/>
        <w:left w:val="none" w:sz="0" w:space="0" w:color="auto"/>
        <w:bottom w:val="none" w:sz="0" w:space="0" w:color="auto"/>
        <w:right w:val="none" w:sz="0" w:space="0" w:color="auto"/>
      </w:divBdr>
      <w:divsChild>
        <w:div w:id="2020425372">
          <w:marLeft w:val="0"/>
          <w:marRight w:val="0"/>
          <w:marTop w:val="0"/>
          <w:marBottom w:val="0"/>
          <w:divBdr>
            <w:top w:val="none" w:sz="0" w:space="0" w:color="auto"/>
            <w:left w:val="none" w:sz="0" w:space="0" w:color="auto"/>
            <w:bottom w:val="none" w:sz="0" w:space="0" w:color="auto"/>
            <w:right w:val="none" w:sz="0" w:space="0" w:color="auto"/>
          </w:divBdr>
          <w:divsChild>
            <w:div w:id="1691762095">
              <w:marLeft w:val="0"/>
              <w:marRight w:val="0"/>
              <w:marTop w:val="0"/>
              <w:marBottom w:val="0"/>
              <w:divBdr>
                <w:top w:val="none" w:sz="0" w:space="0" w:color="auto"/>
                <w:left w:val="none" w:sz="0" w:space="0" w:color="auto"/>
                <w:bottom w:val="none" w:sz="0" w:space="0" w:color="auto"/>
                <w:right w:val="none" w:sz="0" w:space="0" w:color="auto"/>
              </w:divBdr>
              <w:divsChild>
                <w:div w:id="720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661">
          <w:marLeft w:val="0"/>
          <w:marRight w:val="0"/>
          <w:marTop w:val="0"/>
          <w:marBottom w:val="0"/>
          <w:divBdr>
            <w:top w:val="none" w:sz="0" w:space="0" w:color="auto"/>
            <w:left w:val="none" w:sz="0" w:space="0" w:color="auto"/>
            <w:bottom w:val="none" w:sz="0" w:space="0" w:color="auto"/>
            <w:right w:val="none" w:sz="0" w:space="0" w:color="auto"/>
          </w:divBdr>
          <w:divsChild>
            <w:div w:id="907153420">
              <w:marLeft w:val="0"/>
              <w:marRight w:val="0"/>
              <w:marTop w:val="0"/>
              <w:marBottom w:val="0"/>
              <w:divBdr>
                <w:top w:val="none" w:sz="0" w:space="0" w:color="auto"/>
                <w:left w:val="none" w:sz="0" w:space="0" w:color="auto"/>
                <w:bottom w:val="none" w:sz="0" w:space="0" w:color="auto"/>
                <w:right w:val="none" w:sz="0" w:space="0" w:color="auto"/>
              </w:divBdr>
              <w:divsChild>
                <w:div w:id="19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0243">
      <w:bodyDiv w:val="1"/>
      <w:marLeft w:val="0"/>
      <w:marRight w:val="0"/>
      <w:marTop w:val="0"/>
      <w:marBottom w:val="0"/>
      <w:divBdr>
        <w:top w:val="none" w:sz="0" w:space="0" w:color="auto"/>
        <w:left w:val="none" w:sz="0" w:space="0" w:color="auto"/>
        <w:bottom w:val="none" w:sz="0" w:space="0" w:color="auto"/>
        <w:right w:val="none" w:sz="0" w:space="0" w:color="auto"/>
      </w:divBdr>
      <w:divsChild>
        <w:div w:id="1597640399">
          <w:marLeft w:val="0"/>
          <w:marRight w:val="0"/>
          <w:marTop w:val="0"/>
          <w:marBottom w:val="0"/>
          <w:divBdr>
            <w:top w:val="none" w:sz="0" w:space="0" w:color="auto"/>
            <w:left w:val="none" w:sz="0" w:space="0" w:color="auto"/>
            <w:bottom w:val="none" w:sz="0" w:space="0" w:color="auto"/>
            <w:right w:val="none" w:sz="0" w:space="0" w:color="auto"/>
          </w:divBdr>
          <w:divsChild>
            <w:div w:id="456797727">
              <w:marLeft w:val="0"/>
              <w:marRight w:val="0"/>
              <w:marTop w:val="0"/>
              <w:marBottom w:val="0"/>
              <w:divBdr>
                <w:top w:val="none" w:sz="0" w:space="0" w:color="auto"/>
                <w:left w:val="none" w:sz="0" w:space="0" w:color="auto"/>
                <w:bottom w:val="none" w:sz="0" w:space="0" w:color="auto"/>
                <w:right w:val="none" w:sz="0" w:space="0" w:color="auto"/>
              </w:divBdr>
              <w:divsChild>
                <w:div w:id="10724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2414">
      <w:bodyDiv w:val="1"/>
      <w:marLeft w:val="0"/>
      <w:marRight w:val="0"/>
      <w:marTop w:val="0"/>
      <w:marBottom w:val="0"/>
      <w:divBdr>
        <w:top w:val="none" w:sz="0" w:space="0" w:color="auto"/>
        <w:left w:val="none" w:sz="0" w:space="0" w:color="auto"/>
        <w:bottom w:val="none" w:sz="0" w:space="0" w:color="auto"/>
        <w:right w:val="none" w:sz="0" w:space="0" w:color="auto"/>
      </w:divBdr>
    </w:div>
    <w:div w:id="639461656">
      <w:bodyDiv w:val="1"/>
      <w:marLeft w:val="0"/>
      <w:marRight w:val="0"/>
      <w:marTop w:val="0"/>
      <w:marBottom w:val="0"/>
      <w:divBdr>
        <w:top w:val="none" w:sz="0" w:space="0" w:color="auto"/>
        <w:left w:val="none" w:sz="0" w:space="0" w:color="auto"/>
        <w:bottom w:val="none" w:sz="0" w:space="0" w:color="auto"/>
        <w:right w:val="none" w:sz="0" w:space="0" w:color="auto"/>
      </w:divBdr>
      <w:divsChild>
        <w:div w:id="967707720">
          <w:marLeft w:val="0"/>
          <w:marRight w:val="0"/>
          <w:marTop w:val="0"/>
          <w:marBottom w:val="0"/>
          <w:divBdr>
            <w:top w:val="none" w:sz="0" w:space="0" w:color="auto"/>
            <w:left w:val="none" w:sz="0" w:space="0" w:color="auto"/>
            <w:bottom w:val="none" w:sz="0" w:space="0" w:color="auto"/>
            <w:right w:val="none" w:sz="0" w:space="0" w:color="auto"/>
          </w:divBdr>
          <w:divsChild>
            <w:div w:id="1822692241">
              <w:marLeft w:val="0"/>
              <w:marRight w:val="0"/>
              <w:marTop w:val="0"/>
              <w:marBottom w:val="0"/>
              <w:divBdr>
                <w:top w:val="none" w:sz="0" w:space="0" w:color="auto"/>
                <w:left w:val="none" w:sz="0" w:space="0" w:color="auto"/>
                <w:bottom w:val="none" w:sz="0" w:space="0" w:color="auto"/>
                <w:right w:val="none" w:sz="0" w:space="0" w:color="auto"/>
              </w:divBdr>
              <w:divsChild>
                <w:div w:id="159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3834">
      <w:bodyDiv w:val="1"/>
      <w:marLeft w:val="0"/>
      <w:marRight w:val="0"/>
      <w:marTop w:val="0"/>
      <w:marBottom w:val="0"/>
      <w:divBdr>
        <w:top w:val="none" w:sz="0" w:space="0" w:color="auto"/>
        <w:left w:val="none" w:sz="0" w:space="0" w:color="auto"/>
        <w:bottom w:val="none" w:sz="0" w:space="0" w:color="auto"/>
        <w:right w:val="none" w:sz="0" w:space="0" w:color="auto"/>
      </w:divBdr>
    </w:div>
    <w:div w:id="1232499533">
      <w:bodyDiv w:val="1"/>
      <w:marLeft w:val="0"/>
      <w:marRight w:val="0"/>
      <w:marTop w:val="0"/>
      <w:marBottom w:val="0"/>
      <w:divBdr>
        <w:top w:val="none" w:sz="0" w:space="0" w:color="auto"/>
        <w:left w:val="none" w:sz="0" w:space="0" w:color="auto"/>
        <w:bottom w:val="none" w:sz="0" w:space="0" w:color="auto"/>
        <w:right w:val="none" w:sz="0" w:space="0" w:color="auto"/>
      </w:divBdr>
      <w:divsChild>
        <w:div w:id="1322926050">
          <w:marLeft w:val="0"/>
          <w:marRight w:val="0"/>
          <w:marTop w:val="0"/>
          <w:marBottom w:val="0"/>
          <w:divBdr>
            <w:top w:val="none" w:sz="0" w:space="0" w:color="auto"/>
            <w:left w:val="none" w:sz="0" w:space="0" w:color="auto"/>
            <w:bottom w:val="none" w:sz="0" w:space="0" w:color="auto"/>
            <w:right w:val="none" w:sz="0" w:space="0" w:color="auto"/>
          </w:divBdr>
          <w:divsChild>
            <w:div w:id="218982409">
              <w:marLeft w:val="0"/>
              <w:marRight w:val="0"/>
              <w:marTop w:val="0"/>
              <w:marBottom w:val="0"/>
              <w:divBdr>
                <w:top w:val="none" w:sz="0" w:space="0" w:color="auto"/>
                <w:left w:val="none" w:sz="0" w:space="0" w:color="auto"/>
                <w:bottom w:val="none" w:sz="0" w:space="0" w:color="auto"/>
                <w:right w:val="none" w:sz="0" w:space="0" w:color="auto"/>
              </w:divBdr>
              <w:divsChild>
                <w:div w:id="205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3621">
      <w:bodyDiv w:val="1"/>
      <w:marLeft w:val="0"/>
      <w:marRight w:val="0"/>
      <w:marTop w:val="0"/>
      <w:marBottom w:val="0"/>
      <w:divBdr>
        <w:top w:val="none" w:sz="0" w:space="0" w:color="auto"/>
        <w:left w:val="none" w:sz="0" w:space="0" w:color="auto"/>
        <w:bottom w:val="none" w:sz="0" w:space="0" w:color="auto"/>
        <w:right w:val="none" w:sz="0" w:space="0" w:color="auto"/>
      </w:divBdr>
    </w:div>
    <w:div w:id="1488744448">
      <w:bodyDiv w:val="1"/>
      <w:marLeft w:val="0"/>
      <w:marRight w:val="0"/>
      <w:marTop w:val="0"/>
      <w:marBottom w:val="0"/>
      <w:divBdr>
        <w:top w:val="none" w:sz="0" w:space="0" w:color="auto"/>
        <w:left w:val="none" w:sz="0" w:space="0" w:color="auto"/>
        <w:bottom w:val="none" w:sz="0" w:space="0" w:color="auto"/>
        <w:right w:val="none" w:sz="0" w:space="0" w:color="auto"/>
      </w:divBdr>
    </w:div>
    <w:div w:id="1591936766">
      <w:bodyDiv w:val="1"/>
      <w:marLeft w:val="0"/>
      <w:marRight w:val="0"/>
      <w:marTop w:val="0"/>
      <w:marBottom w:val="0"/>
      <w:divBdr>
        <w:top w:val="none" w:sz="0" w:space="0" w:color="auto"/>
        <w:left w:val="none" w:sz="0" w:space="0" w:color="auto"/>
        <w:bottom w:val="none" w:sz="0" w:space="0" w:color="auto"/>
        <w:right w:val="none" w:sz="0" w:space="0" w:color="auto"/>
      </w:divBdr>
    </w:div>
    <w:div w:id="1791820191">
      <w:bodyDiv w:val="1"/>
      <w:marLeft w:val="0"/>
      <w:marRight w:val="0"/>
      <w:marTop w:val="0"/>
      <w:marBottom w:val="0"/>
      <w:divBdr>
        <w:top w:val="none" w:sz="0" w:space="0" w:color="auto"/>
        <w:left w:val="none" w:sz="0" w:space="0" w:color="auto"/>
        <w:bottom w:val="none" w:sz="0" w:space="0" w:color="auto"/>
        <w:right w:val="none" w:sz="0" w:space="0" w:color="auto"/>
      </w:divBdr>
    </w:div>
    <w:div w:id="1941906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ncbi.nlm.nih.gov/pmc/articles/PMC2831678/" TargetMode="External"/><Relationship Id="rId10" Type="http://schemas.openxmlformats.org/officeDocument/2006/relationships/hyperlink" Target="https://www.npr.org/sections/health-shots/2013/09/25/226147147/vaccine-refusals-fueled-californias-whooping-cough-epi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728</Words>
  <Characters>4151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Are Vaccination rates increasing or decreasing?</vt:lpstr>
      <vt:lpstr>Which county has the highest outbreak rate?</vt:lpstr>
    </vt:vector>
  </TitlesOfParts>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goyco</dc:creator>
  <cp:keywords/>
  <dc:description/>
  <cp:lastModifiedBy>ivan goyco</cp:lastModifiedBy>
  <cp:revision>11</cp:revision>
  <dcterms:created xsi:type="dcterms:W3CDTF">2019-04-14T22:28:00Z</dcterms:created>
  <dcterms:modified xsi:type="dcterms:W3CDTF">2019-04-15T18:23:00Z</dcterms:modified>
</cp:coreProperties>
</file>