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Data Sources for the Paper</w:t>
      </w:r>
    </w:p>
    <w:p/>
    <w:p>
      <w:r>
        <w:t>1. FHFA House Price Index® (HPI) Datasets</w:t>
      </w:r>
    </w:p>
    <w:p>
      <w:r>
        <w:t>The Federal Housing Finance Agency (FHFA) House Price Index (HPI) measures the movement of single-family home prices in the U.S. We use the HPI quarterly dataset (`hpi_master.csv`) to compute the 1-year cumulative effect of mortgage-rate shocks on housing price growth (state-level analysis). The HPI Dictionary (`hpi_dictionary.xlsx`) provides metadata for the variables and index types in the dataset.</w:t>
      </w:r>
    </w:p>
    <w:p>
      <w:r>
        <w:t>Source: Federal Housing Finance Agency (FHFA), HPI.</w:t>
      </w:r>
    </w:p>
    <w:p/>
    <w:p>
      <w:r>
        <w:t>2. Freddie Mac 30-Year Fixed Rate Mortgage Average (MORTGAGE30US)</w:t>
      </w:r>
    </w:p>
    <w:p>
      <w:r>
        <w:t>The 30-Year Fixed Rate Mortgage Average (MORTGAGE30US) from Freddie Mac, available via FRED (Federal Reserve Economic Data), provides weekly data on the average rate for a 30-year fixed mortgage. This rate is used to define the mortgage-rate shock in our analysis.</w:t>
      </w:r>
    </w:p>
    <w:p>
      <w:r>
        <w:t>Source: FRED, Federal Reserve Bank of St. Louis; Original source: Freddie Mac, PMMS.</w:t>
      </w:r>
    </w:p>
    <w:p/>
    <w:p>
      <w:r>
        <w:t>3. U.S. Census Bureau Building Permits Survey (BPS)</w:t>
      </w:r>
    </w:p>
    <w:p>
      <w:r>
        <w:t>The U.S. Census Bureau's Building Permits Survey provides data on the number of housing permits issued at the state and local level. We use this data to construct the permits sensitivity, measuring how housing permits respond to mortgage-rate shocks at the state level.</w:t>
      </w:r>
    </w:p>
    <w:p>
      <w:r>
        <w:t>Source: U.S. Census Bureau, Building Permits Survey.</w:t>
      </w:r>
    </w:p>
    <w:p/>
    <w:p>
      <w:r>
        <w:t>4. Saiz (2010) Housing Supply Elasticity Dataset</w:t>
      </w:r>
    </w:p>
    <w:p>
      <w:r>
        <w:t>Saiz (2010) provides elasticity values for housing supply at the MSA (Metropolitan Statistical Area) level, which we aggregate to the state level. These elasticities are used to measure the sensitivity of housing prices to changes in supply constraints, which are essential for understanding the relationship between housing supply elasticity and price sensitivity.</w:t>
      </w:r>
    </w:p>
    <w:p>
      <w:r>
        <w:t>Source: Saiz (2010), Housing Supply Elasticities (available via MIT Urban Economics Lab).</w:t>
      </w:r>
    </w:p>
    <w:p/>
    <w:p>
      <w:r>
        <w:t>5. Census Bureau CBSA Delineation Reference (List 1, July 2023)</w:t>
      </w:r>
    </w:p>
    <w:p>
      <w:r>
        <w:t>The Census Bureau's CBSA (Core-Based Statistical Area) delineation reference is used to map MSAs (Metropolitan Statistical Areas) to CBSAs. This is necessary to ensure accurate matching between the Saiz elasticity dataset and the geographical regions in the housing price data.</w:t>
      </w:r>
    </w:p>
    <w:p>
      <w:r>
        <w:t>Source: U.S. Census Bureau, Core-Based Statistical Areas (CBSAs), List 1, July 2023.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