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F5174" w14:textId="77777777" w:rsidR="009453D0" w:rsidRPr="009453D0" w:rsidRDefault="009453D0" w:rsidP="009453D0">
      <w:pPr>
        <w:spacing w:after="0" w:line="240" w:lineRule="auto"/>
        <w:rPr>
          <w:rFonts w:ascii="Times New Roman" w:eastAsia="Times New Roman" w:hAnsi="Times New Roman" w:cs="Times New Roman"/>
          <w:sz w:val="18"/>
          <w:szCs w:val="24"/>
          <w:lang w:eastAsia="fr-FR"/>
        </w:rPr>
      </w:pPr>
      <w:r w:rsidRPr="009453D0">
        <w:rPr>
          <w:rFonts w:ascii="Times New Roman" w:eastAsia="Times New Roman" w:hAnsi="Times New Roman" w:cs="Times New Roman"/>
          <w:sz w:val="18"/>
          <w:szCs w:val="24"/>
          <w:lang w:eastAsia="fr-FR"/>
        </w:rPr>
        <w:t>Université de Lorraine</w:t>
      </w:r>
    </w:p>
    <w:p w14:paraId="00F4B3C6" w14:textId="77777777" w:rsidR="009453D0" w:rsidRPr="009453D0" w:rsidRDefault="009453D0" w:rsidP="009453D0">
      <w:pPr>
        <w:spacing w:after="0" w:line="240" w:lineRule="auto"/>
        <w:rPr>
          <w:rFonts w:ascii="Times New Roman" w:eastAsia="Times New Roman" w:hAnsi="Times New Roman" w:cs="Times New Roman"/>
          <w:sz w:val="18"/>
          <w:szCs w:val="24"/>
          <w:lang w:eastAsia="fr-FR"/>
        </w:rPr>
      </w:pPr>
      <w:r w:rsidRPr="009453D0">
        <w:rPr>
          <w:rFonts w:ascii="Times New Roman" w:eastAsia="Times New Roman" w:hAnsi="Times New Roman" w:cs="Times New Roman"/>
          <w:sz w:val="18"/>
          <w:szCs w:val="24"/>
          <w:lang w:eastAsia="fr-FR"/>
        </w:rPr>
        <w:t>I.U.T. de Metz</w:t>
      </w:r>
    </w:p>
    <w:p w14:paraId="46A1643C" w14:textId="77777777" w:rsidR="009453D0" w:rsidRPr="009453D0" w:rsidRDefault="009453D0" w:rsidP="009453D0">
      <w:pPr>
        <w:spacing w:after="0" w:line="240" w:lineRule="auto"/>
        <w:rPr>
          <w:rFonts w:ascii="Times New Roman" w:eastAsia="Times New Roman" w:hAnsi="Times New Roman" w:cs="Times New Roman"/>
          <w:sz w:val="18"/>
          <w:szCs w:val="24"/>
          <w:lang w:eastAsia="fr-FR"/>
        </w:rPr>
      </w:pPr>
      <w:r w:rsidRPr="009453D0">
        <w:rPr>
          <w:rFonts w:ascii="Times New Roman" w:eastAsia="Times New Roman" w:hAnsi="Times New Roman" w:cs="Times New Roman"/>
          <w:sz w:val="18"/>
          <w:szCs w:val="24"/>
          <w:lang w:eastAsia="fr-FR"/>
        </w:rPr>
        <w:t>Chrystèle Groutsch</w:t>
      </w:r>
    </w:p>
    <w:p w14:paraId="388F1935" w14:textId="1763A3C6" w:rsidR="009453D0" w:rsidRPr="009453D0" w:rsidRDefault="009453D0" w:rsidP="009453D0">
      <w:pPr>
        <w:spacing w:after="0" w:line="240" w:lineRule="auto"/>
        <w:rPr>
          <w:rFonts w:ascii="Times New Roman" w:eastAsia="Times New Roman" w:hAnsi="Times New Roman" w:cs="Times New Roman"/>
          <w:szCs w:val="24"/>
          <w:lang w:eastAsia="fr-FR"/>
        </w:rPr>
      </w:pPr>
      <w:r w:rsidRPr="009453D0">
        <w:rPr>
          <w:rFonts w:ascii="Times New Roman" w:eastAsia="Times New Roman" w:hAnsi="Times New Roman" w:cs="Times New Roman"/>
          <w:szCs w:val="24"/>
          <w:lang w:eastAsia="fr-FR"/>
        </w:rPr>
        <w:t>A renommer : Gnuméro de groupe_NOM_Cadre juridique citoyen_Partie II</w:t>
      </w:r>
      <w:r w:rsidR="004A66D2">
        <w:rPr>
          <w:rFonts w:ascii="Times New Roman" w:eastAsia="Times New Roman" w:hAnsi="Times New Roman" w:cs="Times New Roman"/>
          <w:szCs w:val="24"/>
          <w:lang w:eastAsia="fr-FR"/>
        </w:rPr>
        <w:t>I</w:t>
      </w:r>
      <w:r w:rsidRPr="009453D0">
        <w:rPr>
          <w:rFonts w:ascii="Times New Roman" w:eastAsia="Times New Roman" w:hAnsi="Times New Roman" w:cs="Times New Roman"/>
          <w:szCs w:val="24"/>
          <w:lang w:eastAsia="fr-FR"/>
        </w:rPr>
        <w:t xml:space="preserve"> </w:t>
      </w:r>
      <w:r w:rsidRPr="009453D0">
        <w:rPr>
          <w:rFonts w:ascii="Times New Roman" w:eastAsia="Times New Roman" w:hAnsi="Times New Roman" w:cs="Times New Roman"/>
          <w:b/>
          <w:szCs w:val="24"/>
          <w:lang w:eastAsia="fr-FR"/>
        </w:rPr>
        <w:t>ADMINISTRATEUR</w:t>
      </w:r>
      <w:r w:rsidRPr="009453D0">
        <w:rPr>
          <w:rFonts w:ascii="Times New Roman" w:eastAsia="Times New Roman" w:hAnsi="Times New Roman" w:cs="Times New Roman"/>
          <w:szCs w:val="24"/>
          <w:lang w:eastAsia="fr-FR"/>
        </w:rPr>
        <w:t>)</w:t>
      </w:r>
    </w:p>
    <w:p w14:paraId="64C6C92A" w14:textId="77777777" w:rsidR="009453D0" w:rsidRPr="009453D0" w:rsidRDefault="009453D0" w:rsidP="009453D0">
      <w:pPr>
        <w:spacing w:after="0" w:line="240" w:lineRule="auto"/>
        <w:rPr>
          <w:rFonts w:ascii="Times New Roman" w:eastAsia="Times New Roman" w:hAnsi="Times New Roman" w:cs="Times New Roman"/>
          <w:sz w:val="18"/>
          <w:szCs w:val="24"/>
          <w:lang w:eastAsia="fr-FR"/>
        </w:rPr>
      </w:pPr>
    </w:p>
    <w:p w14:paraId="392031F7" w14:textId="77777777" w:rsidR="009453D0" w:rsidRPr="009453D0" w:rsidRDefault="009453D0" w:rsidP="009453D0">
      <w:pPr>
        <w:spacing w:after="0" w:line="240" w:lineRule="auto"/>
        <w:rPr>
          <w:rFonts w:ascii="Times New Roman" w:eastAsia="Times New Roman" w:hAnsi="Times New Roman" w:cs="Times New Roman"/>
          <w:sz w:val="24"/>
          <w:szCs w:val="24"/>
          <w:lang w:eastAsia="fr-FR"/>
        </w:rPr>
      </w:pPr>
    </w:p>
    <w:p w14:paraId="2329A52D" w14:textId="77777777" w:rsidR="009453D0" w:rsidRPr="009453D0" w:rsidRDefault="009453D0" w:rsidP="009453D0">
      <w:pPr>
        <w:spacing w:after="0" w:line="240" w:lineRule="auto"/>
        <w:jc w:val="center"/>
        <w:rPr>
          <w:rFonts w:ascii="Arial Rounded MT Bold" w:eastAsia="Times New Roman" w:hAnsi="Arial Rounded MT Bold" w:cs="Times New Roman"/>
          <w:b/>
          <w:sz w:val="24"/>
          <w:szCs w:val="24"/>
          <w:lang w:eastAsia="fr-FR"/>
        </w:rPr>
      </w:pPr>
      <w:r w:rsidRPr="009453D0">
        <w:rPr>
          <w:rFonts w:ascii="Arial Rounded MT Bold" w:eastAsia="Times New Roman" w:hAnsi="Arial Rounded MT Bold" w:cs="Times New Roman"/>
          <w:b/>
          <w:sz w:val="24"/>
          <w:szCs w:val="24"/>
          <w:lang w:eastAsia="fr-FR"/>
        </w:rPr>
        <w:t xml:space="preserve">Thème 2 : Le cadre juridique du citoyen </w:t>
      </w:r>
    </w:p>
    <w:p w14:paraId="0FB27E07" w14:textId="68C4FB9B" w:rsidR="009453D0" w:rsidRPr="009453D0" w:rsidRDefault="009453D0" w:rsidP="009453D0">
      <w:pPr>
        <w:spacing w:after="0" w:line="240" w:lineRule="auto"/>
        <w:jc w:val="center"/>
        <w:rPr>
          <w:rFonts w:ascii="Arial Rounded MT Bold" w:eastAsia="Times New Roman" w:hAnsi="Arial Rounded MT Bold" w:cs="Times New Roman"/>
          <w:b/>
          <w:sz w:val="24"/>
          <w:szCs w:val="24"/>
          <w:lang w:eastAsia="fr-FR"/>
        </w:rPr>
      </w:pPr>
      <w:r w:rsidRPr="009453D0">
        <w:rPr>
          <w:rFonts w:ascii="Arial Rounded MT Bold" w:eastAsia="Times New Roman" w:hAnsi="Arial Rounded MT Bold" w:cs="Times New Roman"/>
          <w:b/>
          <w:sz w:val="24"/>
          <w:szCs w:val="24"/>
          <w:lang w:eastAsia="fr-FR"/>
        </w:rPr>
        <w:t>et de l’informaticien (SUITE</w:t>
      </w:r>
      <w:r>
        <w:rPr>
          <w:rFonts w:ascii="Arial Rounded MT Bold" w:eastAsia="Times New Roman" w:hAnsi="Arial Rounded MT Bold" w:cs="Times New Roman"/>
          <w:b/>
          <w:sz w:val="24"/>
          <w:szCs w:val="24"/>
          <w:lang w:eastAsia="fr-FR"/>
        </w:rPr>
        <w:t xml:space="preserve"> II</w:t>
      </w:r>
      <w:r w:rsidR="00712E76">
        <w:rPr>
          <w:rFonts w:ascii="Arial Rounded MT Bold" w:eastAsia="Times New Roman" w:hAnsi="Arial Rounded MT Bold" w:cs="Times New Roman"/>
          <w:b/>
          <w:sz w:val="24"/>
          <w:szCs w:val="24"/>
          <w:lang w:eastAsia="fr-FR"/>
        </w:rPr>
        <w:t>I</w:t>
      </w:r>
      <w:r>
        <w:rPr>
          <w:rFonts w:ascii="Arial Rounded MT Bold" w:eastAsia="Times New Roman" w:hAnsi="Arial Rounded MT Bold" w:cs="Times New Roman"/>
          <w:b/>
          <w:sz w:val="24"/>
          <w:szCs w:val="24"/>
          <w:lang w:eastAsia="fr-FR"/>
        </w:rPr>
        <w:t xml:space="preserve"> Admin</w:t>
      </w:r>
      <w:r w:rsidR="00712E76">
        <w:rPr>
          <w:rFonts w:ascii="Arial Rounded MT Bold" w:eastAsia="Times New Roman" w:hAnsi="Arial Rounded MT Bold" w:cs="Times New Roman"/>
          <w:b/>
          <w:sz w:val="24"/>
          <w:szCs w:val="24"/>
          <w:lang w:eastAsia="fr-FR"/>
        </w:rPr>
        <w:t>is</w:t>
      </w:r>
      <w:r>
        <w:rPr>
          <w:rFonts w:ascii="Arial Rounded MT Bold" w:eastAsia="Times New Roman" w:hAnsi="Arial Rounded MT Bold" w:cs="Times New Roman"/>
          <w:b/>
          <w:sz w:val="24"/>
          <w:szCs w:val="24"/>
          <w:lang w:eastAsia="fr-FR"/>
        </w:rPr>
        <w:t>trateur)</w:t>
      </w:r>
    </w:p>
    <w:p w14:paraId="4D997B61" w14:textId="77777777" w:rsidR="009453D0" w:rsidRPr="009453D0" w:rsidRDefault="009453D0" w:rsidP="009453D0">
      <w:pPr>
        <w:spacing w:after="0" w:line="240" w:lineRule="auto"/>
        <w:rPr>
          <w:rFonts w:ascii="Times New Roman" w:eastAsia="Times New Roman" w:hAnsi="Times New Roman" w:cs="Times New Roman"/>
          <w:sz w:val="24"/>
          <w:szCs w:val="24"/>
          <w:lang w:eastAsia="fr-FR"/>
        </w:rPr>
      </w:pPr>
    </w:p>
    <w:p w14:paraId="141F11DB" w14:textId="77777777" w:rsidR="009453D0" w:rsidRPr="009453D0" w:rsidRDefault="009453D0" w:rsidP="009453D0">
      <w:pPr>
        <w:spacing w:after="0" w:line="240" w:lineRule="auto"/>
        <w:jc w:val="both"/>
        <w:rPr>
          <w:rFonts w:ascii="Times New Roman" w:eastAsia="Times New Roman" w:hAnsi="Times New Roman" w:cs="Times New Roman"/>
          <w:sz w:val="24"/>
          <w:szCs w:val="24"/>
          <w:lang w:eastAsia="fr-FR"/>
        </w:rPr>
      </w:pPr>
    </w:p>
    <w:p w14:paraId="269596EC" w14:textId="77777777" w:rsidR="009453D0" w:rsidRDefault="009453D0" w:rsidP="009453D0">
      <w:pPr>
        <w:spacing w:after="0" w:line="240" w:lineRule="auto"/>
        <w:jc w:val="both"/>
        <w:rPr>
          <w:rFonts w:ascii="Times New Roman" w:eastAsia="Times New Roman" w:hAnsi="Times New Roman" w:cs="Times New Roman"/>
          <w:b/>
          <w:sz w:val="28"/>
          <w:szCs w:val="24"/>
          <w:lang w:eastAsia="fr-FR"/>
        </w:rPr>
      </w:pPr>
    </w:p>
    <w:p w14:paraId="53CB98CD" w14:textId="77777777" w:rsidR="009453D0" w:rsidRDefault="009453D0" w:rsidP="009453D0">
      <w:pPr>
        <w:spacing w:after="0" w:line="240" w:lineRule="auto"/>
        <w:jc w:val="both"/>
        <w:rPr>
          <w:rFonts w:ascii="Times New Roman" w:eastAsia="Times New Roman" w:hAnsi="Times New Roman" w:cs="Times New Roman"/>
          <w:b/>
          <w:sz w:val="28"/>
          <w:szCs w:val="24"/>
          <w:lang w:eastAsia="fr-FR"/>
        </w:rPr>
      </w:pPr>
    </w:p>
    <w:p w14:paraId="44B1CBBC" w14:textId="42B5C0BE" w:rsidR="009453D0" w:rsidRPr="009453D0" w:rsidRDefault="007C2869" w:rsidP="009453D0">
      <w:pPr>
        <w:spacing w:after="0" w:line="240" w:lineRule="auto"/>
        <w:jc w:val="both"/>
        <w:rPr>
          <w:rFonts w:ascii="Times New Roman" w:eastAsia="Times New Roman" w:hAnsi="Times New Roman" w:cs="Times New Roman"/>
          <w:b/>
          <w:sz w:val="28"/>
          <w:szCs w:val="24"/>
          <w:lang w:eastAsia="fr-FR"/>
        </w:rPr>
      </w:pPr>
      <w:r>
        <w:rPr>
          <w:rFonts w:ascii="Times New Roman" w:eastAsia="Times New Roman" w:hAnsi="Times New Roman" w:cs="Times New Roman"/>
          <w:b/>
          <w:sz w:val="28"/>
          <w:szCs w:val="24"/>
          <w:lang w:eastAsia="fr-FR"/>
        </w:rPr>
        <w:t xml:space="preserve">III. </w:t>
      </w:r>
      <w:r w:rsidR="009453D0" w:rsidRPr="009453D0">
        <w:rPr>
          <w:rFonts w:ascii="Times New Roman" w:eastAsia="Times New Roman" w:hAnsi="Times New Roman" w:cs="Times New Roman"/>
          <w:b/>
          <w:sz w:val="28"/>
          <w:szCs w:val="24"/>
          <w:lang w:eastAsia="fr-FR"/>
        </w:rPr>
        <w:t>L’administrateur-réseau : missions, étendue des droits et limites à respecter</w:t>
      </w:r>
    </w:p>
    <w:p w14:paraId="5714EB0B" w14:textId="49839E21" w:rsidR="007C2869" w:rsidRDefault="007C2869" w:rsidP="009453D0">
      <w:pPr>
        <w:spacing w:after="0" w:line="240" w:lineRule="auto"/>
        <w:jc w:val="both"/>
        <w:rPr>
          <w:rFonts w:ascii="Times New Roman" w:eastAsia="Times New Roman" w:hAnsi="Times New Roman" w:cs="Times New Roman"/>
          <w:sz w:val="24"/>
          <w:szCs w:val="24"/>
          <w:highlight w:val="yellow"/>
          <w:lang w:eastAsia="fr-FR"/>
        </w:rPr>
      </w:pPr>
    </w:p>
    <w:p w14:paraId="595626BD" w14:textId="7330B733" w:rsidR="000461D3" w:rsidRDefault="000461D3" w:rsidP="009453D0">
      <w:pPr>
        <w:spacing w:after="0" w:line="240" w:lineRule="auto"/>
        <w:jc w:val="both"/>
        <w:rPr>
          <w:rFonts w:ascii="Times New Roman" w:eastAsia="Times New Roman" w:hAnsi="Times New Roman" w:cs="Times New Roman"/>
          <w:sz w:val="24"/>
          <w:szCs w:val="24"/>
          <w:highlight w:val="yellow"/>
          <w:lang w:eastAsia="fr-FR"/>
        </w:rPr>
      </w:pPr>
      <w:r>
        <w:rPr>
          <w:rFonts w:ascii="Times New Roman" w:eastAsia="Times New Roman" w:hAnsi="Times New Roman" w:cs="Times New Roman"/>
          <w:sz w:val="24"/>
          <w:szCs w:val="24"/>
          <w:highlight w:val="yellow"/>
          <w:lang w:eastAsia="fr-FR"/>
        </w:rPr>
        <w:t>L’administrateur-réseau est également appelé :</w:t>
      </w:r>
    </w:p>
    <w:p w14:paraId="2EF11B76" w14:textId="72B74220" w:rsidR="00E366DB" w:rsidRDefault="00E366DB" w:rsidP="009453D0">
      <w:pPr>
        <w:spacing w:after="0" w:line="240" w:lineRule="auto"/>
        <w:jc w:val="both"/>
        <w:rPr>
          <w:rFonts w:ascii="Times New Roman" w:eastAsia="Times New Roman" w:hAnsi="Times New Roman" w:cs="Times New Roman"/>
          <w:sz w:val="24"/>
          <w:szCs w:val="24"/>
          <w:highlight w:val="yellow"/>
          <w:lang w:eastAsia="fr-FR"/>
        </w:rPr>
      </w:pPr>
      <w:r w:rsidRPr="002B18FF">
        <w:rPr>
          <w:rFonts w:ascii="Times New Roman" w:eastAsia="Times New Roman" w:hAnsi="Times New Roman" w:cs="Times New Roman"/>
          <w:sz w:val="24"/>
          <w:szCs w:val="24"/>
          <w:highlight w:val="yellow"/>
          <w:lang w:eastAsia="fr-FR"/>
        </w:rPr>
        <w:t>(définition</w:t>
      </w:r>
      <w:r>
        <w:rPr>
          <w:rFonts w:ascii="Times New Roman" w:eastAsia="Times New Roman" w:hAnsi="Times New Roman" w:cs="Times New Roman"/>
          <w:sz w:val="24"/>
          <w:szCs w:val="24"/>
          <w:highlight w:val="yellow"/>
          <w:lang w:eastAsia="fr-FR"/>
        </w:rPr>
        <w:t xml:space="preserve"> à chercher sur Internet</w:t>
      </w:r>
      <w:r w:rsidRPr="002B18FF">
        <w:rPr>
          <w:rFonts w:ascii="Times New Roman" w:eastAsia="Times New Roman" w:hAnsi="Times New Roman" w:cs="Times New Roman"/>
          <w:sz w:val="24"/>
          <w:szCs w:val="24"/>
          <w:highlight w:val="yellow"/>
          <w:lang w:eastAsia="fr-FR"/>
        </w:rPr>
        <w:t>)</w:t>
      </w:r>
    </w:p>
    <w:p w14:paraId="3C15A855" w14:textId="563C102A" w:rsidR="000461D3" w:rsidRDefault="000461D3" w:rsidP="000461D3">
      <w:pPr>
        <w:pStyle w:val="Paragraphedeliste"/>
        <w:numPr>
          <w:ilvl w:val="0"/>
          <w:numId w:val="3"/>
        </w:numPr>
        <w:spacing w:after="0" w:line="240" w:lineRule="auto"/>
        <w:jc w:val="both"/>
        <w:rPr>
          <w:rFonts w:ascii="Times New Roman" w:eastAsia="Times New Roman" w:hAnsi="Times New Roman" w:cs="Times New Roman"/>
          <w:sz w:val="24"/>
          <w:szCs w:val="24"/>
          <w:highlight w:val="yellow"/>
          <w:lang w:eastAsia="fr-FR"/>
        </w:rPr>
      </w:pPr>
      <w:r>
        <w:rPr>
          <w:rFonts w:ascii="Times New Roman" w:eastAsia="Times New Roman" w:hAnsi="Times New Roman" w:cs="Times New Roman"/>
          <w:sz w:val="24"/>
          <w:szCs w:val="24"/>
          <w:highlight w:val="yellow"/>
          <w:lang w:eastAsia="fr-FR"/>
        </w:rPr>
        <w:t>DSI :</w:t>
      </w:r>
    </w:p>
    <w:p w14:paraId="5944FE3D" w14:textId="0E97712E" w:rsidR="000461D3" w:rsidRPr="000461D3" w:rsidRDefault="000461D3" w:rsidP="000461D3">
      <w:pPr>
        <w:pStyle w:val="Paragraphedeliste"/>
        <w:numPr>
          <w:ilvl w:val="0"/>
          <w:numId w:val="3"/>
        </w:numPr>
        <w:spacing w:after="0" w:line="240" w:lineRule="auto"/>
        <w:jc w:val="both"/>
        <w:rPr>
          <w:rFonts w:ascii="Times New Roman" w:eastAsia="Times New Roman" w:hAnsi="Times New Roman" w:cs="Times New Roman"/>
          <w:sz w:val="24"/>
          <w:szCs w:val="24"/>
          <w:highlight w:val="yellow"/>
          <w:lang w:eastAsia="fr-FR"/>
        </w:rPr>
      </w:pPr>
      <w:r>
        <w:rPr>
          <w:rFonts w:ascii="Times New Roman" w:eastAsia="Times New Roman" w:hAnsi="Times New Roman" w:cs="Times New Roman"/>
          <w:sz w:val="24"/>
          <w:szCs w:val="24"/>
          <w:highlight w:val="yellow"/>
          <w:lang w:eastAsia="fr-FR"/>
        </w:rPr>
        <w:t xml:space="preserve">Ou RSSI : </w:t>
      </w:r>
    </w:p>
    <w:p w14:paraId="2DC1F883" w14:textId="056776BC" w:rsidR="000461D3" w:rsidRDefault="000461D3" w:rsidP="009453D0">
      <w:pPr>
        <w:spacing w:after="0" w:line="240" w:lineRule="auto"/>
        <w:jc w:val="both"/>
        <w:rPr>
          <w:rFonts w:ascii="Times New Roman" w:eastAsia="Times New Roman" w:hAnsi="Times New Roman" w:cs="Times New Roman"/>
          <w:sz w:val="24"/>
          <w:szCs w:val="24"/>
          <w:highlight w:val="yellow"/>
          <w:lang w:eastAsia="fr-FR"/>
        </w:rPr>
      </w:pPr>
    </w:p>
    <w:p w14:paraId="6D42C62A" w14:textId="35B9181E" w:rsidR="000461D3" w:rsidRDefault="000461D3" w:rsidP="009453D0">
      <w:pPr>
        <w:spacing w:after="0" w:line="240" w:lineRule="auto"/>
        <w:jc w:val="both"/>
        <w:rPr>
          <w:rFonts w:ascii="Times New Roman" w:eastAsia="Times New Roman" w:hAnsi="Times New Roman" w:cs="Times New Roman"/>
          <w:sz w:val="24"/>
          <w:szCs w:val="24"/>
          <w:highlight w:val="yellow"/>
          <w:lang w:eastAsia="fr-FR"/>
        </w:rPr>
      </w:pPr>
    </w:p>
    <w:p w14:paraId="18DF0F3E" w14:textId="77777777" w:rsidR="000461D3" w:rsidRDefault="000461D3" w:rsidP="009453D0">
      <w:pPr>
        <w:spacing w:after="0" w:line="240" w:lineRule="auto"/>
        <w:jc w:val="both"/>
        <w:rPr>
          <w:rFonts w:ascii="Times New Roman" w:eastAsia="Times New Roman" w:hAnsi="Times New Roman" w:cs="Times New Roman"/>
          <w:sz w:val="24"/>
          <w:szCs w:val="24"/>
          <w:highlight w:val="yellow"/>
          <w:lang w:eastAsia="fr-FR"/>
        </w:rPr>
      </w:pPr>
    </w:p>
    <w:p w14:paraId="440072BD" w14:textId="2A7A9432" w:rsidR="004A66D2" w:rsidRDefault="004A66D2" w:rsidP="004A66D2">
      <w:pPr>
        <w:spacing w:after="0" w:line="240" w:lineRule="auto"/>
        <w:jc w:val="both"/>
        <w:rPr>
          <w:rFonts w:ascii="Times New Roman" w:eastAsia="Times New Roman" w:hAnsi="Times New Roman" w:cs="Times New Roman"/>
          <w:sz w:val="24"/>
          <w:szCs w:val="24"/>
          <w:highlight w:val="yellow"/>
          <w:lang w:eastAsia="fr-FR"/>
        </w:rPr>
      </w:pPr>
      <w:r>
        <w:rPr>
          <w:rFonts w:ascii="Times New Roman" w:eastAsia="Times New Roman" w:hAnsi="Times New Roman" w:cs="Times New Roman"/>
          <w:sz w:val="24"/>
          <w:szCs w:val="24"/>
          <w:highlight w:val="yellow"/>
          <w:lang w:eastAsia="fr-FR"/>
        </w:rPr>
        <w:t>P</w:t>
      </w:r>
      <w:r w:rsidRPr="009453D0">
        <w:rPr>
          <w:rFonts w:ascii="Times New Roman" w:eastAsia="Times New Roman" w:hAnsi="Times New Roman" w:cs="Times New Roman"/>
          <w:sz w:val="24"/>
          <w:szCs w:val="24"/>
          <w:highlight w:val="yellow"/>
          <w:lang w:eastAsia="fr-FR"/>
        </w:rPr>
        <w:t>résentez ci-dessous les missions de l’administrateur-réseau</w:t>
      </w:r>
      <w:r>
        <w:rPr>
          <w:rFonts w:ascii="Times New Roman" w:eastAsia="Times New Roman" w:hAnsi="Times New Roman" w:cs="Times New Roman"/>
          <w:sz w:val="24"/>
          <w:szCs w:val="24"/>
          <w:highlight w:val="yellow"/>
          <w:lang w:eastAsia="fr-FR"/>
        </w:rPr>
        <w:t xml:space="preserve"> (A), puis ses droits étendus mais encadrés (B</w:t>
      </w:r>
      <w:r w:rsidR="000461D3">
        <w:rPr>
          <w:rFonts w:ascii="Times New Roman" w:eastAsia="Times New Roman" w:hAnsi="Times New Roman" w:cs="Times New Roman"/>
          <w:sz w:val="24"/>
          <w:szCs w:val="24"/>
          <w:highlight w:val="yellow"/>
          <w:lang w:eastAsia="fr-FR"/>
        </w:rPr>
        <w:t>)</w:t>
      </w:r>
      <w:r>
        <w:rPr>
          <w:rFonts w:ascii="Times New Roman" w:eastAsia="Times New Roman" w:hAnsi="Times New Roman" w:cs="Times New Roman"/>
          <w:sz w:val="24"/>
          <w:szCs w:val="24"/>
          <w:highlight w:val="yellow"/>
          <w:lang w:eastAsia="fr-FR"/>
        </w:rPr>
        <w:t xml:space="preserve">, </w:t>
      </w:r>
    </w:p>
    <w:p w14:paraId="603EA14A" w14:textId="77CD9E09" w:rsidR="004A66D2" w:rsidRPr="009453D0" w:rsidRDefault="000461D3" w:rsidP="004A66D2">
      <w:pPr>
        <w:spacing w:after="0" w:line="240" w:lineRule="auto"/>
        <w:jc w:val="both"/>
        <w:rPr>
          <w:rFonts w:ascii="Times New Roman" w:eastAsia="Times New Roman" w:hAnsi="Times New Roman" w:cs="Times New Roman"/>
          <w:sz w:val="24"/>
          <w:szCs w:val="24"/>
          <w:highlight w:val="yellow"/>
          <w:lang w:eastAsia="fr-FR"/>
        </w:rPr>
      </w:pPr>
      <w:r>
        <w:rPr>
          <w:rFonts w:ascii="Times New Roman" w:eastAsia="Times New Roman" w:hAnsi="Times New Roman" w:cs="Times New Roman"/>
          <w:sz w:val="24"/>
          <w:szCs w:val="24"/>
          <w:highlight w:val="yellow"/>
          <w:lang w:eastAsia="fr-FR"/>
        </w:rPr>
        <w:t xml:space="preserve">A </w:t>
      </w:r>
      <w:r w:rsidR="004A66D2">
        <w:rPr>
          <w:rFonts w:ascii="Times New Roman" w:eastAsia="Times New Roman" w:hAnsi="Times New Roman" w:cs="Times New Roman"/>
          <w:sz w:val="24"/>
          <w:szCs w:val="24"/>
          <w:highlight w:val="yellow"/>
          <w:lang w:eastAsia="fr-FR"/>
        </w:rPr>
        <w:t>l’aide des document suivants,</w:t>
      </w:r>
    </w:p>
    <w:p w14:paraId="4C1334C7" w14:textId="77777777" w:rsidR="00E366DB" w:rsidRPr="00E366DB" w:rsidRDefault="00E366DB" w:rsidP="00E366DB">
      <w:pPr>
        <w:pStyle w:val="Paragraphedeliste"/>
        <w:numPr>
          <w:ilvl w:val="0"/>
          <w:numId w:val="3"/>
        </w:numPr>
        <w:spacing w:after="0" w:line="240" w:lineRule="auto"/>
        <w:ind w:left="284" w:hanging="284"/>
        <w:jc w:val="both"/>
        <w:rPr>
          <w:rFonts w:ascii="Times New Roman" w:eastAsia="Times New Roman" w:hAnsi="Times New Roman" w:cs="Times New Roman"/>
          <w:sz w:val="24"/>
          <w:szCs w:val="24"/>
          <w:lang w:eastAsia="fr-FR"/>
        </w:rPr>
      </w:pPr>
      <w:r w:rsidRPr="00E366DB">
        <w:rPr>
          <w:rFonts w:ascii="Times New Roman" w:eastAsia="Times New Roman" w:hAnsi="Times New Roman" w:cs="Times New Roman"/>
          <w:sz w:val="24"/>
          <w:szCs w:val="24"/>
          <w:lang w:eastAsia="fr-FR"/>
        </w:rPr>
        <w:t>Le guide CNIL de la sécurité des données personnelles (lien à consulter et à conserver)</w:t>
      </w:r>
    </w:p>
    <w:p w14:paraId="17DC8A4A" w14:textId="77777777" w:rsidR="00E366DB" w:rsidRDefault="00E366DB" w:rsidP="00E366DB">
      <w:pPr>
        <w:spacing w:after="0" w:line="240" w:lineRule="auto"/>
        <w:jc w:val="both"/>
        <w:rPr>
          <w:rFonts w:ascii="Times New Roman" w:eastAsia="Times New Roman" w:hAnsi="Times New Roman" w:cs="Times New Roman"/>
          <w:color w:val="0000FF"/>
          <w:sz w:val="24"/>
          <w:szCs w:val="24"/>
          <w:u w:val="single"/>
          <w:lang w:eastAsia="fr-FR"/>
        </w:rPr>
      </w:pPr>
      <w:hyperlink r:id="rId7" w:history="1">
        <w:r w:rsidRPr="0049172E">
          <w:rPr>
            <w:rStyle w:val="Lienhypertexte"/>
            <w:rFonts w:ascii="Times New Roman" w:eastAsia="Times New Roman" w:hAnsi="Times New Roman" w:cs="Times New Roman"/>
            <w:sz w:val="24"/>
            <w:szCs w:val="24"/>
            <w:lang w:eastAsia="fr-FR"/>
          </w:rPr>
          <w:t>https://www.cnil.fr/sites/default/files/atoms/files/cnil_guide_securite_personnelle.pdf</w:t>
        </w:r>
      </w:hyperlink>
    </w:p>
    <w:p w14:paraId="5DBE6B8C" w14:textId="7B1FD767" w:rsidR="004A66D2" w:rsidRPr="00E366DB" w:rsidRDefault="004A66D2" w:rsidP="00E366DB">
      <w:pPr>
        <w:pStyle w:val="Paragraphedeliste"/>
        <w:numPr>
          <w:ilvl w:val="0"/>
          <w:numId w:val="3"/>
        </w:numPr>
        <w:spacing w:after="0" w:line="240" w:lineRule="auto"/>
        <w:ind w:left="284" w:hanging="284"/>
        <w:jc w:val="both"/>
        <w:rPr>
          <w:rFonts w:ascii="Times New Roman" w:eastAsia="Times New Roman" w:hAnsi="Times New Roman" w:cs="Times New Roman"/>
          <w:sz w:val="24"/>
          <w:szCs w:val="24"/>
          <w:lang w:eastAsia="fr-FR"/>
        </w:rPr>
      </w:pPr>
      <w:r w:rsidRPr="00E366DB">
        <w:rPr>
          <w:rFonts w:ascii="Times New Roman" w:eastAsia="Times New Roman" w:hAnsi="Times New Roman" w:cs="Times New Roman"/>
          <w:sz w:val="24"/>
          <w:szCs w:val="24"/>
          <w:lang w:eastAsia="fr-FR"/>
        </w:rPr>
        <w:t xml:space="preserve">La charte informatique de l’Université de Lorraine (Cf  RI de l’UL-Partie Charte info mis dans ce Thème 2 ou sous </w:t>
      </w:r>
      <w:r w:rsidRPr="00E366DB">
        <w:rPr>
          <w:rFonts w:ascii="Times New Roman" w:eastAsia="Times New Roman" w:hAnsi="Times New Roman" w:cs="Times New Roman"/>
          <w:b/>
          <w:bCs/>
          <w:sz w:val="24"/>
          <w:szCs w:val="24"/>
          <w:lang w:eastAsia="fr-FR"/>
        </w:rPr>
        <w:t>Thème 1 sous Arche</w:t>
      </w:r>
      <w:r w:rsidRPr="00E366DB">
        <w:rPr>
          <w:rFonts w:ascii="Times New Roman" w:eastAsia="Times New Roman" w:hAnsi="Times New Roman" w:cs="Times New Roman"/>
          <w:sz w:val="24"/>
          <w:szCs w:val="24"/>
          <w:lang w:eastAsia="fr-FR"/>
        </w:rPr>
        <w:t>)</w:t>
      </w:r>
    </w:p>
    <w:p w14:paraId="7EF3B48A" w14:textId="77777777" w:rsidR="00E366DB" w:rsidRDefault="004A66D2" w:rsidP="004A66D2">
      <w:pPr>
        <w:spacing w:after="0" w:line="240" w:lineRule="auto"/>
        <w:jc w:val="both"/>
        <w:rPr>
          <w:rFonts w:ascii="Times New Roman" w:eastAsia="Times New Roman" w:hAnsi="Times New Roman" w:cs="Times New Roman"/>
          <w:sz w:val="24"/>
          <w:szCs w:val="24"/>
          <w:lang w:eastAsia="fr-FR"/>
        </w:rPr>
      </w:pPr>
      <w:r w:rsidRPr="009453D0">
        <w:rPr>
          <w:rFonts w:ascii="Times New Roman" w:eastAsia="Times New Roman" w:hAnsi="Times New Roman" w:cs="Times New Roman"/>
          <w:sz w:val="24"/>
          <w:szCs w:val="24"/>
          <w:lang w:eastAsia="fr-FR"/>
        </w:rPr>
        <w:t>Puis avec d’autres articles en ligne…</w:t>
      </w:r>
    </w:p>
    <w:p w14:paraId="5863D0FC" w14:textId="77777777" w:rsidR="004A66D2" w:rsidRPr="009453D0" w:rsidRDefault="00E366DB" w:rsidP="004A66D2">
      <w:pPr>
        <w:spacing w:after="0" w:line="240" w:lineRule="auto"/>
        <w:jc w:val="both"/>
        <w:rPr>
          <w:rFonts w:ascii="Times New Roman" w:eastAsia="Times New Roman" w:hAnsi="Times New Roman" w:cs="Times New Roman"/>
          <w:sz w:val="24"/>
          <w:szCs w:val="24"/>
          <w:lang w:eastAsia="fr-FR"/>
        </w:rPr>
      </w:pPr>
      <w:hyperlink r:id="rId8" w:history="1">
        <w:r w:rsidR="004A66D2" w:rsidRPr="009453D0">
          <w:rPr>
            <w:rFonts w:ascii="Times New Roman" w:eastAsia="Times New Roman" w:hAnsi="Times New Roman" w:cs="Times New Roman"/>
            <w:color w:val="0000FF"/>
            <w:sz w:val="24"/>
            <w:szCs w:val="24"/>
            <w:u w:val="single"/>
            <w:lang w:eastAsia="fr-FR"/>
          </w:rPr>
          <w:t>https://www.murielle-cahen.com/publications/p_reseau.asp</w:t>
        </w:r>
      </w:hyperlink>
    </w:p>
    <w:p w14:paraId="08554AE9" w14:textId="77777777" w:rsidR="004A66D2" w:rsidRPr="009453D0" w:rsidRDefault="00E366DB" w:rsidP="004A66D2">
      <w:pPr>
        <w:spacing w:after="0" w:line="240" w:lineRule="auto"/>
        <w:jc w:val="both"/>
        <w:rPr>
          <w:rFonts w:ascii="Times New Roman" w:eastAsia="Times New Roman" w:hAnsi="Times New Roman" w:cs="Times New Roman"/>
          <w:sz w:val="24"/>
          <w:szCs w:val="24"/>
          <w:lang w:eastAsia="fr-FR"/>
        </w:rPr>
      </w:pPr>
      <w:hyperlink r:id="rId9" w:history="1">
        <w:r w:rsidR="004A66D2" w:rsidRPr="009453D0">
          <w:rPr>
            <w:rFonts w:ascii="Times New Roman" w:eastAsia="Times New Roman" w:hAnsi="Times New Roman" w:cs="Times New Roman"/>
            <w:color w:val="0000FF"/>
            <w:sz w:val="24"/>
            <w:szCs w:val="24"/>
            <w:u w:val="single"/>
            <w:lang w:eastAsia="fr-FR"/>
          </w:rPr>
          <w:t>https://info.haas-avocats.com/droit-digital/pourquoi-faire-une-charte-administrateurs-des-si</w:t>
        </w:r>
      </w:hyperlink>
    </w:p>
    <w:p w14:paraId="4B278DAF" w14:textId="77777777" w:rsidR="004A66D2" w:rsidRPr="009453D0" w:rsidRDefault="004A66D2" w:rsidP="004A66D2">
      <w:pPr>
        <w:spacing w:after="0" w:line="240" w:lineRule="auto"/>
        <w:jc w:val="both"/>
        <w:rPr>
          <w:rFonts w:ascii="Times New Roman" w:eastAsia="Times New Roman" w:hAnsi="Times New Roman" w:cs="Times New Roman"/>
          <w:sz w:val="24"/>
          <w:szCs w:val="24"/>
          <w:lang w:eastAsia="fr-FR"/>
        </w:rPr>
      </w:pPr>
      <w:r w:rsidRPr="009453D0">
        <w:rPr>
          <w:rFonts w:ascii="Times New Roman" w:eastAsia="Times New Roman" w:hAnsi="Times New Roman" w:cs="Times New Roman"/>
          <w:sz w:val="24"/>
          <w:szCs w:val="24"/>
          <w:highlight w:val="yellow"/>
          <w:lang w:eastAsia="fr-FR"/>
        </w:rPr>
        <w:t>et d’autres si possible</w:t>
      </w:r>
    </w:p>
    <w:p w14:paraId="30B8FE4C" w14:textId="47733F87" w:rsidR="004A66D2" w:rsidRDefault="004A66D2" w:rsidP="009453D0">
      <w:pPr>
        <w:spacing w:after="0" w:line="240" w:lineRule="auto"/>
        <w:jc w:val="both"/>
        <w:rPr>
          <w:rFonts w:ascii="Times New Roman" w:eastAsia="Times New Roman" w:hAnsi="Times New Roman" w:cs="Times New Roman"/>
          <w:sz w:val="24"/>
          <w:szCs w:val="24"/>
          <w:highlight w:val="yellow"/>
          <w:lang w:eastAsia="fr-FR"/>
        </w:rPr>
      </w:pPr>
    </w:p>
    <w:p w14:paraId="2B58E66D" w14:textId="77777777" w:rsidR="004A66D2" w:rsidRDefault="004A66D2" w:rsidP="009453D0">
      <w:pPr>
        <w:spacing w:after="0" w:line="240" w:lineRule="auto"/>
        <w:jc w:val="both"/>
        <w:rPr>
          <w:rFonts w:ascii="Times New Roman" w:eastAsia="Times New Roman" w:hAnsi="Times New Roman" w:cs="Times New Roman"/>
          <w:sz w:val="24"/>
          <w:szCs w:val="24"/>
          <w:highlight w:val="yellow"/>
          <w:lang w:eastAsia="fr-FR"/>
        </w:rPr>
      </w:pPr>
    </w:p>
    <w:p w14:paraId="24D2BB35" w14:textId="1659BD0E" w:rsidR="007C2869" w:rsidRPr="007C2869" w:rsidRDefault="007C2869" w:rsidP="007C2869">
      <w:pPr>
        <w:pStyle w:val="Paragraphedeliste"/>
        <w:numPr>
          <w:ilvl w:val="0"/>
          <w:numId w:val="2"/>
        </w:numPr>
        <w:spacing w:after="0" w:line="240" w:lineRule="auto"/>
        <w:rPr>
          <w:rFonts w:ascii="Times New Roman" w:eastAsia="Times New Roman" w:hAnsi="Times New Roman" w:cs="Times New Roman"/>
          <w:b/>
          <w:sz w:val="24"/>
          <w:szCs w:val="24"/>
          <w:lang w:eastAsia="fr-FR"/>
        </w:rPr>
      </w:pPr>
      <w:r w:rsidRPr="007C2869">
        <w:rPr>
          <w:rFonts w:ascii="Times New Roman" w:eastAsia="Times New Roman" w:hAnsi="Times New Roman" w:cs="Times New Roman"/>
          <w:b/>
          <w:sz w:val="24"/>
          <w:szCs w:val="24"/>
          <w:highlight w:val="yellow"/>
          <w:lang w:eastAsia="fr-FR"/>
        </w:rPr>
        <w:t>Les missions de l’administrateur-réseau :</w:t>
      </w:r>
    </w:p>
    <w:p w14:paraId="3FB76111" w14:textId="77777777" w:rsidR="007C2869" w:rsidRDefault="007C2869" w:rsidP="009453D0">
      <w:pPr>
        <w:spacing w:after="0" w:line="240" w:lineRule="auto"/>
        <w:jc w:val="both"/>
        <w:rPr>
          <w:rFonts w:ascii="Times New Roman" w:eastAsia="Times New Roman" w:hAnsi="Times New Roman" w:cs="Times New Roman"/>
          <w:sz w:val="24"/>
          <w:szCs w:val="24"/>
          <w:highlight w:val="yellow"/>
          <w:lang w:eastAsia="fr-FR"/>
        </w:rPr>
      </w:pPr>
    </w:p>
    <w:p w14:paraId="1CB9F402" w14:textId="77777777" w:rsidR="007C2869" w:rsidRDefault="007C2869" w:rsidP="009453D0">
      <w:pPr>
        <w:spacing w:after="0" w:line="240" w:lineRule="auto"/>
        <w:jc w:val="both"/>
        <w:rPr>
          <w:rFonts w:ascii="Times New Roman" w:eastAsia="Times New Roman" w:hAnsi="Times New Roman" w:cs="Times New Roman"/>
          <w:sz w:val="24"/>
          <w:szCs w:val="24"/>
          <w:highlight w:val="yellow"/>
          <w:lang w:eastAsia="fr-FR"/>
        </w:rPr>
      </w:pPr>
    </w:p>
    <w:p w14:paraId="641E4B81" w14:textId="77777777" w:rsidR="009453D0" w:rsidRPr="009453D0" w:rsidRDefault="009453D0" w:rsidP="009453D0">
      <w:pPr>
        <w:spacing w:after="0" w:line="240" w:lineRule="auto"/>
        <w:jc w:val="both"/>
        <w:rPr>
          <w:rFonts w:ascii="Times New Roman" w:eastAsia="Times New Roman" w:hAnsi="Times New Roman" w:cs="Times New Roman"/>
          <w:sz w:val="24"/>
          <w:szCs w:val="24"/>
          <w:lang w:eastAsia="fr-FR"/>
        </w:rPr>
      </w:pPr>
    </w:p>
    <w:p w14:paraId="1F5856CD" w14:textId="77777777" w:rsidR="007C2869" w:rsidRPr="009453D0" w:rsidRDefault="007C2869" w:rsidP="009453D0">
      <w:pPr>
        <w:spacing w:after="0" w:line="240" w:lineRule="auto"/>
        <w:jc w:val="both"/>
        <w:rPr>
          <w:rFonts w:ascii="Times New Roman" w:eastAsia="Times New Roman" w:hAnsi="Times New Roman" w:cs="Times New Roman"/>
          <w:sz w:val="24"/>
          <w:szCs w:val="24"/>
          <w:lang w:eastAsia="fr-FR"/>
        </w:rPr>
      </w:pPr>
    </w:p>
    <w:p w14:paraId="189F6502" w14:textId="77777777" w:rsidR="009453D0" w:rsidRPr="009453D0" w:rsidRDefault="009453D0" w:rsidP="009453D0">
      <w:pPr>
        <w:spacing w:after="0" w:line="240" w:lineRule="auto"/>
        <w:jc w:val="both"/>
        <w:rPr>
          <w:rFonts w:ascii="Times New Roman" w:eastAsia="Times New Roman" w:hAnsi="Times New Roman" w:cs="Times New Roman"/>
          <w:sz w:val="24"/>
          <w:szCs w:val="24"/>
          <w:lang w:eastAsia="fr-FR"/>
        </w:rPr>
      </w:pPr>
    </w:p>
    <w:p w14:paraId="641FA2E7" w14:textId="77777777" w:rsidR="002B18FF" w:rsidRDefault="002B18FF" w:rsidP="009453D0">
      <w:pPr>
        <w:spacing w:after="0" w:line="240" w:lineRule="auto"/>
        <w:rPr>
          <w:rFonts w:ascii="Times New Roman" w:eastAsia="Times New Roman" w:hAnsi="Times New Roman" w:cs="Times New Roman"/>
          <w:sz w:val="24"/>
          <w:szCs w:val="24"/>
          <w:highlight w:val="yellow"/>
          <w:lang w:eastAsia="fr-FR"/>
        </w:rPr>
      </w:pPr>
    </w:p>
    <w:p w14:paraId="2CB95B6D" w14:textId="77777777" w:rsidR="002B18FF" w:rsidRDefault="002B18FF" w:rsidP="009453D0">
      <w:pPr>
        <w:spacing w:after="0" w:line="240" w:lineRule="auto"/>
        <w:rPr>
          <w:rFonts w:ascii="Times New Roman" w:eastAsia="Times New Roman" w:hAnsi="Times New Roman" w:cs="Times New Roman"/>
          <w:sz w:val="24"/>
          <w:szCs w:val="24"/>
          <w:highlight w:val="yellow"/>
          <w:lang w:eastAsia="fr-FR"/>
        </w:rPr>
      </w:pPr>
    </w:p>
    <w:p w14:paraId="1FEB5418" w14:textId="77777777" w:rsidR="009453D0" w:rsidRPr="009453D0" w:rsidRDefault="009453D0" w:rsidP="009453D0">
      <w:pPr>
        <w:spacing w:after="0" w:line="240" w:lineRule="auto"/>
        <w:rPr>
          <w:rFonts w:ascii="Times New Roman" w:eastAsia="Times New Roman" w:hAnsi="Times New Roman" w:cs="Times New Roman"/>
          <w:sz w:val="24"/>
          <w:szCs w:val="24"/>
          <w:lang w:eastAsia="fr-FR"/>
        </w:rPr>
      </w:pPr>
    </w:p>
    <w:p w14:paraId="2205CE8C" w14:textId="77777777" w:rsidR="009453D0" w:rsidRPr="009453D0" w:rsidRDefault="009453D0" w:rsidP="009453D0">
      <w:pPr>
        <w:spacing w:after="0" w:line="240" w:lineRule="auto"/>
        <w:rPr>
          <w:rFonts w:ascii="Times New Roman" w:eastAsia="Times New Roman" w:hAnsi="Times New Roman" w:cs="Times New Roman"/>
          <w:sz w:val="24"/>
          <w:szCs w:val="24"/>
          <w:lang w:eastAsia="fr-FR"/>
        </w:rPr>
      </w:pPr>
    </w:p>
    <w:p w14:paraId="53D1A2AE" w14:textId="77777777" w:rsidR="009453D0" w:rsidRPr="009453D0" w:rsidRDefault="009453D0" w:rsidP="009453D0">
      <w:pPr>
        <w:spacing w:after="0" w:line="240" w:lineRule="auto"/>
        <w:rPr>
          <w:rFonts w:ascii="Times New Roman" w:eastAsia="Times New Roman" w:hAnsi="Times New Roman" w:cs="Times New Roman"/>
          <w:sz w:val="24"/>
          <w:szCs w:val="24"/>
          <w:lang w:eastAsia="fr-FR"/>
        </w:rPr>
      </w:pPr>
    </w:p>
    <w:p w14:paraId="2C5AD48A" w14:textId="77777777" w:rsidR="009453D0" w:rsidRPr="009453D0" w:rsidRDefault="009453D0" w:rsidP="009453D0">
      <w:pPr>
        <w:spacing w:after="0" w:line="240" w:lineRule="auto"/>
        <w:rPr>
          <w:rFonts w:ascii="Times New Roman" w:eastAsia="Times New Roman" w:hAnsi="Times New Roman" w:cs="Times New Roman"/>
          <w:sz w:val="24"/>
          <w:szCs w:val="24"/>
          <w:lang w:eastAsia="fr-FR"/>
        </w:rPr>
      </w:pPr>
    </w:p>
    <w:p w14:paraId="3398781E" w14:textId="06D2C2EE" w:rsidR="009453D0" w:rsidRDefault="009453D0" w:rsidP="007C2869">
      <w:pPr>
        <w:pStyle w:val="Paragraphedeliste"/>
        <w:numPr>
          <w:ilvl w:val="0"/>
          <w:numId w:val="2"/>
        </w:numPr>
        <w:spacing w:after="0" w:line="240" w:lineRule="auto"/>
        <w:rPr>
          <w:rFonts w:ascii="Times New Roman" w:eastAsia="Times New Roman" w:hAnsi="Times New Roman" w:cs="Times New Roman"/>
          <w:b/>
          <w:sz w:val="24"/>
          <w:szCs w:val="24"/>
          <w:lang w:eastAsia="fr-FR"/>
        </w:rPr>
      </w:pPr>
      <w:r w:rsidRPr="007C2869">
        <w:rPr>
          <w:rFonts w:ascii="Times New Roman" w:eastAsia="Times New Roman" w:hAnsi="Times New Roman" w:cs="Times New Roman"/>
          <w:b/>
          <w:sz w:val="24"/>
          <w:szCs w:val="24"/>
          <w:highlight w:val="yellow"/>
          <w:lang w:eastAsia="fr-FR"/>
        </w:rPr>
        <w:t>Des droits étendus, mais encadrés</w:t>
      </w:r>
      <w:r w:rsidRPr="007C2869">
        <w:rPr>
          <w:rFonts w:ascii="Times New Roman" w:eastAsia="Times New Roman" w:hAnsi="Times New Roman" w:cs="Times New Roman"/>
          <w:b/>
          <w:sz w:val="24"/>
          <w:szCs w:val="24"/>
          <w:lang w:eastAsia="fr-FR"/>
        </w:rPr>
        <w:t> :</w:t>
      </w:r>
    </w:p>
    <w:p w14:paraId="5E8CC641" w14:textId="4F95FA3B" w:rsidR="000461D3" w:rsidRDefault="000461D3" w:rsidP="000461D3">
      <w:pPr>
        <w:spacing w:after="0" w:line="240" w:lineRule="auto"/>
        <w:rPr>
          <w:rFonts w:ascii="Times New Roman" w:eastAsia="Times New Roman" w:hAnsi="Times New Roman" w:cs="Times New Roman"/>
          <w:b/>
          <w:sz w:val="24"/>
          <w:szCs w:val="24"/>
          <w:lang w:eastAsia="fr-FR"/>
        </w:rPr>
      </w:pPr>
    </w:p>
    <w:p w14:paraId="47AD8A3E" w14:textId="51D339F9" w:rsidR="000461D3" w:rsidRDefault="000461D3" w:rsidP="000461D3">
      <w:pPr>
        <w:spacing w:after="0"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Dans un premier temps, listez les droits de l’administrateur-réseau (ou RSSI, DSI)</w:t>
      </w:r>
    </w:p>
    <w:p w14:paraId="2F63EDD5" w14:textId="27A7DF32" w:rsidR="000461D3" w:rsidRDefault="000461D3" w:rsidP="000461D3">
      <w:pPr>
        <w:spacing w:after="0" w:line="240" w:lineRule="auto"/>
        <w:rPr>
          <w:rFonts w:ascii="Times New Roman" w:eastAsia="Times New Roman" w:hAnsi="Times New Roman" w:cs="Times New Roman"/>
          <w:b/>
          <w:sz w:val="24"/>
          <w:szCs w:val="24"/>
          <w:lang w:eastAsia="fr-FR"/>
        </w:rPr>
      </w:pPr>
    </w:p>
    <w:p w14:paraId="6E2A3A55" w14:textId="650CBF6B" w:rsidR="000461D3" w:rsidRDefault="000461D3" w:rsidP="000461D3">
      <w:pPr>
        <w:spacing w:after="0" w:line="240" w:lineRule="auto"/>
        <w:rPr>
          <w:rFonts w:ascii="Times New Roman" w:eastAsia="Times New Roman" w:hAnsi="Times New Roman" w:cs="Times New Roman"/>
          <w:b/>
          <w:sz w:val="24"/>
          <w:szCs w:val="24"/>
          <w:lang w:eastAsia="fr-FR"/>
        </w:rPr>
      </w:pPr>
    </w:p>
    <w:p w14:paraId="3518657B" w14:textId="03F9F1F5" w:rsidR="000461D3" w:rsidRDefault="000461D3">
      <w:pPr>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br w:type="page"/>
      </w:r>
    </w:p>
    <w:p w14:paraId="26C4086A" w14:textId="24819E0F" w:rsidR="000461D3" w:rsidRPr="000461D3" w:rsidRDefault="00E366DB" w:rsidP="000461D3">
      <w:pPr>
        <w:spacing w:after="0" w:line="240" w:lineRule="auto"/>
        <w:rPr>
          <w:rFonts w:ascii="Times New Roman" w:eastAsia="Times New Roman" w:hAnsi="Times New Roman" w:cs="Times New Roman"/>
          <w:b/>
          <w:sz w:val="24"/>
          <w:szCs w:val="24"/>
          <w:lang w:eastAsia="fr-FR"/>
        </w:rPr>
      </w:pPr>
      <w:r w:rsidRPr="00E366DB">
        <w:rPr>
          <w:rFonts w:ascii="Times New Roman" w:eastAsia="Times New Roman" w:hAnsi="Times New Roman" w:cs="Times New Roman"/>
          <w:b/>
          <w:sz w:val="24"/>
          <w:szCs w:val="24"/>
          <w:highlight w:val="yellow"/>
          <w:lang w:eastAsia="fr-FR"/>
        </w:rPr>
        <w:lastRenderedPageBreak/>
        <w:t>Remarque : Laisser les questions dans le tableau</w:t>
      </w:r>
    </w:p>
    <w:p w14:paraId="137A0750" w14:textId="77777777" w:rsidR="009453D0" w:rsidRPr="009453D0" w:rsidRDefault="009453D0" w:rsidP="009453D0">
      <w:pPr>
        <w:spacing w:after="0" w:line="240" w:lineRule="auto"/>
        <w:rPr>
          <w:rFonts w:ascii="Times New Roman" w:eastAsia="Times New Roman" w:hAnsi="Times New Roman" w:cs="Times New Roman"/>
          <w:sz w:val="24"/>
          <w:szCs w:val="24"/>
          <w:lang w:eastAsia="fr-FR"/>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2"/>
        <w:gridCol w:w="5037"/>
      </w:tblGrid>
      <w:tr w:rsidR="000461D3" w:rsidRPr="00F953D0" w14:paraId="2066E3E3" w14:textId="77777777" w:rsidTr="000461D3">
        <w:tc>
          <w:tcPr>
            <w:tcW w:w="3752" w:type="dxa"/>
            <w:shd w:val="clear" w:color="auto" w:fill="D9D9D9" w:themeFill="background1" w:themeFillShade="D9"/>
          </w:tcPr>
          <w:p w14:paraId="08B0368A" w14:textId="77777777" w:rsidR="000461D3" w:rsidRPr="00F953D0" w:rsidRDefault="000461D3" w:rsidP="002212D5">
            <w:pPr>
              <w:pStyle w:val="Textbody"/>
              <w:spacing w:after="0"/>
              <w:jc w:val="both"/>
              <w:rPr>
                <w:rFonts w:eastAsia="EJMOMN+TimesNewRoman, 'Times Ne" w:cs="EJMOMN+TimesNewRoman, 'Times Ne"/>
                <w:b/>
                <w:bCs/>
                <w:color w:val="000000"/>
                <w:sz w:val="22"/>
                <w:szCs w:val="22"/>
              </w:rPr>
            </w:pPr>
            <w:r w:rsidRPr="00F953D0">
              <w:rPr>
                <w:rFonts w:eastAsia="EJMOMN+TimesNewRoman, 'Times Ne" w:cs="EJMOMN+TimesNewRoman, 'Times Ne"/>
                <w:b/>
                <w:bCs/>
                <w:color w:val="000000"/>
                <w:sz w:val="22"/>
                <w:szCs w:val="22"/>
              </w:rPr>
              <w:t>Droits</w:t>
            </w:r>
            <w:r>
              <w:rPr>
                <w:rFonts w:eastAsia="EJMOMN+TimesNewRoman, 'Times Ne" w:cs="EJMOMN+TimesNewRoman, 'Times Ne"/>
                <w:b/>
                <w:bCs/>
                <w:color w:val="000000"/>
                <w:sz w:val="22"/>
                <w:szCs w:val="22"/>
              </w:rPr>
              <w:t xml:space="preserve"> de l’administrateur-réseau</w:t>
            </w:r>
          </w:p>
        </w:tc>
        <w:tc>
          <w:tcPr>
            <w:tcW w:w="5037" w:type="dxa"/>
            <w:shd w:val="clear" w:color="auto" w:fill="D9D9D9" w:themeFill="background1" w:themeFillShade="D9"/>
          </w:tcPr>
          <w:p w14:paraId="6B2909B9" w14:textId="77777777" w:rsidR="000461D3" w:rsidRPr="00F953D0" w:rsidRDefault="000461D3" w:rsidP="002212D5">
            <w:pPr>
              <w:pStyle w:val="Textbody"/>
              <w:spacing w:after="0"/>
              <w:jc w:val="both"/>
              <w:rPr>
                <w:rFonts w:eastAsia="EJMOMN+TimesNewRoman, 'Times Ne" w:cs="EJMOMN+TimesNewRoman, 'Times Ne"/>
                <w:b/>
                <w:bCs/>
                <w:color w:val="000000"/>
                <w:sz w:val="22"/>
                <w:szCs w:val="22"/>
              </w:rPr>
            </w:pPr>
            <w:r w:rsidRPr="00F953D0">
              <w:rPr>
                <w:rFonts w:eastAsia="EJMOMN+TimesNewRoman, 'Times Ne" w:cs="EJMOMN+TimesNewRoman, 'Times Ne"/>
                <w:b/>
                <w:bCs/>
                <w:color w:val="000000"/>
                <w:sz w:val="22"/>
                <w:szCs w:val="22"/>
              </w:rPr>
              <w:t>Et limites, conditions à respecter et/ou procédures à suivre</w:t>
            </w:r>
          </w:p>
        </w:tc>
      </w:tr>
      <w:tr w:rsidR="000461D3" w:rsidRPr="004A4CD2" w14:paraId="79944506" w14:textId="77777777" w:rsidTr="000461D3">
        <w:tc>
          <w:tcPr>
            <w:tcW w:w="3752" w:type="dxa"/>
            <w:shd w:val="clear" w:color="auto" w:fill="auto"/>
          </w:tcPr>
          <w:p w14:paraId="264141AD" w14:textId="77777777" w:rsidR="000461D3" w:rsidRPr="004A4CD2" w:rsidRDefault="000461D3" w:rsidP="002212D5">
            <w:pPr>
              <w:pStyle w:val="Textbody"/>
              <w:spacing w:after="0"/>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Droit d’a</w:t>
            </w:r>
            <w:r w:rsidRPr="004A4CD2">
              <w:rPr>
                <w:rFonts w:eastAsia="EJMOMN+TimesNewRoman, 'Times Ne" w:cs="EJMOMN+TimesNewRoman, 'Times Ne"/>
                <w:color w:val="000000"/>
                <w:sz w:val="22"/>
                <w:szCs w:val="22"/>
              </w:rPr>
              <w:t xml:space="preserve">ccès à toutes les données des </w:t>
            </w:r>
            <w:r>
              <w:rPr>
                <w:rFonts w:eastAsia="EJMOMN+TimesNewRoman, 'Times Ne" w:cs="EJMOMN+TimesNewRoman, 'Times Ne"/>
                <w:color w:val="000000"/>
                <w:sz w:val="22"/>
                <w:szCs w:val="22"/>
              </w:rPr>
              <w:t>utilisateurs (</w:t>
            </w:r>
            <w:r w:rsidRPr="004A4CD2">
              <w:rPr>
                <w:rFonts w:eastAsia="EJMOMN+TimesNewRoman, 'Times Ne" w:cs="EJMOMN+TimesNewRoman, 'Times Ne"/>
                <w:color w:val="000000"/>
                <w:sz w:val="22"/>
                <w:szCs w:val="22"/>
              </w:rPr>
              <w:t>salariés, étudiants</w:t>
            </w:r>
            <w:r>
              <w:rPr>
                <w:rFonts w:eastAsia="EJMOMN+TimesNewRoman, 'Times Ne" w:cs="EJMOMN+TimesNewRoman, 'Times Ne"/>
                <w:color w:val="000000"/>
                <w:sz w:val="22"/>
                <w:szCs w:val="22"/>
              </w:rPr>
              <w:t>,…)</w:t>
            </w:r>
          </w:p>
        </w:tc>
        <w:tc>
          <w:tcPr>
            <w:tcW w:w="5037" w:type="dxa"/>
            <w:shd w:val="clear" w:color="auto" w:fill="auto"/>
          </w:tcPr>
          <w:p w14:paraId="308144E4" w14:textId="77777777" w:rsidR="000461D3" w:rsidRDefault="000461D3" w:rsidP="002212D5">
            <w:pPr>
              <w:pStyle w:val="Textbody"/>
              <w:spacing w:after="0"/>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Préalable indispensable ?</w:t>
            </w:r>
          </w:p>
          <w:p w14:paraId="6A3CBDC3" w14:textId="77777777" w:rsidR="000461D3" w:rsidRDefault="000461D3" w:rsidP="002212D5">
            <w:pPr>
              <w:pStyle w:val="Textbody"/>
              <w:spacing w:after="0"/>
              <w:jc w:val="both"/>
              <w:rPr>
                <w:rFonts w:eastAsia="EJMOMN+TimesNewRoman, 'Times Ne" w:cs="EJMOMN+TimesNewRoman, 'Times Ne"/>
                <w:color w:val="000000"/>
                <w:sz w:val="22"/>
                <w:szCs w:val="22"/>
              </w:rPr>
            </w:pPr>
          </w:p>
          <w:p w14:paraId="3748C100" w14:textId="77777777" w:rsidR="000461D3" w:rsidRDefault="000461D3" w:rsidP="002212D5">
            <w:pPr>
              <w:pStyle w:val="Textbody"/>
              <w:spacing w:after="0"/>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Conditions à respecter ?:</w:t>
            </w:r>
          </w:p>
          <w:p w14:paraId="7D20EAB2" w14:textId="77777777" w:rsidR="000461D3" w:rsidRDefault="000461D3" w:rsidP="002212D5">
            <w:pPr>
              <w:pStyle w:val="Textbody"/>
              <w:spacing w:after="0"/>
              <w:jc w:val="both"/>
              <w:rPr>
                <w:rFonts w:eastAsia="EJMOMN+TimesNewRoman, 'Times Ne" w:cs="EJMOMN+TimesNewRoman, 'Times Ne"/>
                <w:color w:val="000000"/>
                <w:sz w:val="22"/>
                <w:szCs w:val="22"/>
              </w:rPr>
            </w:pPr>
          </w:p>
          <w:p w14:paraId="72D8BCBA" w14:textId="77777777" w:rsidR="000461D3" w:rsidRDefault="000461D3" w:rsidP="002212D5">
            <w:pPr>
              <w:pStyle w:val="Textbody"/>
              <w:spacing w:after="0"/>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Type de contrôle conseillé ?</w:t>
            </w:r>
          </w:p>
          <w:p w14:paraId="7FCD1464" w14:textId="77777777" w:rsidR="000461D3" w:rsidRPr="004A4CD2" w:rsidRDefault="000461D3" w:rsidP="002212D5">
            <w:pPr>
              <w:pStyle w:val="Textbody"/>
              <w:spacing w:after="0"/>
              <w:jc w:val="both"/>
              <w:rPr>
                <w:rFonts w:eastAsia="EJMOMN+TimesNewRoman, 'Times Ne" w:cs="EJMOMN+TimesNewRoman, 'Times Ne"/>
                <w:color w:val="000000"/>
                <w:sz w:val="22"/>
                <w:szCs w:val="22"/>
              </w:rPr>
            </w:pPr>
          </w:p>
        </w:tc>
      </w:tr>
      <w:tr w:rsidR="000461D3" w:rsidRPr="004A4CD2" w14:paraId="315468DF" w14:textId="77777777" w:rsidTr="000461D3">
        <w:tc>
          <w:tcPr>
            <w:tcW w:w="3752" w:type="dxa"/>
            <w:shd w:val="clear" w:color="auto" w:fill="auto"/>
          </w:tcPr>
          <w:p w14:paraId="4828EB65" w14:textId="77777777" w:rsidR="000461D3" w:rsidRPr="004A4CD2" w:rsidRDefault="000461D3" w:rsidP="002212D5">
            <w:pPr>
              <w:pStyle w:val="Textbody"/>
              <w:spacing w:after="0"/>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Droit de restriction des accès, de blocage de certains sites</w:t>
            </w:r>
          </w:p>
        </w:tc>
        <w:tc>
          <w:tcPr>
            <w:tcW w:w="5037" w:type="dxa"/>
            <w:shd w:val="clear" w:color="auto" w:fill="auto"/>
          </w:tcPr>
          <w:p w14:paraId="64DB510A" w14:textId="77777777" w:rsidR="000461D3" w:rsidRDefault="000461D3" w:rsidP="002212D5">
            <w:pPr>
              <w:pStyle w:val="Textbody"/>
              <w:spacing w:after="0"/>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Motifs ?</w:t>
            </w:r>
          </w:p>
          <w:p w14:paraId="4CC0D42F" w14:textId="77777777" w:rsidR="000461D3" w:rsidRDefault="000461D3" w:rsidP="002212D5">
            <w:pPr>
              <w:pStyle w:val="Textbody"/>
              <w:spacing w:after="0"/>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 xml:space="preserve">Conditions de ces </w:t>
            </w:r>
            <w:r w:rsidRPr="004A4CD2">
              <w:rPr>
                <w:rFonts w:eastAsia="EJMOMN+TimesNewRoman, 'Times Ne" w:cs="EJMOMN+TimesNewRoman, 'Times Ne"/>
                <w:color w:val="000000"/>
                <w:sz w:val="22"/>
                <w:szCs w:val="22"/>
              </w:rPr>
              <w:t>restriction</w:t>
            </w:r>
            <w:r>
              <w:rPr>
                <w:rFonts w:eastAsia="EJMOMN+TimesNewRoman, 'Times Ne" w:cs="EJMOMN+TimesNewRoman, 'Times Ne"/>
                <w:color w:val="000000"/>
                <w:sz w:val="22"/>
                <w:szCs w:val="22"/>
              </w:rPr>
              <w:t>s ?</w:t>
            </w:r>
          </w:p>
          <w:p w14:paraId="1C98E9F7" w14:textId="77777777" w:rsidR="000461D3" w:rsidRPr="004A4CD2" w:rsidRDefault="000461D3" w:rsidP="002212D5">
            <w:pPr>
              <w:pStyle w:val="Textbody"/>
              <w:spacing w:after="0"/>
              <w:jc w:val="both"/>
              <w:rPr>
                <w:rFonts w:eastAsia="EJMOMN+TimesNewRoman, 'Times Ne" w:cs="EJMOMN+TimesNewRoman, 'Times Ne"/>
                <w:color w:val="000000"/>
                <w:sz w:val="22"/>
                <w:szCs w:val="22"/>
              </w:rPr>
            </w:pPr>
            <w:r w:rsidRPr="004A4CD2">
              <w:rPr>
                <w:rFonts w:eastAsia="EJMOMN+TimesNewRoman, 'Times Ne" w:cs="EJMOMN+TimesNewRoman, 'Times Ne"/>
                <w:color w:val="000000"/>
                <w:sz w:val="22"/>
                <w:szCs w:val="22"/>
              </w:rPr>
              <w:t xml:space="preserve"> </w:t>
            </w:r>
          </w:p>
        </w:tc>
      </w:tr>
      <w:tr w:rsidR="000461D3" w:rsidRPr="004A4CD2" w14:paraId="167590F7" w14:textId="77777777" w:rsidTr="000461D3">
        <w:trPr>
          <w:trHeight w:val="1286"/>
        </w:trPr>
        <w:tc>
          <w:tcPr>
            <w:tcW w:w="3752" w:type="dxa"/>
            <w:shd w:val="clear" w:color="auto" w:fill="auto"/>
          </w:tcPr>
          <w:p w14:paraId="0E47F913" w14:textId="77777777" w:rsidR="000461D3" w:rsidRDefault="000461D3" w:rsidP="002212D5">
            <w:pPr>
              <w:pStyle w:val="Textbody"/>
              <w:spacing w:after="0"/>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Droit de prise en main à distance d’un poste utilisateur, en direct</w:t>
            </w:r>
          </w:p>
          <w:p w14:paraId="7A2AFB02" w14:textId="77777777" w:rsidR="000461D3" w:rsidRPr="004A4CD2" w:rsidRDefault="000461D3" w:rsidP="002212D5">
            <w:pPr>
              <w:pStyle w:val="Textbody"/>
              <w:spacing w:after="0"/>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 « </w:t>
            </w:r>
            <w:r w:rsidRPr="004A4CD2">
              <w:rPr>
                <w:rFonts w:eastAsia="EJMOMN+TimesNewRoman, 'Times Ne" w:cs="EJMOMN+TimesNewRoman, 'Times Ne"/>
                <w:color w:val="000000"/>
                <w:sz w:val="22"/>
                <w:szCs w:val="22"/>
              </w:rPr>
              <w:t>Maintenance à distance et en direct sur un poste utilisateur</w:t>
            </w:r>
            <w:r>
              <w:rPr>
                <w:rFonts w:eastAsia="EJMOMN+TimesNewRoman, 'Times Ne" w:cs="EJMOMN+TimesNewRoman, 'Times Ne"/>
                <w:color w:val="000000"/>
                <w:sz w:val="22"/>
                <w:szCs w:val="22"/>
              </w:rPr>
              <w:t>)</w:t>
            </w:r>
          </w:p>
          <w:p w14:paraId="5DEC62E7" w14:textId="77777777" w:rsidR="000461D3" w:rsidRPr="004A4CD2" w:rsidRDefault="000461D3" w:rsidP="002212D5">
            <w:pPr>
              <w:pStyle w:val="Textbody"/>
              <w:spacing w:after="0"/>
              <w:jc w:val="both"/>
              <w:rPr>
                <w:rFonts w:eastAsia="EJMOMN+TimesNewRoman, 'Times Ne" w:cs="EJMOMN+TimesNewRoman, 'Times Ne"/>
                <w:color w:val="000000"/>
                <w:sz w:val="22"/>
                <w:szCs w:val="22"/>
              </w:rPr>
            </w:pPr>
          </w:p>
        </w:tc>
        <w:tc>
          <w:tcPr>
            <w:tcW w:w="5037" w:type="dxa"/>
            <w:shd w:val="clear" w:color="auto" w:fill="auto"/>
          </w:tcPr>
          <w:p w14:paraId="509B1667" w14:textId="77777777" w:rsidR="000461D3" w:rsidRDefault="000461D3" w:rsidP="002212D5">
            <w:pPr>
              <w:pStyle w:val="Textbody"/>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Conditions, limites à ne pas franchir ?</w:t>
            </w:r>
          </w:p>
          <w:p w14:paraId="68B74921" w14:textId="77777777" w:rsidR="000461D3" w:rsidRDefault="000461D3" w:rsidP="002212D5">
            <w:pPr>
              <w:pStyle w:val="Textbody"/>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Procédure conseillée ?</w:t>
            </w:r>
          </w:p>
          <w:p w14:paraId="5A7D5D6A" w14:textId="77777777" w:rsidR="000461D3" w:rsidRPr="004A4CD2" w:rsidRDefault="000461D3" w:rsidP="002212D5">
            <w:pPr>
              <w:pStyle w:val="Textbody"/>
              <w:jc w:val="both"/>
              <w:rPr>
                <w:rFonts w:eastAsia="EJMOMN+TimesNewRoman, 'Times Ne" w:cs="EJMOMN+TimesNewRoman, 'Times Ne"/>
                <w:color w:val="000000"/>
                <w:sz w:val="22"/>
                <w:szCs w:val="22"/>
              </w:rPr>
            </w:pPr>
          </w:p>
        </w:tc>
      </w:tr>
      <w:tr w:rsidR="000461D3" w:rsidRPr="004A4CD2" w14:paraId="077E46E7" w14:textId="77777777" w:rsidTr="000461D3">
        <w:trPr>
          <w:trHeight w:val="1286"/>
        </w:trPr>
        <w:tc>
          <w:tcPr>
            <w:tcW w:w="3752" w:type="dxa"/>
            <w:shd w:val="clear" w:color="auto" w:fill="auto"/>
          </w:tcPr>
          <w:p w14:paraId="374704F6" w14:textId="77777777" w:rsidR="000461D3" w:rsidRDefault="000461D3" w:rsidP="002212D5">
            <w:pPr>
              <w:pStyle w:val="Textbody"/>
              <w:spacing w:after="0"/>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Droit de c</w:t>
            </w:r>
            <w:r w:rsidRPr="004A4CD2">
              <w:rPr>
                <w:rFonts w:eastAsia="EJMOMN+TimesNewRoman, 'Times Ne" w:cs="EJMOMN+TimesNewRoman, 'Times Ne"/>
                <w:color w:val="000000"/>
                <w:sz w:val="22"/>
                <w:szCs w:val="22"/>
              </w:rPr>
              <w:t xml:space="preserve">onsultation </w:t>
            </w:r>
            <w:r>
              <w:rPr>
                <w:rFonts w:eastAsia="EJMOMN+TimesNewRoman, 'Times Ne" w:cs="EJMOMN+TimesNewRoman, 'Times Ne"/>
                <w:color w:val="000000"/>
                <w:sz w:val="22"/>
                <w:szCs w:val="22"/>
              </w:rPr>
              <w:t xml:space="preserve">des </w:t>
            </w:r>
            <w:r w:rsidRPr="004A4CD2">
              <w:rPr>
                <w:rFonts w:eastAsia="EJMOMN+TimesNewRoman, 'Times Ne" w:cs="EJMOMN+TimesNewRoman, 'Times Ne"/>
                <w:color w:val="000000"/>
                <w:sz w:val="22"/>
                <w:szCs w:val="22"/>
              </w:rPr>
              <w:t xml:space="preserve">fichiers de logs </w:t>
            </w:r>
          </w:p>
        </w:tc>
        <w:tc>
          <w:tcPr>
            <w:tcW w:w="5037" w:type="dxa"/>
            <w:shd w:val="clear" w:color="auto" w:fill="auto"/>
          </w:tcPr>
          <w:p w14:paraId="3A9611CE" w14:textId="77777777" w:rsidR="000461D3" w:rsidRDefault="000461D3" w:rsidP="002212D5">
            <w:pPr>
              <w:pStyle w:val="Textbody"/>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Dans quel but ?</w:t>
            </w:r>
          </w:p>
          <w:p w14:paraId="2A35EDC5" w14:textId="77777777" w:rsidR="000461D3" w:rsidRDefault="000461D3" w:rsidP="002212D5">
            <w:pPr>
              <w:pStyle w:val="Textbody"/>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Durée de conservation ?</w:t>
            </w:r>
          </w:p>
          <w:p w14:paraId="71EF618D" w14:textId="77777777" w:rsidR="000461D3" w:rsidRDefault="000461D3" w:rsidP="002212D5">
            <w:pPr>
              <w:pStyle w:val="Textbody"/>
              <w:jc w:val="both"/>
              <w:rPr>
                <w:rFonts w:eastAsia="EJMOMN+TimesNewRoman, 'Times Ne" w:cs="EJMOMN+TimesNewRoman, 'Times Ne"/>
                <w:color w:val="000000"/>
                <w:sz w:val="22"/>
                <w:szCs w:val="22"/>
              </w:rPr>
            </w:pPr>
          </w:p>
        </w:tc>
      </w:tr>
      <w:tr w:rsidR="000461D3" w:rsidRPr="004A4CD2" w14:paraId="2EFA32AA" w14:textId="77777777" w:rsidTr="000461D3">
        <w:tc>
          <w:tcPr>
            <w:tcW w:w="3752" w:type="dxa"/>
            <w:shd w:val="clear" w:color="auto" w:fill="auto"/>
          </w:tcPr>
          <w:p w14:paraId="1272B5F5" w14:textId="77777777" w:rsidR="000461D3" w:rsidRPr="004A4CD2" w:rsidRDefault="000461D3" w:rsidP="002212D5">
            <w:pPr>
              <w:pStyle w:val="Textbody"/>
              <w:spacing w:after="0"/>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 xml:space="preserve">Droit d’exercer un </w:t>
            </w:r>
            <w:r w:rsidRPr="004A4CD2">
              <w:rPr>
                <w:rFonts w:eastAsia="EJMOMN+TimesNewRoman, 'Times Ne" w:cs="EJMOMN+TimesNewRoman, 'Times Ne"/>
                <w:color w:val="000000"/>
                <w:sz w:val="22"/>
                <w:szCs w:val="22"/>
              </w:rPr>
              <w:t>contrôle individuel </w:t>
            </w:r>
          </w:p>
        </w:tc>
        <w:tc>
          <w:tcPr>
            <w:tcW w:w="5037" w:type="dxa"/>
            <w:shd w:val="clear" w:color="auto" w:fill="auto"/>
          </w:tcPr>
          <w:p w14:paraId="55BB27A8" w14:textId="77777777" w:rsidR="000461D3" w:rsidRDefault="000461D3" w:rsidP="002212D5">
            <w:pPr>
              <w:pStyle w:val="Textbody"/>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Dans quels cas ?</w:t>
            </w:r>
          </w:p>
          <w:p w14:paraId="07ED45F4" w14:textId="77777777" w:rsidR="000461D3" w:rsidRDefault="000461D3" w:rsidP="002212D5">
            <w:pPr>
              <w:pStyle w:val="Textbody"/>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Procédure préalable ?</w:t>
            </w:r>
          </w:p>
          <w:p w14:paraId="34A16706" w14:textId="77777777" w:rsidR="000461D3" w:rsidRPr="004A4CD2" w:rsidRDefault="000461D3" w:rsidP="002212D5">
            <w:pPr>
              <w:pStyle w:val="Textbody"/>
              <w:jc w:val="both"/>
              <w:rPr>
                <w:rFonts w:eastAsia="EJMOMN+TimesNewRoman, 'Times Ne" w:cs="EJMOMN+TimesNewRoman, 'Times Ne"/>
                <w:color w:val="000000"/>
                <w:sz w:val="22"/>
                <w:szCs w:val="22"/>
              </w:rPr>
            </w:pPr>
          </w:p>
        </w:tc>
      </w:tr>
      <w:tr w:rsidR="000461D3" w:rsidRPr="004A4CD2" w14:paraId="6512DB7D" w14:textId="77777777" w:rsidTr="000461D3">
        <w:tc>
          <w:tcPr>
            <w:tcW w:w="3752" w:type="dxa"/>
            <w:shd w:val="clear" w:color="auto" w:fill="auto"/>
          </w:tcPr>
          <w:p w14:paraId="4F76634C" w14:textId="77777777" w:rsidR="000461D3" w:rsidRPr="004A4CD2" w:rsidRDefault="000461D3" w:rsidP="002212D5">
            <w:pPr>
              <w:pStyle w:val="Textbody"/>
              <w:spacing w:after="0"/>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Droit d’alerte vis-à-vis de l’employeur</w:t>
            </w:r>
          </w:p>
        </w:tc>
        <w:tc>
          <w:tcPr>
            <w:tcW w:w="5037" w:type="dxa"/>
            <w:shd w:val="clear" w:color="auto" w:fill="auto"/>
          </w:tcPr>
          <w:p w14:paraId="0BCC35A7" w14:textId="77777777" w:rsidR="000461D3" w:rsidRDefault="000461D3" w:rsidP="002212D5">
            <w:pPr>
              <w:pStyle w:val="Textbody"/>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Dans quels cas ?</w:t>
            </w:r>
          </w:p>
          <w:p w14:paraId="3432EF62" w14:textId="77777777" w:rsidR="000461D3" w:rsidRDefault="000461D3" w:rsidP="002212D5">
            <w:pPr>
              <w:pStyle w:val="Textbody"/>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Procédure à respecter (surtout si  répertoire « Personnel ») :</w:t>
            </w:r>
          </w:p>
          <w:p w14:paraId="2116406B" w14:textId="77777777" w:rsidR="000461D3" w:rsidRDefault="000461D3" w:rsidP="002212D5">
            <w:pPr>
              <w:pStyle w:val="Textbody"/>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 xml:space="preserve"> </w:t>
            </w:r>
          </w:p>
          <w:p w14:paraId="6DB21D17" w14:textId="77777777" w:rsidR="000461D3" w:rsidRPr="004A4CD2" w:rsidRDefault="000461D3" w:rsidP="002212D5">
            <w:pPr>
              <w:pStyle w:val="Textbody"/>
              <w:jc w:val="both"/>
              <w:rPr>
                <w:rFonts w:eastAsia="EJMOMN+TimesNewRoman, 'Times Ne" w:cs="EJMOMN+TimesNewRoman, 'Times Ne"/>
                <w:color w:val="000000"/>
                <w:sz w:val="22"/>
                <w:szCs w:val="22"/>
              </w:rPr>
            </w:pPr>
            <w:r>
              <w:rPr>
                <w:rFonts w:eastAsia="EJMOMN+TimesNewRoman, 'Times Ne" w:cs="EJMOMN+TimesNewRoman, 'Times Ne"/>
                <w:color w:val="000000"/>
                <w:sz w:val="22"/>
                <w:szCs w:val="22"/>
              </w:rPr>
              <w:t>Cas où la procédure, les règles peuvent être contournées ?</w:t>
            </w:r>
          </w:p>
        </w:tc>
      </w:tr>
    </w:tbl>
    <w:p w14:paraId="4B773FE2" w14:textId="77777777" w:rsidR="009453D0" w:rsidRPr="009453D0" w:rsidRDefault="009453D0" w:rsidP="009453D0">
      <w:pPr>
        <w:spacing w:after="0" w:line="240" w:lineRule="auto"/>
        <w:jc w:val="both"/>
        <w:rPr>
          <w:rFonts w:ascii="Times New Roman" w:eastAsia="Times New Roman" w:hAnsi="Times New Roman" w:cs="Times New Roman"/>
          <w:sz w:val="24"/>
          <w:szCs w:val="24"/>
          <w:lang w:eastAsia="fr-FR"/>
        </w:rPr>
      </w:pPr>
    </w:p>
    <w:p w14:paraId="38DAA74E" w14:textId="77777777" w:rsidR="009453D0" w:rsidRPr="009453D0" w:rsidRDefault="009453D0" w:rsidP="009453D0">
      <w:pPr>
        <w:spacing w:after="0" w:line="240" w:lineRule="auto"/>
        <w:jc w:val="both"/>
        <w:rPr>
          <w:rFonts w:ascii="Times New Roman" w:eastAsia="Times New Roman" w:hAnsi="Times New Roman" w:cs="Times New Roman"/>
          <w:sz w:val="24"/>
          <w:szCs w:val="24"/>
          <w:lang w:eastAsia="fr-FR"/>
        </w:rPr>
      </w:pPr>
    </w:p>
    <w:p w14:paraId="37512BE2" w14:textId="77777777" w:rsidR="009453D0" w:rsidRPr="009453D0" w:rsidRDefault="009453D0" w:rsidP="009453D0">
      <w:pPr>
        <w:spacing w:after="0" w:line="240" w:lineRule="auto"/>
        <w:jc w:val="both"/>
        <w:rPr>
          <w:rFonts w:ascii="Times New Roman" w:eastAsia="Times New Roman" w:hAnsi="Times New Roman" w:cs="Times New Roman"/>
          <w:b/>
          <w:sz w:val="24"/>
          <w:szCs w:val="24"/>
          <w:lang w:eastAsia="fr-FR"/>
        </w:rPr>
      </w:pPr>
      <w:r w:rsidRPr="009453D0">
        <w:rPr>
          <w:rFonts w:ascii="Times New Roman" w:eastAsia="Times New Roman" w:hAnsi="Times New Roman" w:cs="Times New Roman"/>
          <w:b/>
          <w:sz w:val="24"/>
          <w:szCs w:val="24"/>
          <w:lang w:eastAsia="fr-FR"/>
        </w:rPr>
        <w:t>Pour aller plus loin :</w:t>
      </w:r>
    </w:p>
    <w:p w14:paraId="400D610E" w14:textId="77777777" w:rsidR="009453D0" w:rsidRPr="009453D0" w:rsidRDefault="009453D0" w:rsidP="009453D0">
      <w:pPr>
        <w:spacing w:after="0" w:line="240" w:lineRule="auto"/>
        <w:rPr>
          <w:rFonts w:ascii="Times New Roman" w:eastAsia="Times New Roman" w:hAnsi="Times New Roman" w:cs="Times New Roman"/>
          <w:b/>
          <w:sz w:val="24"/>
          <w:szCs w:val="24"/>
          <w:lang w:eastAsia="fr-FR"/>
        </w:rPr>
      </w:pPr>
      <w:r w:rsidRPr="009453D0">
        <w:rPr>
          <w:rFonts w:ascii="Times New Roman" w:eastAsia="Times New Roman" w:hAnsi="Times New Roman" w:cs="Times New Roman"/>
          <w:b/>
          <w:sz w:val="24"/>
          <w:szCs w:val="24"/>
          <w:lang w:eastAsia="fr-FR"/>
        </w:rPr>
        <w:t>Textes et jurisprudence sur « Le respect du droit à la vie privée du salarié au travail par l’employeur »</w:t>
      </w:r>
    </w:p>
    <w:p w14:paraId="5C513BC3" w14:textId="77777777" w:rsidR="009453D0" w:rsidRPr="009453D0" w:rsidRDefault="00E366DB" w:rsidP="009453D0">
      <w:pPr>
        <w:spacing w:after="0" w:line="240" w:lineRule="auto"/>
        <w:rPr>
          <w:rFonts w:ascii="Times New Roman" w:eastAsia="Times New Roman" w:hAnsi="Times New Roman" w:cs="Times New Roman"/>
          <w:sz w:val="24"/>
          <w:szCs w:val="24"/>
          <w:lang w:eastAsia="fr-FR"/>
        </w:rPr>
      </w:pPr>
      <w:hyperlink r:id="rId10" w:history="1">
        <w:r w:rsidR="009453D0" w:rsidRPr="009453D0">
          <w:rPr>
            <w:rFonts w:ascii="Times New Roman" w:eastAsia="Times New Roman" w:hAnsi="Times New Roman" w:cs="Times New Roman"/>
            <w:color w:val="0000FF"/>
            <w:sz w:val="24"/>
            <w:szCs w:val="24"/>
            <w:u w:val="single"/>
            <w:lang w:eastAsia="fr-FR"/>
          </w:rPr>
          <w:t>https://www.saisirprudhommes.com/fiches-prudhommes/la-vie-privee-et-personnelle-du-salarie</w:t>
        </w:r>
      </w:hyperlink>
    </w:p>
    <w:p w14:paraId="336E9456" w14:textId="77777777" w:rsidR="009453D0" w:rsidRPr="009453D0" w:rsidRDefault="00E366DB" w:rsidP="009453D0">
      <w:pPr>
        <w:spacing w:after="0" w:line="240" w:lineRule="auto"/>
        <w:rPr>
          <w:rFonts w:ascii="Times New Roman" w:eastAsia="Times New Roman" w:hAnsi="Times New Roman" w:cs="Times New Roman"/>
          <w:sz w:val="24"/>
          <w:szCs w:val="24"/>
          <w:lang w:eastAsia="fr-FR"/>
        </w:rPr>
      </w:pPr>
      <w:hyperlink r:id="rId11" w:history="1">
        <w:r w:rsidR="009453D0" w:rsidRPr="009453D0">
          <w:rPr>
            <w:rFonts w:ascii="Times New Roman" w:eastAsia="Times New Roman" w:hAnsi="Times New Roman" w:cs="Times New Roman"/>
            <w:color w:val="0000FF"/>
            <w:sz w:val="24"/>
            <w:szCs w:val="24"/>
            <w:u w:val="single"/>
            <w:lang w:eastAsia="fr-FR"/>
          </w:rPr>
          <w:t>https://www.journaldunet.fr/management/guide-du-management/1441355-fichiers-personnels-sur-ordinateur-professionnel-acces-surveillance/</w:t>
        </w:r>
      </w:hyperlink>
    </w:p>
    <w:p w14:paraId="343D81AF" w14:textId="77777777" w:rsidR="009453D0" w:rsidRPr="009453D0" w:rsidRDefault="009453D0" w:rsidP="009453D0">
      <w:pPr>
        <w:spacing w:after="0" w:line="240" w:lineRule="auto"/>
        <w:jc w:val="both"/>
        <w:rPr>
          <w:rFonts w:ascii="Times New Roman" w:eastAsia="Times New Roman" w:hAnsi="Times New Roman" w:cs="Times New Roman"/>
          <w:sz w:val="24"/>
          <w:szCs w:val="24"/>
          <w:lang w:eastAsia="fr-FR"/>
        </w:rPr>
      </w:pPr>
      <w:r w:rsidRPr="009453D0">
        <w:rPr>
          <w:rFonts w:ascii="Times New Roman" w:eastAsia="Times New Roman" w:hAnsi="Times New Roman" w:cs="Times New Roman"/>
          <w:sz w:val="24"/>
          <w:szCs w:val="24"/>
          <w:lang w:eastAsia="fr-FR"/>
        </w:rPr>
        <w:t>Remarque : lors de l’ouverture de fichiers portant la mention  « Personnel » ; il faut surtout que le salarié ait été dûment averti d’un entretien préalable (lettre en recommandé ou remise en main propre de la lettre de convocation). Il peut décider de ne pas être présent…</w:t>
      </w:r>
    </w:p>
    <w:p w14:paraId="36A4D344" w14:textId="77777777" w:rsidR="009453D0" w:rsidRPr="009453D0" w:rsidRDefault="009453D0" w:rsidP="009453D0">
      <w:pPr>
        <w:spacing w:after="0" w:line="240" w:lineRule="auto"/>
        <w:jc w:val="both"/>
        <w:rPr>
          <w:rFonts w:ascii="Times New Roman" w:eastAsia="Times New Roman" w:hAnsi="Times New Roman" w:cs="Times New Roman"/>
          <w:sz w:val="24"/>
          <w:szCs w:val="24"/>
          <w:lang w:eastAsia="fr-FR"/>
        </w:rPr>
      </w:pPr>
    </w:p>
    <w:p w14:paraId="6C49B67C" w14:textId="77777777" w:rsidR="009453D0" w:rsidRPr="009453D0" w:rsidRDefault="009453D0" w:rsidP="009453D0">
      <w:pPr>
        <w:spacing w:after="0" w:line="240" w:lineRule="auto"/>
        <w:jc w:val="both"/>
        <w:rPr>
          <w:rFonts w:ascii="Times New Roman" w:eastAsia="Times New Roman" w:hAnsi="Times New Roman" w:cs="Times New Roman"/>
          <w:sz w:val="24"/>
          <w:szCs w:val="24"/>
          <w:highlight w:val="yellow"/>
          <w:lang w:eastAsia="fr-FR"/>
        </w:rPr>
      </w:pPr>
      <w:r w:rsidRPr="009453D0">
        <w:rPr>
          <w:rFonts w:ascii="Times New Roman" w:eastAsia="Times New Roman" w:hAnsi="Times New Roman" w:cs="Times New Roman"/>
          <w:sz w:val="24"/>
          <w:szCs w:val="24"/>
          <w:highlight w:val="yellow"/>
          <w:lang w:eastAsia="fr-FR"/>
        </w:rPr>
        <w:t>Relevez :</w:t>
      </w:r>
    </w:p>
    <w:p w14:paraId="62EAAAA1" w14:textId="77777777" w:rsidR="009453D0" w:rsidRPr="009453D0" w:rsidRDefault="009453D0" w:rsidP="009453D0">
      <w:pPr>
        <w:numPr>
          <w:ilvl w:val="0"/>
          <w:numId w:val="1"/>
        </w:numPr>
        <w:spacing w:after="0" w:line="240" w:lineRule="auto"/>
        <w:jc w:val="both"/>
        <w:rPr>
          <w:rFonts w:ascii="Times New Roman" w:eastAsia="Times New Roman" w:hAnsi="Times New Roman" w:cs="Times New Roman"/>
          <w:sz w:val="24"/>
          <w:szCs w:val="24"/>
          <w:highlight w:val="yellow"/>
          <w:lang w:eastAsia="fr-FR"/>
        </w:rPr>
      </w:pPr>
      <w:r w:rsidRPr="009453D0">
        <w:rPr>
          <w:rFonts w:ascii="Times New Roman" w:eastAsia="Times New Roman" w:hAnsi="Times New Roman" w:cs="Times New Roman"/>
          <w:sz w:val="24"/>
          <w:szCs w:val="24"/>
          <w:highlight w:val="yellow"/>
          <w:lang w:eastAsia="fr-FR"/>
        </w:rPr>
        <w:t>les différents codes qui peuvent s’appliquer :</w:t>
      </w:r>
    </w:p>
    <w:p w14:paraId="5FA0DECB" w14:textId="77777777" w:rsidR="009453D0" w:rsidRPr="009453D0" w:rsidRDefault="009453D0" w:rsidP="009453D0">
      <w:pPr>
        <w:numPr>
          <w:ilvl w:val="0"/>
          <w:numId w:val="1"/>
        </w:numPr>
        <w:spacing w:after="0" w:line="240" w:lineRule="auto"/>
        <w:jc w:val="both"/>
        <w:rPr>
          <w:rFonts w:ascii="Times New Roman" w:eastAsia="Times New Roman" w:hAnsi="Times New Roman" w:cs="Times New Roman"/>
          <w:sz w:val="24"/>
          <w:szCs w:val="24"/>
          <w:highlight w:val="yellow"/>
          <w:lang w:eastAsia="fr-FR"/>
        </w:rPr>
      </w:pPr>
      <w:r w:rsidRPr="009453D0">
        <w:rPr>
          <w:rFonts w:ascii="Times New Roman" w:eastAsia="Times New Roman" w:hAnsi="Times New Roman" w:cs="Times New Roman"/>
          <w:sz w:val="24"/>
          <w:szCs w:val="24"/>
          <w:highlight w:val="yellow"/>
          <w:lang w:eastAsia="fr-FR"/>
        </w:rPr>
        <w:t xml:space="preserve">le nom de la juridiction dont les décisions servent de cadre à la jurisprudence </w:t>
      </w:r>
    </w:p>
    <w:p w14:paraId="398FF8B3" w14:textId="77777777" w:rsidR="009453D0" w:rsidRPr="009453D0" w:rsidRDefault="009453D0" w:rsidP="009453D0">
      <w:pPr>
        <w:numPr>
          <w:ilvl w:val="0"/>
          <w:numId w:val="1"/>
        </w:numPr>
        <w:spacing w:after="0" w:line="240" w:lineRule="auto"/>
        <w:jc w:val="both"/>
        <w:rPr>
          <w:rFonts w:ascii="Times New Roman" w:eastAsia="Times New Roman" w:hAnsi="Times New Roman" w:cs="Times New Roman"/>
          <w:sz w:val="24"/>
          <w:szCs w:val="24"/>
          <w:highlight w:val="yellow"/>
          <w:lang w:eastAsia="fr-FR"/>
        </w:rPr>
      </w:pPr>
      <w:r w:rsidRPr="009453D0">
        <w:rPr>
          <w:rFonts w:ascii="Times New Roman" w:eastAsia="Times New Roman" w:hAnsi="Times New Roman" w:cs="Times New Roman"/>
          <w:sz w:val="24"/>
          <w:szCs w:val="24"/>
          <w:highlight w:val="yellow"/>
          <w:lang w:eastAsia="fr-FR"/>
        </w:rPr>
        <w:t>l’usage présumé des outils professionnels mis à la disposition des salariés</w:t>
      </w:r>
    </w:p>
    <w:p w14:paraId="6344B488" w14:textId="77777777" w:rsidR="009453D0" w:rsidRPr="009453D0" w:rsidRDefault="009453D0" w:rsidP="009453D0">
      <w:pPr>
        <w:numPr>
          <w:ilvl w:val="0"/>
          <w:numId w:val="1"/>
        </w:numPr>
        <w:spacing w:after="0" w:line="240" w:lineRule="auto"/>
        <w:jc w:val="both"/>
        <w:rPr>
          <w:rFonts w:ascii="Times New Roman" w:eastAsia="Times New Roman" w:hAnsi="Times New Roman" w:cs="Times New Roman"/>
          <w:sz w:val="24"/>
          <w:szCs w:val="24"/>
          <w:highlight w:val="yellow"/>
          <w:lang w:eastAsia="fr-FR"/>
        </w:rPr>
      </w:pPr>
      <w:r w:rsidRPr="009453D0">
        <w:rPr>
          <w:rFonts w:ascii="Times New Roman" w:eastAsia="Times New Roman" w:hAnsi="Times New Roman" w:cs="Times New Roman"/>
          <w:sz w:val="24"/>
          <w:szCs w:val="24"/>
          <w:highlight w:val="yellow"/>
          <w:lang w:eastAsia="fr-FR"/>
        </w:rPr>
        <w:t xml:space="preserve">la tolérance acceptée </w:t>
      </w:r>
    </w:p>
    <w:p w14:paraId="5DCEA683" w14:textId="77777777" w:rsidR="009453D0" w:rsidRPr="009453D0" w:rsidRDefault="009453D0" w:rsidP="009453D0">
      <w:pPr>
        <w:numPr>
          <w:ilvl w:val="0"/>
          <w:numId w:val="1"/>
        </w:numPr>
        <w:spacing w:after="0" w:line="240" w:lineRule="auto"/>
        <w:jc w:val="both"/>
        <w:rPr>
          <w:rFonts w:ascii="Times New Roman" w:eastAsia="Times New Roman" w:hAnsi="Times New Roman" w:cs="Times New Roman"/>
          <w:sz w:val="24"/>
          <w:szCs w:val="24"/>
          <w:highlight w:val="yellow"/>
          <w:lang w:eastAsia="fr-FR"/>
        </w:rPr>
      </w:pPr>
      <w:r w:rsidRPr="009453D0">
        <w:rPr>
          <w:rFonts w:ascii="Times New Roman" w:eastAsia="Times New Roman" w:hAnsi="Times New Roman" w:cs="Times New Roman"/>
          <w:sz w:val="24"/>
          <w:szCs w:val="24"/>
          <w:highlight w:val="yellow"/>
          <w:lang w:eastAsia="fr-FR"/>
        </w:rPr>
        <w:t>les conditions pour faire respecter ce droit à la vie privée</w:t>
      </w:r>
    </w:p>
    <w:p w14:paraId="5BD6D903" w14:textId="77777777" w:rsidR="009453D0" w:rsidRPr="009453D0" w:rsidRDefault="009453D0" w:rsidP="009453D0">
      <w:pPr>
        <w:numPr>
          <w:ilvl w:val="0"/>
          <w:numId w:val="1"/>
        </w:numPr>
        <w:spacing w:after="0" w:line="240" w:lineRule="auto"/>
        <w:jc w:val="both"/>
        <w:rPr>
          <w:rFonts w:ascii="Times New Roman" w:eastAsia="Times New Roman" w:hAnsi="Times New Roman" w:cs="Times New Roman"/>
          <w:sz w:val="24"/>
          <w:szCs w:val="24"/>
          <w:highlight w:val="yellow"/>
          <w:lang w:eastAsia="fr-FR"/>
        </w:rPr>
      </w:pPr>
      <w:r w:rsidRPr="009453D0">
        <w:rPr>
          <w:rFonts w:ascii="Times New Roman" w:eastAsia="Times New Roman" w:hAnsi="Times New Roman" w:cs="Times New Roman"/>
          <w:sz w:val="24"/>
          <w:szCs w:val="24"/>
          <w:highlight w:val="yellow"/>
          <w:lang w:eastAsia="fr-FR"/>
        </w:rPr>
        <w:t>les démarches en cas d’abus…</w:t>
      </w:r>
    </w:p>
    <w:p w14:paraId="5C5037BB" w14:textId="77777777" w:rsidR="009453D0" w:rsidRPr="009453D0" w:rsidRDefault="009453D0" w:rsidP="009453D0">
      <w:pPr>
        <w:spacing w:after="0" w:line="240" w:lineRule="auto"/>
        <w:jc w:val="both"/>
        <w:rPr>
          <w:rFonts w:ascii="Times New Roman" w:eastAsia="Times New Roman" w:hAnsi="Times New Roman" w:cs="Times New Roman"/>
          <w:sz w:val="24"/>
          <w:szCs w:val="24"/>
          <w:lang w:eastAsia="fr-FR"/>
        </w:rPr>
      </w:pPr>
    </w:p>
    <w:p w14:paraId="0C76F381" w14:textId="77777777" w:rsidR="009453D0" w:rsidRPr="009453D0" w:rsidRDefault="009453D0" w:rsidP="009453D0">
      <w:pPr>
        <w:spacing w:after="0" w:line="240" w:lineRule="auto"/>
        <w:jc w:val="both"/>
        <w:rPr>
          <w:rFonts w:ascii="Times New Roman" w:eastAsia="Times New Roman" w:hAnsi="Times New Roman" w:cs="Times New Roman"/>
          <w:sz w:val="24"/>
          <w:szCs w:val="24"/>
          <w:lang w:eastAsia="fr-FR"/>
        </w:rPr>
      </w:pPr>
    </w:p>
    <w:p w14:paraId="4A6844EC" w14:textId="77777777" w:rsidR="009453D0" w:rsidRPr="009453D0" w:rsidRDefault="009453D0" w:rsidP="009453D0">
      <w:pPr>
        <w:spacing w:after="0" w:line="240" w:lineRule="auto"/>
        <w:jc w:val="both"/>
        <w:rPr>
          <w:rFonts w:ascii="Times New Roman" w:eastAsia="Times New Roman" w:hAnsi="Times New Roman" w:cs="Times New Roman"/>
          <w:sz w:val="24"/>
          <w:szCs w:val="24"/>
          <w:lang w:eastAsia="fr-FR"/>
        </w:rPr>
      </w:pPr>
    </w:p>
    <w:p w14:paraId="1D290042" w14:textId="77777777" w:rsidR="009453D0" w:rsidRPr="009453D0" w:rsidRDefault="009453D0" w:rsidP="009453D0">
      <w:pPr>
        <w:spacing w:after="0" w:line="240" w:lineRule="auto"/>
        <w:jc w:val="both"/>
        <w:rPr>
          <w:rFonts w:ascii="Times New Roman" w:eastAsia="Times New Roman" w:hAnsi="Times New Roman" w:cs="Times New Roman"/>
          <w:sz w:val="24"/>
          <w:szCs w:val="24"/>
          <w:lang w:eastAsia="fr-FR"/>
        </w:rPr>
      </w:pPr>
      <w:r w:rsidRPr="009453D0">
        <w:rPr>
          <w:rFonts w:ascii="Times New Roman" w:eastAsia="Times New Roman" w:hAnsi="Times New Roman" w:cs="Times New Roman"/>
          <w:sz w:val="24"/>
          <w:szCs w:val="24"/>
          <w:lang w:eastAsia="fr-FR"/>
        </w:rPr>
        <w:t>Et si vous voulez quelques notions « chiffrées » d’abus :</w:t>
      </w:r>
    </w:p>
    <w:p w14:paraId="48FB9461" w14:textId="77777777" w:rsidR="009453D0" w:rsidRDefault="00E366DB" w:rsidP="009453D0">
      <w:pPr>
        <w:spacing w:after="0" w:line="240" w:lineRule="auto"/>
        <w:jc w:val="both"/>
        <w:rPr>
          <w:rFonts w:ascii="Times New Roman" w:eastAsia="Times New Roman" w:hAnsi="Times New Roman" w:cs="Times New Roman"/>
          <w:color w:val="0000FF"/>
          <w:sz w:val="24"/>
          <w:szCs w:val="24"/>
          <w:u w:val="single"/>
          <w:lang w:eastAsia="fr-FR"/>
        </w:rPr>
      </w:pPr>
      <w:hyperlink r:id="rId12" w:history="1">
        <w:r w:rsidR="009453D0" w:rsidRPr="009453D0">
          <w:rPr>
            <w:rFonts w:ascii="Times New Roman" w:eastAsia="Times New Roman" w:hAnsi="Times New Roman" w:cs="Times New Roman"/>
            <w:color w:val="0000FF"/>
            <w:sz w:val="24"/>
            <w:szCs w:val="24"/>
            <w:u w:val="single"/>
            <w:lang w:eastAsia="fr-FR"/>
          </w:rPr>
          <w:t>https://www.dossierfamilial.com/emploi/conditions-de-travail/salaries-la-protection-de-la-vie-privee-341462</w:t>
        </w:r>
      </w:hyperlink>
    </w:p>
    <w:p w14:paraId="7678341D" w14:textId="77777777" w:rsidR="002B18FF" w:rsidRPr="009453D0" w:rsidRDefault="002B18FF" w:rsidP="009453D0">
      <w:pPr>
        <w:spacing w:after="0" w:line="240" w:lineRule="auto"/>
        <w:jc w:val="both"/>
        <w:rPr>
          <w:rFonts w:ascii="Times New Roman" w:eastAsia="Times New Roman" w:hAnsi="Times New Roman" w:cs="Times New Roman"/>
          <w:sz w:val="24"/>
          <w:szCs w:val="24"/>
          <w:lang w:eastAsia="fr-FR"/>
        </w:rPr>
      </w:pPr>
    </w:p>
    <w:p w14:paraId="7C74256E" w14:textId="77777777" w:rsidR="009453D0" w:rsidRPr="009453D0" w:rsidRDefault="009453D0" w:rsidP="009453D0">
      <w:pPr>
        <w:spacing w:after="0" w:line="240" w:lineRule="auto"/>
        <w:jc w:val="both"/>
        <w:rPr>
          <w:rFonts w:ascii="Times New Roman" w:eastAsia="Times New Roman" w:hAnsi="Times New Roman" w:cs="Times New Roman"/>
          <w:sz w:val="24"/>
          <w:szCs w:val="24"/>
          <w:lang w:eastAsia="fr-FR"/>
        </w:rPr>
      </w:pPr>
    </w:p>
    <w:p w14:paraId="0ECCF88E" w14:textId="77777777" w:rsidR="003D440E" w:rsidRPr="002B18FF" w:rsidRDefault="002B18FF">
      <w:pPr>
        <w:rPr>
          <w:b/>
        </w:rPr>
      </w:pPr>
      <w:r w:rsidRPr="002B18FF">
        <w:rPr>
          <w:b/>
        </w:rPr>
        <w:t>Des outils pour aider le DSI dans sa surveillance du réseau, sans démarche intrusive…</w:t>
      </w:r>
    </w:p>
    <w:p w14:paraId="68682258" w14:textId="0E317768" w:rsidR="002B18FF" w:rsidRDefault="002B18FF">
      <w:r w:rsidRPr="002B18FF">
        <w:rPr>
          <w:highlight w:val="yellow"/>
        </w:rPr>
        <w:t xml:space="preserve">Faire des recherches (sérieuses) sur </w:t>
      </w:r>
      <w:r w:rsidRPr="002B18FF">
        <w:rPr>
          <w:b/>
          <w:highlight w:val="yellow"/>
        </w:rPr>
        <w:t>les logiciels de surveillance, de monitoring réseau</w:t>
      </w:r>
      <w:r w:rsidRPr="002B18FF">
        <w:rPr>
          <w:highlight w:val="yellow"/>
        </w:rPr>
        <w:t>, en remplissant un tableau </w:t>
      </w:r>
      <w:r w:rsidR="007C2869">
        <w:rPr>
          <w:highlight w:val="yellow"/>
        </w:rPr>
        <w:t xml:space="preserve">(Insertion/tableau/3 colonnes) contenant </w:t>
      </w:r>
      <w:r w:rsidRPr="002B18FF">
        <w:rPr>
          <w:highlight w:val="yellow"/>
        </w:rPr>
        <w:t>:</w:t>
      </w:r>
    </w:p>
    <w:p w14:paraId="7DFA8419" w14:textId="54945D22" w:rsidR="002B18FF" w:rsidRDefault="002B18FF">
      <w:r>
        <w:t>Logiciel libre /commercial </w:t>
      </w:r>
      <w:r>
        <w:tab/>
        <w:t>Nom</w:t>
      </w:r>
      <w:r>
        <w:tab/>
        <w:t xml:space="preserve">Principes de fonctionnement </w:t>
      </w:r>
    </w:p>
    <w:p w14:paraId="076D5CE4" w14:textId="77777777" w:rsidR="007C2869" w:rsidRDefault="007C2869"/>
    <w:sectPr w:rsidR="007C2869" w:rsidSect="009453D0">
      <w:footerReference w:type="even" r:id="rId13"/>
      <w:footerReference w:type="default" r:id="rId14"/>
      <w:pgSz w:w="11906" w:h="16838"/>
      <w:pgMar w:top="709"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5499" w14:textId="77777777" w:rsidR="00AF4FD9" w:rsidRDefault="002B18FF">
      <w:pPr>
        <w:spacing w:after="0" w:line="240" w:lineRule="auto"/>
      </w:pPr>
      <w:r>
        <w:separator/>
      </w:r>
    </w:p>
  </w:endnote>
  <w:endnote w:type="continuationSeparator" w:id="0">
    <w:p w14:paraId="18D80D0B" w14:textId="77777777" w:rsidR="00AF4FD9" w:rsidRDefault="002B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EJMOMN+TimesNewRoman, 'Times Ne">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99DD0" w14:textId="77777777" w:rsidR="00B42502" w:rsidRDefault="0074588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F7823FB" w14:textId="77777777" w:rsidR="00B42502" w:rsidRDefault="00E366D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A0742" w14:textId="77777777" w:rsidR="00052BDB" w:rsidRDefault="00745880">
    <w:pPr>
      <w:pStyle w:val="Pieddepage"/>
      <w:jc w:val="right"/>
    </w:pPr>
    <w:r>
      <w:fldChar w:fldCharType="begin"/>
    </w:r>
    <w:r>
      <w:instrText>PAGE   \* MERGEFORMAT</w:instrText>
    </w:r>
    <w:r>
      <w:fldChar w:fldCharType="separate"/>
    </w:r>
    <w:r>
      <w:rPr>
        <w:noProof/>
      </w:rPr>
      <w:t>2</w:t>
    </w:r>
    <w:r>
      <w:fldChar w:fldCharType="end"/>
    </w:r>
  </w:p>
  <w:p w14:paraId="47853615" w14:textId="77777777" w:rsidR="00B42502" w:rsidRDefault="00E366DB">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AB623" w14:textId="77777777" w:rsidR="00AF4FD9" w:rsidRDefault="002B18FF">
      <w:pPr>
        <w:spacing w:after="0" w:line="240" w:lineRule="auto"/>
      </w:pPr>
      <w:r>
        <w:separator/>
      </w:r>
    </w:p>
  </w:footnote>
  <w:footnote w:type="continuationSeparator" w:id="0">
    <w:p w14:paraId="6F25CDE7" w14:textId="77777777" w:rsidR="00AF4FD9" w:rsidRDefault="002B1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70D6"/>
    <w:multiLevelType w:val="hybridMultilevel"/>
    <w:tmpl w:val="CDA4B06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043438"/>
    <w:multiLevelType w:val="hybridMultilevel"/>
    <w:tmpl w:val="6756E4B4"/>
    <w:lvl w:ilvl="0" w:tplc="AC28EEF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972AA7"/>
    <w:multiLevelType w:val="hybridMultilevel"/>
    <w:tmpl w:val="3190D1EE"/>
    <w:lvl w:ilvl="0" w:tplc="6E6C85D8">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D0"/>
    <w:rsid w:val="000461D3"/>
    <w:rsid w:val="002B18FF"/>
    <w:rsid w:val="003F62E0"/>
    <w:rsid w:val="004A66D2"/>
    <w:rsid w:val="00640E98"/>
    <w:rsid w:val="00712E76"/>
    <w:rsid w:val="00745880"/>
    <w:rsid w:val="007C2869"/>
    <w:rsid w:val="009453D0"/>
    <w:rsid w:val="00AF4FD9"/>
    <w:rsid w:val="00C94586"/>
    <w:rsid w:val="00E17BB8"/>
    <w:rsid w:val="00E366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8614"/>
  <w15:chartTrackingRefBased/>
  <w15:docId w15:val="{1E1BA344-BED3-4FAF-9AAE-16BE2DF6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rsid w:val="009453D0"/>
    <w:pPr>
      <w:tabs>
        <w:tab w:val="center" w:pos="4536"/>
        <w:tab w:val="right" w:pos="9072"/>
      </w:tabs>
      <w:spacing w:after="0" w:line="240" w:lineRule="auto"/>
    </w:pPr>
    <w:rPr>
      <w:rFonts w:ascii="Times New Roman" w:eastAsia="Times New Roman" w:hAnsi="Times New Roman" w:cs="Times New Roman"/>
      <w:sz w:val="24"/>
      <w:szCs w:val="24"/>
      <w:lang w:val="x-none" w:eastAsia="x-none"/>
    </w:rPr>
  </w:style>
  <w:style w:type="character" w:customStyle="1" w:styleId="PieddepageCar">
    <w:name w:val="Pied de page Car"/>
    <w:basedOn w:val="Policepardfaut"/>
    <w:link w:val="Pieddepage"/>
    <w:uiPriority w:val="99"/>
    <w:rsid w:val="009453D0"/>
    <w:rPr>
      <w:rFonts w:ascii="Times New Roman" w:eastAsia="Times New Roman" w:hAnsi="Times New Roman" w:cs="Times New Roman"/>
      <w:sz w:val="24"/>
      <w:szCs w:val="24"/>
      <w:lang w:val="x-none" w:eastAsia="x-none"/>
    </w:rPr>
  </w:style>
  <w:style w:type="character" w:styleId="Numrodepage">
    <w:name w:val="page number"/>
    <w:basedOn w:val="Policepardfaut"/>
    <w:rsid w:val="009453D0"/>
  </w:style>
  <w:style w:type="paragraph" w:styleId="Paragraphedeliste">
    <w:name w:val="List Paragraph"/>
    <w:basedOn w:val="Normal"/>
    <w:uiPriority w:val="34"/>
    <w:qFormat/>
    <w:rsid w:val="007C2869"/>
    <w:pPr>
      <w:ind w:left="720"/>
      <w:contextualSpacing/>
    </w:pPr>
  </w:style>
  <w:style w:type="paragraph" w:customStyle="1" w:styleId="Textbody">
    <w:name w:val="Text body"/>
    <w:basedOn w:val="Normal"/>
    <w:rsid w:val="000461D3"/>
    <w:pPr>
      <w:widowControl w:val="0"/>
      <w:suppressAutoHyphens/>
      <w:autoSpaceDN w:val="0"/>
      <w:spacing w:after="120" w:line="240" w:lineRule="auto"/>
    </w:pPr>
    <w:rPr>
      <w:rFonts w:ascii="Times New Roman" w:eastAsia="Arial Unicode MS" w:hAnsi="Times New Roman" w:cs="Tahoma"/>
      <w:kern w:val="3"/>
      <w:sz w:val="24"/>
      <w:szCs w:val="24"/>
      <w:lang w:eastAsia="fr-FR"/>
    </w:rPr>
  </w:style>
  <w:style w:type="character" w:styleId="Lienhypertexte">
    <w:name w:val="Hyperlink"/>
    <w:basedOn w:val="Policepardfaut"/>
    <w:uiPriority w:val="99"/>
    <w:unhideWhenUsed/>
    <w:rsid w:val="00E366DB"/>
    <w:rPr>
      <w:color w:val="0563C1" w:themeColor="hyperlink"/>
      <w:u w:val="single"/>
    </w:rPr>
  </w:style>
  <w:style w:type="character" w:styleId="Mentionnonrsolue">
    <w:name w:val="Unresolved Mention"/>
    <w:basedOn w:val="Policepardfaut"/>
    <w:uiPriority w:val="99"/>
    <w:semiHidden/>
    <w:unhideWhenUsed/>
    <w:rsid w:val="00E36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rielle-cahen.com/publications/p_reseau.a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nil.fr/sites/default/files/atoms/files/cnil_guide_securite_personnelle.pdf" TargetMode="External"/><Relationship Id="rId12" Type="http://schemas.openxmlformats.org/officeDocument/2006/relationships/hyperlink" Target="https://www.dossierfamilial.com/emploi/conditions-de-travail/salaries-la-protection-de-la-vie-privee-34146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ournaldunet.fr/management/guide-du-management/1441355-fichiers-personnels-sur-ordinateur-professionnel-acces-surveillanc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isirprudhommes.com/fiches-prudhommes/la-vie-privee-et-personnelle-du-salarie" TargetMode="External"/><Relationship Id="rId4" Type="http://schemas.openxmlformats.org/officeDocument/2006/relationships/webSettings" Target="webSettings.xml"/><Relationship Id="rId9" Type="http://schemas.openxmlformats.org/officeDocument/2006/relationships/hyperlink" Target="https://info.haas-avocats.com/droit-digital/pourquoi-faire-une-charte-administrateurs-des-si"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667</Words>
  <Characters>3673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Université de Lorraine</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Chrystele Groutsch</dc:creator>
  <cp:keywords/>
  <dc:description/>
  <cp:lastModifiedBy>Chrystele Groutsch</cp:lastModifiedBy>
  <cp:revision>8</cp:revision>
  <dcterms:created xsi:type="dcterms:W3CDTF">2024-02-15T09:53:00Z</dcterms:created>
  <dcterms:modified xsi:type="dcterms:W3CDTF">2025-03-03T11:01:00Z</dcterms:modified>
</cp:coreProperties>
</file>