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50613" w14:textId="0265A8F9" w:rsidR="00610D92" w:rsidRDefault="000C1D16" w:rsidP="0063290B">
      <w:pPr>
        <w:pStyle w:val="ListParagraph"/>
        <w:numPr>
          <w:ilvl w:val="0"/>
          <w:numId w:val="2"/>
        </w:numPr>
        <w:rPr>
          <w:b/>
          <w:bCs/>
        </w:rPr>
      </w:pPr>
      <w:r w:rsidRPr="0063290B">
        <w:rPr>
          <w:b/>
          <w:bCs/>
        </w:rPr>
        <w:t>Magnetic Design</w:t>
      </w:r>
    </w:p>
    <w:p w14:paraId="7DC578B2" w14:textId="52B12974" w:rsidR="0063290B" w:rsidRDefault="00C62637" w:rsidP="0063290B">
      <w:pPr>
        <w:pStyle w:val="ListParagraph"/>
        <w:numPr>
          <w:ilvl w:val="1"/>
          <w:numId w:val="2"/>
        </w:numPr>
      </w:pPr>
      <w:r w:rsidRPr="00C62637">
        <w:t xml:space="preserve"> Power Calculations</w:t>
      </w:r>
    </w:p>
    <w:p w14:paraId="7783D78D" w14:textId="5BC369E4" w:rsidR="000F04A5" w:rsidRDefault="000F04A5" w:rsidP="000F04A5">
      <w:pPr>
        <w:jc w:val="both"/>
      </w:pPr>
      <w:r w:rsidRPr="000E658D">
        <w:t>The design of the transformer is one of the most critical parts of flyback topology.</w:t>
      </w:r>
      <w:r>
        <w:t xml:space="preserve"> The maximum duty cycle for this design is 0.5 and the flyback operates at CCM. To design transformer and choose core, the </w:t>
      </w:r>
      <w:r w:rsidR="003A198F">
        <w:t>worst-case</w:t>
      </w:r>
      <w:r>
        <w:t xml:space="preserve"> Lm can be calculated from the Equation M1 firstly [M1].</w:t>
      </w:r>
    </w:p>
    <w:p w14:paraId="17F14558" w14:textId="77777777" w:rsidR="000F04A5" w:rsidRDefault="000F04A5" w:rsidP="000F04A5"/>
    <w:p w14:paraId="1DFE0408" w14:textId="77777777" w:rsidR="000F04A5" w:rsidRPr="000F04A5" w:rsidRDefault="000F04A5" w:rsidP="000F04A5">
      <w:pPr>
        <w:jc w:val="right"/>
        <w:rPr>
          <w:rFonts w:eastAsiaTheme="minorEastAsia"/>
        </w:rPr>
      </w:pPr>
      <m:oMath>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sSub>
              <m:sSubPr>
                <m:ctrlPr>
                  <w:rPr>
                    <w:rFonts w:ascii="Cambria Math" w:hAnsi="Cambria Math"/>
                    <w:i/>
                  </w:rPr>
                </m:ctrlPr>
              </m:sSubPr>
              <m:e>
                <m:r>
                  <w:rPr>
                    <w:rFonts w:ascii="Cambria Math" w:hAnsi="Cambria Math"/>
                  </w:rPr>
                  <m:t>D</m:t>
                </m:r>
              </m:e>
              <m:sub>
                <m:r>
                  <m:rPr>
                    <m:sty m:val="p"/>
                  </m:rPr>
                  <w:rPr>
                    <w:rFonts w:ascii="Cambria Math" w:hAnsi="Cambria Math"/>
                  </w:rPr>
                  <m:t>max</m:t>
                </m:r>
              </m:sub>
            </m:sSub>
            <m:r>
              <w:rPr>
                <w:rFonts w:ascii="Cambria Math" w:hAnsi="Cambria Math"/>
              </w:rPr>
              <m:t>)</m:t>
            </m:r>
          </m:num>
          <m:den>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in</m:t>
                </m:r>
              </m:sub>
            </m:sSub>
            <m:sSub>
              <m:sSubPr>
                <m:ctrlPr>
                  <w:rPr>
                    <w:rFonts w:ascii="Cambria Math" w:hAnsi="Cambria Math"/>
                    <w:i/>
                  </w:rPr>
                </m:ctrlPr>
              </m:sSubPr>
              <m:e>
                <m:r>
                  <w:rPr>
                    <w:rFonts w:ascii="Cambria Math" w:hAnsi="Cambria Math"/>
                  </w:rPr>
                  <m:t>f</m:t>
                </m:r>
              </m:e>
              <m:sub>
                <m:r>
                  <w:rPr>
                    <w:rFonts w:ascii="Cambria Math" w:hAnsi="Cambria Math"/>
                  </w:rPr>
                  <m:t>s</m:t>
                </m:r>
              </m:sub>
            </m:sSub>
            <m:sSub>
              <m:sSubPr>
                <m:ctrlPr>
                  <w:rPr>
                    <w:rFonts w:ascii="Cambria Math" w:hAnsi="Cambria Math"/>
                    <w:i/>
                  </w:rPr>
                </m:ctrlPr>
              </m:sSubPr>
              <m:e>
                <m:r>
                  <w:rPr>
                    <w:rFonts w:ascii="Cambria Math" w:hAnsi="Cambria Math"/>
                  </w:rPr>
                  <m:t>K</m:t>
                </m:r>
              </m:e>
              <m:sub>
                <m:r>
                  <w:rPr>
                    <w:rFonts w:ascii="Cambria Math" w:hAnsi="Cambria Math"/>
                  </w:rPr>
                  <m:t>RF</m:t>
                </m:r>
              </m:sub>
            </m:sSub>
            <m:r>
              <w:rPr>
                <w:rFonts w:ascii="Cambria Math" w:hAnsi="Cambria Math"/>
              </w:rPr>
              <m:t xml:space="preserve"> </m:t>
            </m:r>
          </m:den>
        </m:f>
      </m:oMath>
      <w:r w:rsidRPr="000F04A5">
        <w:rPr>
          <w:rFonts w:eastAsiaTheme="minorEastAsia"/>
        </w:rPr>
        <w:tab/>
      </w:r>
      <w:r w:rsidRPr="000F04A5">
        <w:rPr>
          <w:rFonts w:eastAsiaTheme="minorEastAsia"/>
        </w:rPr>
        <w:tab/>
      </w:r>
      <w:r w:rsidRPr="000F04A5">
        <w:rPr>
          <w:rFonts w:eastAsiaTheme="minorEastAsia"/>
        </w:rPr>
        <w:tab/>
      </w:r>
      <w:r w:rsidRPr="000F04A5">
        <w:rPr>
          <w:rFonts w:eastAsiaTheme="minorEastAsia"/>
        </w:rPr>
        <w:tab/>
      </w:r>
      <w:r w:rsidRPr="000F04A5">
        <w:rPr>
          <w:rFonts w:eastAsiaTheme="minorEastAsia"/>
        </w:rPr>
        <w:tab/>
        <w:t>(M1)</w:t>
      </w:r>
    </w:p>
    <w:p w14:paraId="34ED7030" w14:textId="77777777" w:rsidR="000F04A5" w:rsidRPr="000F04A5" w:rsidRDefault="000F04A5" w:rsidP="000F04A5">
      <w:pPr>
        <w:rPr>
          <w:rFonts w:eastAsiaTheme="minorEastAsia"/>
        </w:rPr>
      </w:pPr>
      <w:r w:rsidRPr="000F04A5">
        <w:rPr>
          <w:rFonts w:eastAsiaTheme="minorEastAsia"/>
        </w:rPr>
        <w:t>In the equation, Vmin is given as 12V and Dmax is specified before as 0.5. The desired efficiency is 85%. Therefore, from output power requirements, input power can be found as around 56.5W.  The Lm can be found as 13.3uH from equation M1. In the next step to find turns ratio, peak and rms current value of primary side must be found. The peak current and rms can be found from the equation M2 and M3 respectively.</w:t>
      </w:r>
    </w:p>
    <w:p w14:paraId="13F5ADA5" w14:textId="77777777" w:rsidR="000F04A5" w:rsidRPr="000F04A5" w:rsidRDefault="000F04A5" w:rsidP="000F04A5">
      <w:pPr>
        <w:pStyle w:val="ListParagraph"/>
        <w:jc w:val="right"/>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p</m:t>
            </m:r>
          </m:sub>
        </m:sSub>
        <m:r>
          <m:rPr>
            <m:aln/>
          </m:rP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max</m:t>
                    </m:r>
                  </m:sub>
                </m:sSub>
              </m:sub>
            </m:sSub>
          </m:num>
          <m:den>
            <m:sSub>
              <m:sSubPr>
                <m:ctrlPr>
                  <w:rPr>
                    <w:rFonts w:ascii="Cambria Math" w:hAnsi="Cambria Math"/>
                    <w:i/>
                  </w:rPr>
                </m:ctrlPr>
              </m:sSubPr>
              <m:e>
                <m:r>
                  <w:rPr>
                    <w:rFonts w:ascii="Cambria Math" w:hAnsi="Cambria Math"/>
                  </w:rPr>
                  <m:t>V</m:t>
                </m:r>
              </m:e>
              <m:sub>
                <m:r>
                  <w:rPr>
                    <w:rFonts w:ascii="Cambria Math" w:hAnsi="Cambria Math"/>
                  </w:rPr>
                  <m:t>min</m:t>
                </m:r>
              </m:sub>
            </m:sSub>
            <m:sSub>
              <m:sSubPr>
                <m:ctrlPr>
                  <w:rPr>
                    <w:rFonts w:ascii="Cambria Math" w:hAnsi="Cambria Math"/>
                    <w:i/>
                  </w:rPr>
                </m:ctrlPr>
              </m:sSubPr>
              <m:e>
                <m:r>
                  <w:rPr>
                    <w:rFonts w:ascii="Cambria Math" w:hAnsi="Cambria Math"/>
                  </w:rPr>
                  <m:t>D</m:t>
                </m:r>
              </m:e>
              <m:sub>
                <m:r>
                  <w:rPr>
                    <w:rFonts w:ascii="Cambria Math" w:hAnsi="Cambria Math"/>
                  </w:rPr>
                  <m:t>max</m:t>
                </m:r>
              </m:sub>
            </m:sSub>
          </m:den>
        </m:f>
      </m:oMath>
      <w:r w:rsidRPr="000F04A5">
        <w:rPr>
          <w:rFonts w:eastAsiaTheme="minorEastAsia"/>
        </w:rPr>
        <w:t xml:space="preserve"> </w:t>
      </w:r>
      <w:r w:rsidRPr="000F04A5">
        <w:rPr>
          <w:rFonts w:eastAsiaTheme="minorEastAsia"/>
        </w:rPr>
        <w:tab/>
      </w:r>
      <w:r w:rsidRPr="000F04A5">
        <w:rPr>
          <w:rFonts w:eastAsiaTheme="minorEastAsia"/>
        </w:rPr>
        <w:tab/>
      </w:r>
      <w:r w:rsidRPr="000F04A5">
        <w:rPr>
          <w:rFonts w:eastAsiaTheme="minorEastAsia"/>
        </w:rPr>
        <w:tab/>
      </w:r>
      <w:r w:rsidRPr="000F04A5">
        <w:rPr>
          <w:rFonts w:eastAsiaTheme="minorEastAsia"/>
        </w:rPr>
        <w:tab/>
      </w:r>
      <w:r w:rsidRPr="000F04A5">
        <w:rPr>
          <w:rFonts w:eastAsiaTheme="minorEastAsia"/>
        </w:rPr>
        <w:tab/>
      </w:r>
      <w:r w:rsidRPr="000F04A5">
        <w:rPr>
          <w:rFonts w:eastAsiaTheme="minorEastAsia"/>
        </w:rPr>
        <w:tab/>
        <w:t>(M2)</w:t>
      </w:r>
      <w:r w:rsidRPr="000F04A5">
        <w:rPr>
          <w:rFonts w:eastAsiaTheme="minorEastAsia"/>
        </w:rPr>
        <w:br/>
      </w:r>
      <m:oMath>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p</m:t>
                </m:r>
              </m:sub>
            </m:sSub>
          </m:e>
          <m:sub>
            <m:r>
              <w:rPr>
                <w:rFonts w:ascii="Cambria Math" w:hAnsi="Cambria Math"/>
              </w:rPr>
              <m:t>rms</m:t>
            </m:r>
          </m:sub>
        </m:sSub>
        <m:r>
          <m:rPr>
            <m:aln/>
          </m:rP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max</m:t>
                    </m:r>
                  </m:sub>
                </m:sSub>
              </m:num>
              <m:den>
                <m:r>
                  <w:rPr>
                    <w:rFonts w:ascii="Cambria Math" w:hAnsi="Cambria Math"/>
                  </w:rPr>
                  <m:t>3</m:t>
                </m:r>
              </m:den>
            </m:f>
          </m:e>
        </m:rad>
      </m:oMath>
      <w:r w:rsidRPr="000F04A5">
        <w:rPr>
          <w:rFonts w:eastAsiaTheme="minorEastAsia"/>
        </w:rPr>
        <w:tab/>
      </w:r>
      <w:r w:rsidRPr="000F04A5">
        <w:rPr>
          <w:rFonts w:eastAsiaTheme="minorEastAsia"/>
        </w:rPr>
        <w:tab/>
      </w:r>
      <w:r w:rsidRPr="000F04A5">
        <w:rPr>
          <w:rFonts w:eastAsiaTheme="minorEastAsia"/>
        </w:rPr>
        <w:tab/>
      </w:r>
      <w:r w:rsidRPr="000F04A5">
        <w:rPr>
          <w:rFonts w:eastAsiaTheme="minorEastAsia"/>
        </w:rPr>
        <w:tab/>
      </w:r>
      <w:r w:rsidRPr="000F04A5">
        <w:rPr>
          <w:rFonts w:eastAsiaTheme="minorEastAsia"/>
        </w:rPr>
        <w:tab/>
        <w:t>(M3)</w:t>
      </w:r>
    </w:p>
    <w:p w14:paraId="7C4EC1F3" w14:textId="27EDC843" w:rsidR="000F04A5" w:rsidRPr="000F04A5" w:rsidRDefault="000F04A5" w:rsidP="000F04A5">
      <w:pPr>
        <w:jc w:val="both"/>
        <w:rPr>
          <w:rFonts w:eastAsiaTheme="minorEastAsia"/>
        </w:rPr>
      </w:pPr>
      <w:r w:rsidRPr="000F04A5">
        <w:rPr>
          <w:rFonts w:eastAsiaTheme="minorEastAsia"/>
        </w:rPr>
        <w:t>From equation M2 and M3 peak and rms current can be found as 18.8A and 7.68A respectively. After these parameters are calculated, the saturation of flux density must be specified. Since there is no limitation for this design, Bmax can be selected as 0.3T. With these parameters the core for transformer was selected.</w:t>
      </w:r>
    </w:p>
    <w:p w14:paraId="17511A19" w14:textId="77777777" w:rsidR="000F04A5" w:rsidRPr="000A0ECF" w:rsidRDefault="000F04A5" w:rsidP="000F04A5">
      <w:pPr>
        <w:pStyle w:val="ListParagraph"/>
        <w:numPr>
          <w:ilvl w:val="1"/>
          <w:numId w:val="2"/>
        </w:numPr>
        <w:jc w:val="both"/>
        <w:rPr>
          <w:rFonts w:eastAsiaTheme="minorEastAsia"/>
        </w:rPr>
      </w:pPr>
      <w:r>
        <w:rPr>
          <w:rFonts w:eastAsiaTheme="minorEastAsia"/>
        </w:rPr>
        <w:t>Core Selection</w:t>
      </w:r>
    </w:p>
    <w:p w14:paraId="31FC6721" w14:textId="1BD02B2E" w:rsidR="000A0ECF" w:rsidRDefault="000A0ECF" w:rsidP="000A0ECF">
      <w:pPr>
        <w:jc w:val="both"/>
        <w:rPr>
          <w:rFonts w:eastAsiaTheme="minorEastAsia"/>
        </w:rPr>
      </w:pPr>
      <w:r>
        <w:rPr>
          <w:rFonts w:eastAsiaTheme="minorEastAsia"/>
        </w:rPr>
        <w:t xml:space="preserve">There are two important parts of core selection. One of them is core type and another one is dimensions and magnetic parameters of the core. In this design, two types of </w:t>
      </w:r>
      <w:r w:rsidR="00894854">
        <w:rPr>
          <w:rFonts w:eastAsiaTheme="minorEastAsia"/>
        </w:rPr>
        <w:t>cores</w:t>
      </w:r>
      <w:r>
        <w:rPr>
          <w:rFonts w:eastAsiaTheme="minorEastAsia"/>
        </w:rPr>
        <w:t xml:space="preserve"> were considered because of other cores’ prices. These are powdered core and ferrite core. </w:t>
      </w:r>
      <w:r w:rsidR="00FF1B76">
        <w:rPr>
          <w:rFonts w:eastAsiaTheme="minorEastAsia"/>
        </w:rPr>
        <w:t xml:space="preserve">Even if powdered core store more energy than ferrite core, the ferrite core has higher magnetic permeability for </w:t>
      </w:r>
      <w:r w:rsidR="007F05C0">
        <w:rPr>
          <w:rFonts w:eastAsiaTheme="minorEastAsia"/>
        </w:rPr>
        <w:t>high frequencies</w:t>
      </w:r>
      <w:r w:rsidR="00FF1B76">
        <w:rPr>
          <w:rFonts w:eastAsiaTheme="minorEastAsia"/>
        </w:rPr>
        <w:t xml:space="preserve">. Since the switching frequency of the design is 60kHz, ferrite will be </w:t>
      </w:r>
      <w:r w:rsidR="007F05C0">
        <w:rPr>
          <w:rFonts w:eastAsiaTheme="minorEastAsia"/>
        </w:rPr>
        <w:t>a more</w:t>
      </w:r>
      <w:r w:rsidR="00FF1B76">
        <w:rPr>
          <w:rFonts w:eastAsiaTheme="minorEastAsia"/>
        </w:rPr>
        <w:t xml:space="preserve"> reasonable option. This low permeability can cause more leakage inductance for powdered core.</w:t>
      </w:r>
      <w:r w:rsidR="00396952">
        <w:rPr>
          <w:rFonts w:eastAsiaTheme="minorEastAsia"/>
        </w:rPr>
        <w:t xml:space="preserve"> Because of these reasons, ferrite core was chosen as core type.</w:t>
      </w:r>
    </w:p>
    <w:p w14:paraId="11952724" w14:textId="317EBFDF" w:rsidR="00A25935" w:rsidRDefault="00A25935" w:rsidP="000A0ECF">
      <w:pPr>
        <w:jc w:val="both"/>
        <w:rPr>
          <w:rFonts w:eastAsiaTheme="minorEastAsia"/>
        </w:rPr>
      </w:pPr>
      <w:r>
        <w:rPr>
          <w:rFonts w:eastAsiaTheme="minorEastAsia"/>
        </w:rPr>
        <w:t>Two ferrite core option was simulated with all calculations.</w:t>
      </w:r>
      <w:r w:rsidR="00400A9D">
        <w:rPr>
          <w:rFonts w:eastAsiaTheme="minorEastAsia"/>
        </w:rPr>
        <w:t xml:space="preserve"> These are 00K3515E090 and </w:t>
      </w:r>
      <w:r w:rsidR="00400A9D" w:rsidRPr="000A0ECF">
        <w:rPr>
          <w:rFonts w:eastAsiaTheme="minorEastAsia"/>
        </w:rPr>
        <w:t>E42/21/20-3C94</w:t>
      </w:r>
      <w:r w:rsidR="00400A9D">
        <w:rPr>
          <w:rFonts w:eastAsiaTheme="minorEastAsia"/>
        </w:rPr>
        <w:t>.</w:t>
      </w:r>
    </w:p>
    <w:p w14:paraId="5E6C5FEF" w14:textId="7901F35C" w:rsidR="000A0ECF" w:rsidRPr="000A0ECF" w:rsidRDefault="000A0ECF" w:rsidP="000A0ECF">
      <w:pPr>
        <w:jc w:val="both"/>
        <w:rPr>
          <w:rFonts w:eastAsiaTheme="minorEastAsia"/>
        </w:rPr>
      </w:pPr>
      <w:r>
        <w:rPr>
          <w:rFonts w:eastAsiaTheme="minorEastAsia"/>
        </w:rPr>
        <w:t xml:space="preserve">Therefore, </w:t>
      </w:r>
      <w:r w:rsidRPr="000A0ECF">
        <w:rPr>
          <w:rFonts w:eastAsiaTheme="minorEastAsia"/>
        </w:rPr>
        <w:t>E42/21/20-3C94</w:t>
      </w:r>
      <w:r>
        <w:rPr>
          <w:rFonts w:eastAsiaTheme="minorEastAsia"/>
        </w:rPr>
        <w:t xml:space="preserve"> </w:t>
      </w:r>
      <w:r w:rsidR="00AB0291">
        <w:rPr>
          <w:rFonts w:eastAsiaTheme="minorEastAsia"/>
        </w:rPr>
        <w:t>was selected as core of the flyback transformer.</w:t>
      </w:r>
    </w:p>
    <w:p w14:paraId="1D62F040" w14:textId="77777777" w:rsidR="000F04A5" w:rsidRPr="000965D0" w:rsidRDefault="000F04A5" w:rsidP="000F04A5">
      <w:pPr>
        <w:pStyle w:val="ListParagraph"/>
        <w:numPr>
          <w:ilvl w:val="1"/>
          <w:numId w:val="2"/>
        </w:numPr>
        <w:jc w:val="both"/>
        <w:rPr>
          <w:rFonts w:eastAsiaTheme="minorEastAsia"/>
        </w:rPr>
      </w:pPr>
      <w:r>
        <w:rPr>
          <w:rFonts w:eastAsiaTheme="minorEastAsia"/>
        </w:rPr>
        <w:t>Transformer Characteristics and Calculations</w:t>
      </w:r>
    </w:p>
    <w:p w14:paraId="77A77F71" w14:textId="77777777" w:rsidR="000F04A5" w:rsidRPr="000965D0" w:rsidRDefault="000F04A5" w:rsidP="000F04A5">
      <w:pPr>
        <w:pStyle w:val="ListParagraph"/>
        <w:numPr>
          <w:ilvl w:val="1"/>
          <w:numId w:val="2"/>
        </w:numPr>
        <w:jc w:val="both"/>
        <w:rPr>
          <w:rFonts w:eastAsiaTheme="minorEastAsia"/>
        </w:rPr>
      </w:pPr>
      <w:r>
        <w:rPr>
          <w:rFonts w:eastAsiaTheme="minorEastAsia"/>
        </w:rPr>
        <w:t>Cable Selection</w:t>
      </w:r>
    </w:p>
    <w:p w14:paraId="4B550296" w14:textId="3A91C48E" w:rsidR="000F04A5" w:rsidRPr="000F04A5" w:rsidRDefault="000F04A5" w:rsidP="000F04A5">
      <w:pPr>
        <w:pStyle w:val="ListParagraph"/>
        <w:numPr>
          <w:ilvl w:val="1"/>
          <w:numId w:val="2"/>
        </w:numPr>
        <w:jc w:val="both"/>
        <w:rPr>
          <w:rFonts w:eastAsiaTheme="minorEastAsia"/>
        </w:rPr>
      </w:pPr>
      <w:r>
        <w:rPr>
          <w:rFonts w:eastAsiaTheme="minorEastAsia"/>
        </w:rPr>
        <w:t>Core and Copper Loss</w:t>
      </w:r>
    </w:p>
    <w:p w14:paraId="65CF6CF8" w14:textId="68045E66" w:rsidR="004C0C15" w:rsidRDefault="004C0C15" w:rsidP="000F04A5">
      <w:pPr>
        <w:pStyle w:val="ListParagraph"/>
        <w:ind w:left="408"/>
        <w:jc w:val="both"/>
        <w:rPr>
          <w:rFonts w:eastAsiaTheme="minorEastAsia"/>
        </w:rPr>
      </w:pPr>
    </w:p>
    <w:p w14:paraId="125F433A" w14:textId="77777777" w:rsidR="004C0C15" w:rsidRPr="000E658D" w:rsidRDefault="004C0C15" w:rsidP="000C1D16"/>
    <w:sectPr w:rsidR="004C0C15" w:rsidRPr="000E658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BE0A8" w14:textId="77777777" w:rsidR="00643AE8" w:rsidRDefault="00643AE8" w:rsidP="000C1D16">
      <w:pPr>
        <w:spacing w:after="0" w:line="240" w:lineRule="auto"/>
      </w:pPr>
      <w:r>
        <w:separator/>
      </w:r>
    </w:p>
  </w:endnote>
  <w:endnote w:type="continuationSeparator" w:id="0">
    <w:p w14:paraId="68589220" w14:textId="77777777" w:rsidR="00643AE8" w:rsidRDefault="00643AE8" w:rsidP="000C1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E26FE" w14:textId="4A0EF2CB" w:rsidR="000C1D16" w:rsidRPr="00FE4323" w:rsidRDefault="00FE4323" w:rsidP="00FE4323">
    <w:pPr>
      <w:pStyle w:val="Footer"/>
      <w:jc w:val="center"/>
    </w:pPr>
    <w:fldSimple w:instr=" DOCPROPERTY bjFooterEvenPageDocProperty \* MERGEFORMAT " w:fldLock="1">
      <w:r w:rsidRPr="000C1D16">
        <w:rPr>
          <w:rFonts w:ascii="Times New Roman" w:hAnsi="Times New Roman" w:cs="Times New Roman"/>
          <w:b/>
          <w:bCs/>
          <w:color w:val="339966"/>
          <w:sz w:val="24"/>
          <w:szCs w:val="24"/>
        </w:rPr>
        <w:t>GENEL(PUBLIC)</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410B2" w14:textId="14484EC2" w:rsidR="000C1D16" w:rsidRPr="00FE4323" w:rsidRDefault="00FE4323" w:rsidP="00FE4323">
    <w:pPr>
      <w:pStyle w:val="Footer"/>
      <w:jc w:val="center"/>
    </w:pPr>
    <w:fldSimple w:instr=" DOCPROPERTY bjFooterBothDocProperty \* MERGEFORMAT " w:fldLock="1">
      <w:r w:rsidRPr="000C1D16">
        <w:rPr>
          <w:rFonts w:ascii="Times New Roman" w:hAnsi="Times New Roman" w:cs="Times New Roman"/>
          <w:b/>
          <w:bCs/>
          <w:color w:val="339966"/>
          <w:sz w:val="24"/>
          <w:szCs w:val="24"/>
        </w:rPr>
        <w:t>GENEL(PUBLIC)</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8E6A0" w14:textId="31248134" w:rsidR="000C1D16" w:rsidRPr="00FE4323" w:rsidRDefault="00FE4323" w:rsidP="00FE4323">
    <w:pPr>
      <w:pStyle w:val="Footer"/>
      <w:jc w:val="center"/>
    </w:pPr>
    <w:fldSimple w:instr=" DOCPROPERTY bjFooterFirstPageDocProperty \* MERGEFORMAT " w:fldLock="1">
      <w:r w:rsidRPr="000C1D16">
        <w:rPr>
          <w:rFonts w:ascii="Times New Roman" w:hAnsi="Times New Roman" w:cs="Times New Roman"/>
          <w:b/>
          <w:bCs/>
          <w:color w:val="339966"/>
          <w:sz w:val="24"/>
          <w:szCs w:val="24"/>
        </w:rPr>
        <w:t>GENEL(PUBLIC)</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3ADDE" w14:textId="77777777" w:rsidR="00643AE8" w:rsidRDefault="00643AE8" w:rsidP="000C1D16">
      <w:pPr>
        <w:spacing w:after="0" w:line="240" w:lineRule="auto"/>
      </w:pPr>
      <w:r>
        <w:separator/>
      </w:r>
    </w:p>
  </w:footnote>
  <w:footnote w:type="continuationSeparator" w:id="0">
    <w:p w14:paraId="6F8E1640" w14:textId="77777777" w:rsidR="00643AE8" w:rsidRDefault="00643AE8" w:rsidP="000C1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FBCD1" w14:textId="77777777" w:rsidR="00E70264" w:rsidRDefault="00E70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254B" w14:textId="77777777" w:rsidR="00E70264" w:rsidRDefault="00E702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9866" w14:textId="77777777" w:rsidR="00E70264" w:rsidRDefault="00E70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E685C"/>
    <w:multiLevelType w:val="multilevel"/>
    <w:tmpl w:val="A2CE3D60"/>
    <w:lvl w:ilvl="0">
      <w:start w:val="1"/>
      <w:numFmt w:val="decimal"/>
      <w:lvlText w:val="%1."/>
      <w:lvlJc w:val="left"/>
      <w:pPr>
        <w:ind w:left="360" w:hanging="360"/>
      </w:pPr>
      <w:rPr>
        <w:rFonts w:hint="default"/>
      </w:rPr>
    </w:lvl>
    <w:lvl w:ilvl="1">
      <w:start w:val="1"/>
      <w:numFmt w:val="decimal"/>
      <w:lvlText w:val="%1.%2."/>
      <w:lvlJc w:val="left"/>
      <w:pPr>
        <w:ind w:left="408" w:hanging="360"/>
      </w:pPr>
      <w:rPr>
        <w:rFonts w:hint="default"/>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728" w:hanging="144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2184" w:hanging="1800"/>
      </w:pPr>
      <w:rPr>
        <w:rFonts w:hint="default"/>
      </w:rPr>
    </w:lvl>
  </w:abstractNum>
  <w:abstractNum w:abstractNumId="1" w15:restartNumberingAfterBreak="0">
    <w:nsid w:val="7D0867C6"/>
    <w:multiLevelType w:val="multilevel"/>
    <w:tmpl w:val="C9D8DA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973752330">
    <w:abstractNumId w:val="0"/>
  </w:num>
  <w:num w:numId="2" w16cid:durableId="1146707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1AE"/>
    <w:rsid w:val="000965D0"/>
    <w:rsid w:val="000A0ECF"/>
    <w:rsid w:val="000C1D16"/>
    <w:rsid w:val="000C52A7"/>
    <w:rsid w:val="000E658D"/>
    <w:rsid w:val="000F04A5"/>
    <w:rsid w:val="001E6158"/>
    <w:rsid w:val="00224BE3"/>
    <w:rsid w:val="0029677E"/>
    <w:rsid w:val="002B0B8F"/>
    <w:rsid w:val="00336446"/>
    <w:rsid w:val="00396952"/>
    <w:rsid w:val="003A198F"/>
    <w:rsid w:val="00400A9D"/>
    <w:rsid w:val="00441268"/>
    <w:rsid w:val="0049570E"/>
    <w:rsid w:val="004A5401"/>
    <w:rsid w:val="004C0C15"/>
    <w:rsid w:val="00610D92"/>
    <w:rsid w:val="0063290B"/>
    <w:rsid w:val="00643AE8"/>
    <w:rsid w:val="00652F7D"/>
    <w:rsid w:val="006A3A28"/>
    <w:rsid w:val="007661AE"/>
    <w:rsid w:val="007F05C0"/>
    <w:rsid w:val="00894854"/>
    <w:rsid w:val="00A25935"/>
    <w:rsid w:val="00AB0291"/>
    <w:rsid w:val="00C62637"/>
    <w:rsid w:val="00E70264"/>
    <w:rsid w:val="00FE4323"/>
    <w:rsid w:val="00FE52C2"/>
    <w:rsid w:val="00FF1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619BD"/>
  <w15:chartTrackingRefBased/>
  <w15:docId w15:val="{8E7B5BA7-A601-4B1C-A75D-2161915B9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D16"/>
  </w:style>
  <w:style w:type="paragraph" w:styleId="Footer">
    <w:name w:val="footer"/>
    <w:basedOn w:val="Normal"/>
    <w:link w:val="FooterChar"/>
    <w:uiPriority w:val="99"/>
    <w:unhideWhenUsed/>
    <w:rsid w:val="000C1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D16"/>
  </w:style>
  <w:style w:type="character" w:styleId="PlaceholderText">
    <w:name w:val="Placeholder Text"/>
    <w:basedOn w:val="DefaultParagraphFont"/>
    <w:uiPriority w:val="99"/>
    <w:semiHidden/>
    <w:rsid w:val="001E6158"/>
    <w:rPr>
      <w:color w:val="808080"/>
    </w:rPr>
  </w:style>
  <w:style w:type="paragraph" w:styleId="ListParagraph">
    <w:name w:val="List Paragraph"/>
    <w:basedOn w:val="Normal"/>
    <w:uiPriority w:val="34"/>
    <w:qFormat/>
    <w:rsid w:val="006329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sisl xmlns:xsd="http://www.w3.org/2001/XMLSchema" xmlns:xsi="http://www.w3.org/2001/XMLSchema-instance" xmlns="http://www.boldonjames.com/2008/01/sie/internal/label" sislVersion="0" policy="0399a3f6-84a2-44f7-8781-b1ee60ec893b" origin="userSelected">
  <element uid="e71e50b8-f26a-4475-aa79-4f7cdbc57675" value=""/>
</sisl>
</file>

<file path=customXml/itemProps1.xml><?xml version="1.0" encoding="utf-8"?>
<ds:datastoreItem xmlns:ds="http://schemas.openxmlformats.org/officeDocument/2006/customXml" ds:itemID="{3544801B-D6B2-4DA8-BDA8-C7626D29283A}">
  <ds:schemaRefs>
    <ds:schemaRef ds:uri="http://schemas.openxmlformats.org/officeDocument/2006/bibliography"/>
  </ds:schemaRefs>
</ds:datastoreItem>
</file>

<file path=customXml/itemProps2.xml><?xml version="1.0" encoding="utf-8"?>
<ds:datastoreItem xmlns:ds="http://schemas.openxmlformats.org/officeDocument/2006/customXml" ds:itemID="{34E43CEF-6E02-47C8-B424-484CBF2BDF91}">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1</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Ahmetcan Akuz</dc:creator>
  <cp:keywords/>
  <dc:description/>
  <cp:lastModifiedBy>Ahmetcan Akuz</cp:lastModifiedBy>
  <cp:revision>26</cp:revision>
  <dcterms:created xsi:type="dcterms:W3CDTF">2023-05-04T16:56:00Z</dcterms:created>
  <dcterms:modified xsi:type="dcterms:W3CDTF">2023-05-05T06:07:00Z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0a121408-802a-4ede-8be5-06327c5456ec</vt:lpwstr>
  </property>
  <property fmtid="{D5CDD505-2E9C-101B-9397-08002B2CF9AE}" pid="3" name="bjDocumentLabelXML">
    <vt:lpwstr>&lt;?xml version="1.0" encoding="us-ascii"?&gt;&lt;sisl xmlns:xsd="http://www.w3.org/2001/XMLSchema" xmlns:xsi="http://www.w3.org/2001/XMLSchema-instance" sislVersion="0" policy="0399a3f6-84a2-44f7-8781-b1ee60ec893b" origin="userSelected" xmlns="http://www.boldonj</vt:lpwstr>
  </property>
  <property fmtid="{D5CDD505-2E9C-101B-9397-08002B2CF9AE}" pid="4" name="bjDocumentLabelXML-0">
    <vt:lpwstr>ames.com/2008/01/sie/internal/label"&gt;&lt;element uid="e71e50b8-f26a-4475-aa79-4f7cdbc57675" value="" /&gt;&lt;/sisl&gt;</vt:lpwstr>
  </property>
  <property fmtid="{D5CDD505-2E9C-101B-9397-08002B2CF9AE}" pid="5" name="bjClsUserRVM">
    <vt:lpwstr>[]</vt:lpwstr>
  </property>
  <property fmtid="{D5CDD505-2E9C-101B-9397-08002B2CF9AE}" pid="6" name="bjFooterBothDocProperty">
    <vt:lpwstr>GENEL(PUBLIC)</vt:lpwstr>
  </property>
  <property fmtid="{D5CDD505-2E9C-101B-9397-08002B2CF9AE}" pid="7" name="bjFooterFirstPageDocProperty">
    <vt:lpwstr>GENEL(PUBLIC)</vt:lpwstr>
  </property>
  <property fmtid="{D5CDD505-2E9C-101B-9397-08002B2CF9AE}" pid="8" name="bjFooterEvenPageDocProperty">
    <vt:lpwstr>GENEL(PUBLIC)</vt:lpwstr>
  </property>
  <property fmtid="{D5CDD505-2E9C-101B-9397-08002B2CF9AE}" pid="9" name="bjSaver">
    <vt:lpwstr>uRS4/+v6yVtgVTbOyRlReX5baalU9Qg+</vt:lpwstr>
  </property>
</Properties>
</file>