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AAE6" w14:textId="0704AE17" w:rsidR="008C2DDE" w:rsidRDefault="008C2DDE" w:rsidP="00D3072A">
      <w:pPr>
        <w:jc w:val="center"/>
        <w:rPr>
          <w:sz w:val="96"/>
          <w:szCs w:val="96"/>
          <w:lang w:val="en-US"/>
        </w:rPr>
      </w:pPr>
    </w:p>
    <w:p w14:paraId="1D631ACC" w14:textId="77777777" w:rsidR="00D3072A" w:rsidRDefault="00D3072A" w:rsidP="00D3072A">
      <w:pPr>
        <w:jc w:val="center"/>
        <w:rPr>
          <w:sz w:val="96"/>
          <w:szCs w:val="96"/>
          <w:lang w:val="en-US"/>
        </w:rPr>
      </w:pPr>
    </w:p>
    <w:p w14:paraId="0A73B7A6" w14:textId="77777777" w:rsidR="00D3072A" w:rsidRDefault="00D3072A" w:rsidP="00D3072A">
      <w:pPr>
        <w:jc w:val="center"/>
        <w:rPr>
          <w:sz w:val="96"/>
          <w:szCs w:val="96"/>
          <w:lang w:val="en-US"/>
        </w:rPr>
      </w:pPr>
    </w:p>
    <w:p w14:paraId="0EBD8AB6" w14:textId="001963F3" w:rsidR="00D3072A" w:rsidRPr="00D3072A" w:rsidRDefault="00D3072A" w:rsidP="00D3072A">
      <w:pPr>
        <w:jc w:val="center"/>
        <w:rPr>
          <w:sz w:val="144"/>
          <w:szCs w:val="144"/>
          <w:lang w:val="en-US"/>
        </w:rPr>
      </w:pPr>
      <w:r w:rsidRPr="00D3072A">
        <w:rPr>
          <w:sz w:val="144"/>
          <w:szCs w:val="144"/>
          <w:lang w:val="en-US"/>
        </w:rPr>
        <w:t>CMPE 362</w:t>
      </w:r>
    </w:p>
    <w:p w14:paraId="2CD1D7E4" w14:textId="07369850" w:rsidR="00D3072A" w:rsidRPr="00D3072A" w:rsidRDefault="00D3072A" w:rsidP="00D3072A">
      <w:pPr>
        <w:jc w:val="center"/>
        <w:rPr>
          <w:sz w:val="72"/>
          <w:szCs w:val="72"/>
          <w:lang w:val="en-US"/>
        </w:rPr>
      </w:pPr>
      <w:r w:rsidRPr="00D3072A">
        <w:rPr>
          <w:sz w:val="72"/>
          <w:szCs w:val="72"/>
          <w:lang w:val="en-US"/>
        </w:rPr>
        <w:t>Homework 2</w:t>
      </w:r>
    </w:p>
    <w:p w14:paraId="7D06EB09" w14:textId="77777777" w:rsidR="00D3072A" w:rsidRPr="00D3072A" w:rsidRDefault="00D3072A" w:rsidP="00D3072A">
      <w:pPr>
        <w:jc w:val="center"/>
        <w:rPr>
          <w:sz w:val="52"/>
          <w:szCs w:val="52"/>
          <w:lang w:val="en-US"/>
        </w:rPr>
      </w:pPr>
    </w:p>
    <w:p w14:paraId="2998C13A" w14:textId="77777777" w:rsidR="00D3072A" w:rsidRPr="00D3072A" w:rsidRDefault="00D3072A" w:rsidP="00D3072A">
      <w:pPr>
        <w:jc w:val="center"/>
        <w:rPr>
          <w:sz w:val="28"/>
          <w:szCs w:val="28"/>
          <w:lang w:val="en-US"/>
        </w:rPr>
      </w:pPr>
    </w:p>
    <w:p w14:paraId="5FCB2275" w14:textId="0AF2D364" w:rsidR="00D3072A" w:rsidRPr="00D3072A" w:rsidRDefault="00D3072A" w:rsidP="00D3072A">
      <w:pPr>
        <w:jc w:val="center"/>
        <w:rPr>
          <w:sz w:val="48"/>
          <w:szCs w:val="48"/>
          <w:lang w:val="en-US"/>
        </w:rPr>
      </w:pPr>
      <w:r w:rsidRPr="00D3072A">
        <w:rPr>
          <w:sz w:val="48"/>
          <w:szCs w:val="48"/>
          <w:lang w:val="en-US"/>
        </w:rPr>
        <w:t xml:space="preserve">Ahmet </w:t>
      </w:r>
      <w:proofErr w:type="spellStart"/>
      <w:r w:rsidRPr="00D3072A">
        <w:rPr>
          <w:sz w:val="48"/>
          <w:szCs w:val="48"/>
          <w:lang w:val="en-US"/>
        </w:rPr>
        <w:t>Fırat</w:t>
      </w:r>
      <w:proofErr w:type="spellEnd"/>
      <w:r w:rsidRPr="00D3072A">
        <w:rPr>
          <w:sz w:val="48"/>
          <w:szCs w:val="48"/>
          <w:lang w:val="en-US"/>
        </w:rPr>
        <w:t xml:space="preserve"> </w:t>
      </w:r>
      <w:proofErr w:type="spellStart"/>
      <w:r w:rsidRPr="00D3072A">
        <w:rPr>
          <w:sz w:val="48"/>
          <w:szCs w:val="48"/>
          <w:lang w:val="en-US"/>
        </w:rPr>
        <w:t>Gamsız</w:t>
      </w:r>
      <w:proofErr w:type="spellEnd"/>
    </w:p>
    <w:p w14:paraId="141809A5" w14:textId="41259307" w:rsidR="00D3072A" w:rsidRDefault="00D3072A" w:rsidP="00D3072A">
      <w:pPr>
        <w:jc w:val="center"/>
        <w:rPr>
          <w:sz w:val="48"/>
          <w:szCs w:val="48"/>
          <w:lang w:val="en-US"/>
        </w:rPr>
      </w:pPr>
      <w:r w:rsidRPr="00D3072A">
        <w:rPr>
          <w:sz w:val="48"/>
          <w:szCs w:val="48"/>
          <w:lang w:val="en-US"/>
        </w:rPr>
        <w:t>2020400180</w:t>
      </w:r>
    </w:p>
    <w:p w14:paraId="107038FC" w14:textId="77777777" w:rsidR="00D3072A" w:rsidRDefault="00D3072A" w:rsidP="00D3072A">
      <w:pPr>
        <w:jc w:val="center"/>
        <w:rPr>
          <w:sz w:val="48"/>
          <w:szCs w:val="48"/>
          <w:lang w:val="en-US"/>
        </w:rPr>
      </w:pPr>
    </w:p>
    <w:p w14:paraId="0302708C" w14:textId="77777777" w:rsidR="00D3072A" w:rsidRDefault="00D3072A" w:rsidP="00D3072A">
      <w:pPr>
        <w:jc w:val="center"/>
        <w:rPr>
          <w:sz w:val="48"/>
          <w:szCs w:val="48"/>
          <w:lang w:val="en-US"/>
        </w:rPr>
      </w:pPr>
    </w:p>
    <w:p w14:paraId="2E202DCD" w14:textId="77777777" w:rsidR="00D3072A" w:rsidRDefault="00D3072A" w:rsidP="00D3072A">
      <w:pPr>
        <w:jc w:val="center"/>
        <w:rPr>
          <w:sz w:val="48"/>
          <w:szCs w:val="48"/>
          <w:lang w:val="en-US"/>
        </w:rPr>
      </w:pPr>
    </w:p>
    <w:p w14:paraId="78E4FDF8" w14:textId="77777777" w:rsidR="00D3072A" w:rsidRDefault="00D3072A" w:rsidP="00D3072A">
      <w:pPr>
        <w:jc w:val="center"/>
        <w:rPr>
          <w:sz w:val="48"/>
          <w:szCs w:val="48"/>
          <w:lang w:val="en-US"/>
        </w:rPr>
      </w:pPr>
    </w:p>
    <w:p w14:paraId="2C747888" w14:textId="77777777" w:rsidR="00D3072A" w:rsidRDefault="00D3072A" w:rsidP="00D3072A">
      <w:pPr>
        <w:jc w:val="center"/>
        <w:rPr>
          <w:sz w:val="48"/>
          <w:szCs w:val="48"/>
          <w:lang w:val="en-US"/>
        </w:rPr>
      </w:pPr>
    </w:p>
    <w:p w14:paraId="503A11F7" w14:textId="77777777" w:rsidR="00D3072A" w:rsidRDefault="00D3072A" w:rsidP="00D3072A">
      <w:pPr>
        <w:jc w:val="center"/>
        <w:rPr>
          <w:sz w:val="48"/>
          <w:szCs w:val="48"/>
          <w:lang w:val="en-US"/>
        </w:rPr>
      </w:pPr>
    </w:p>
    <w:p w14:paraId="6E0736A6" w14:textId="77777777" w:rsidR="00D3072A" w:rsidRDefault="00D3072A" w:rsidP="00D3072A">
      <w:pPr>
        <w:jc w:val="center"/>
        <w:rPr>
          <w:sz w:val="48"/>
          <w:szCs w:val="48"/>
          <w:lang w:val="en-US"/>
        </w:rPr>
      </w:pPr>
    </w:p>
    <w:p w14:paraId="6EF70A92" w14:textId="11318810" w:rsidR="00D3072A" w:rsidRDefault="00D3072A" w:rsidP="00D3072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Part 1:</w:t>
      </w:r>
    </w:p>
    <w:p w14:paraId="4C1B22D3" w14:textId="77777777" w:rsidR="00D3072A" w:rsidRDefault="00D3072A" w:rsidP="00D3072A">
      <w:pPr>
        <w:rPr>
          <w:sz w:val="48"/>
          <w:szCs w:val="48"/>
          <w:lang w:val="en-US"/>
        </w:rPr>
      </w:pPr>
    </w:p>
    <w:p w14:paraId="354E144C" w14:textId="7864DAED" w:rsidR="00D3072A" w:rsidRDefault="00D3072A" w:rsidP="00D3072A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502FBA0C" wp14:editId="43582EFB">
            <wp:extent cx="5943600" cy="4457700"/>
            <wp:effectExtent l="0" t="0" r="0" b="0"/>
            <wp:docPr id="1462054998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54998" name="Picture 1" descr="A diagram of a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413D" w14:textId="77777777" w:rsidR="00D3072A" w:rsidRDefault="00D3072A" w:rsidP="00D3072A">
      <w:pPr>
        <w:rPr>
          <w:sz w:val="32"/>
          <w:szCs w:val="32"/>
          <w:lang w:val="en-US"/>
        </w:rPr>
      </w:pPr>
    </w:p>
    <w:p w14:paraId="46C06B08" w14:textId="335A1FF6" w:rsidR="00D3072A" w:rsidRDefault="00D3072A" w:rsidP="00D3072A">
      <w:pPr>
        <w:rPr>
          <w:sz w:val="32"/>
          <w:szCs w:val="32"/>
          <w:lang w:val="en-US"/>
        </w:rPr>
      </w:pPr>
      <w:r w:rsidRPr="00D3072A">
        <w:rPr>
          <w:sz w:val="32"/>
          <w:szCs w:val="32"/>
          <w:lang w:val="en-US"/>
        </w:rPr>
        <w:t>As we increase</w:t>
      </w:r>
      <w:r>
        <w:rPr>
          <w:sz w:val="32"/>
          <w:szCs w:val="32"/>
          <w:lang w:val="en-US"/>
        </w:rPr>
        <w:t xml:space="preserve"> “n” (number of coefficients) our Fourier synthesis approximates the original square wave signal better. One can easily observe the Gibbs phenomenon here. They look like horns at the end of the </w:t>
      </w:r>
      <w:r w:rsidRPr="00D3072A">
        <w:rPr>
          <w:sz w:val="32"/>
          <w:szCs w:val="32"/>
          <w:lang w:val="en-US"/>
        </w:rPr>
        <w:t>plateaus</w:t>
      </w:r>
      <w:r>
        <w:rPr>
          <w:sz w:val="32"/>
          <w:szCs w:val="32"/>
          <w:lang w:val="en-US"/>
        </w:rPr>
        <w:t>. This phenomenon occurs at transitions and our approximation always overshoot by 9% in the square wave case.</w:t>
      </w:r>
    </w:p>
    <w:p w14:paraId="2388E05C" w14:textId="77777777" w:rsidR="00D3072A" w:rsidRDefault="00D307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B11C25C" w14:textId="2B2121F1" w:rsidR="00D3072A" w:rsidRDefault="00D3072A" w:rsidP="00D3072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Part 2:</w:t>
      </w:r>
    </w:p>
    <w:p w14:paraId="2EADD781" w14:textId="77777777" w:rsidR="00D3072A" w:rsidRDefault="00D3072A" w:rsidP="00D3072A">
      <w:pPr>
        <w:rPr>
          <w:sz w:val="48"/>
          <w:szCs w:val="48"/>
          <w:lang w:val="en-US"/>
        </w:rPr>
      </w:pPr>
    </w:p>
    <w:p w14:paraId="24B446C1" w14:textId="4B8ADAB7" w:rsidR="00D3072A" w:rsidRDefault="00D3072A" w:rsidP="00D3072A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28F57938" wp14:editId="4D9F5ADC">
            <wp:extent cx="5943600" cy="4457700"/>
            <wp:effectExtent l="0" t="0" r="0" b="0"/>
            <wp:docPr id="361640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40201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561F" w14:textId="77777777" w:rsidR="00D25AAE" w:rsidRDefault="00D25AAE" w:rsidP="00D3072A">
      <w:pPr>
        <w:rPr>
          <w:sz w:val="48"/>
          <w:szCs w:val="48"/>
          <w:lang w:val="en-US"/>
        </w:rPr>
      </w:pPr>
    </w:p>
    <w:p w14:paraId="253893CB" w14:textId="2A064564" w:rsidR="00096710" w:rsidRDefault="00D25AAE" w:rsidP="00D307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part (also in previous part) I used sample rate as 2*n*</w:t>
      </w:r>
      <w:proofErr w:type="spellStart"/>
      <w:r>
        <w:rPr>
          <w:sz w:val="32"/>
          <w:szCs w:val="32"/>
          <w:lang w:val="en-US"/>
        </w:rPr>
        <w:t>fundemantal_frequency</w:t>
      </w:r>
      <w:proofErr w:type="spellEnd"/>
      <w:r>
        <w:rPr>
          <w:sz w:val="32"/>
          <w:szCs w:val="32"/>
          <w:lang w:val="en-US"/>
        </w:rPr>
        <w:t xml:space="preserve"> + 1 to get better results</w:t>
      </w:r>
      <w:r w:rsidR="00B1772E">
        <w:rPr>
          <w:sz w:val="32"/>
          <w:szCs w:val="32"/>
          <w:lang w:val="en-US"/>
        </w:rPr>
        <w:t xml:space="preserve"> (I will explain the reasoning in part 3)</w:t>
      </w:r>
      <w:r>
        <w:rPr>
          <w:sz w:val="32"/>
          <w:szCs w:val="32"/>
          <w:lang w:val="en-US"/>
        </w:rPr>
        <w:t>.</w:t>
      </w:r>
      <w:r w:rsidR="00B1772E">
        <w:rPr>
          <w:sz w:val="32"/>
          <w:szCs w:val="32"/>
          <w:lang w:val="en-US"/>
        </w:rPr>
        <w:t xml:space="preserve"> I calculated overshoot distance with max(</w:t>
      </w:r>
      <w:proofErr w:type="spellStart"/>
      <w:r w:rsidR="00B1772E">
        <w:rPr>
          <w:sz w:val="32"/>
          <w:szCs w:val="32"/>
          <w:lang w:val="en-US"/>
        </w:rPr>
        <w:t>square_wave</w:t>
      </w:r>
      <w:proofErr w:type="spellEnd"/>
      <w:r w:rsidR="00B1772E">
        <w:rPr>
          <w:sz w:val="32"/>
          <w:szCs w:val="32"/>
          <w:lang w:val="en-US"/>
        </w:rPr>
        <w:t>) expression and used the given formula. As you can see with the increasing n,</w:t>
      </w:r>
      <w:r w:rsidR="00096710">
        <w:rPr>
          <w:sz w:val="32"/>
          <w:szCs w:val="32"/>
          <w:lang w:val="en-US"/>
        </w:rPr>
        <w:t xml:space="preserve"> overshoot error approaches to</w:t>
      </w:r>
      <w:r w:rsidR="00B1772E">
        <w:rPr>
          <w:sz w:val="32"/>
          <w:szCs w:val="32"/>
          <w:lang w:val="en-US"/>
        </w:rPr>
        <w:t xml:space="preserve"> </w:t>
      </w:r>
      <w:r w:rsidR="00096710">
        <w:rPr>
          <w:sz w:val="32"/>
          <w:szCs w:val="32"/>
          <w:lang w:val="en-US"/>
        </w:rPr>
        <w:t>~</w:t>
      </w:r>
      <w:r w:rsidR="00096710" w:rsidRPr="00096710">
        <w:rPr>
          <w:sz w:val="32"/>
          <w:szCs w:val="32"/>
          <w:lang w:val="en-US"/>
        </w:rPr>
        <w:t>0.0895</w:t>
      </w:r>
      <w:r w:rsidR="00096710">
        <w:rPr>
          <w:sz w:val="32"/>
          <w:szCs w:val="32"/>
          <w:lang w:val="en-US"/>
        </w:rPr>
        <w:t>.</w:t>
      </w:r>
    </w:p>
    <w:p w14:paraId="4DA0CB38" w14:textId="77777777" w:rsidR="00096710" w:rsidRDefault="000967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139307F" w14:textId="047791D6" w:rsidR="00D25AAE" w:rsidRDefault="00096710" w:rsidP="00D3072A">
      <w:pPr>
        <w:rPr>
          <w:sz w:val="48"/>
          <w:szCs w:val="48"/>
          <w:lang w:val="en-US"/>
        </w:rPr>
      </w:pPr>
      <w:r w:rsidRPr="00096710">
        <w:rPr>
          <w:sz w:val="48"/>
          <w:szCs w:val="48"/>
          <w:lang w:val="en-US"/>
        </w:rPr>
        <w:lastRenderedPageBreak/>
        <w:t>Part 3</w:t>
      </w:r>
    </w:p>
    <w:p w14:paraId="4FC73D2F" w14:textId="55407BB3" w:rsidR="00096710" w:rsidRDefault="00096710" w:rsidP="00D3072A">
      <w:pPr>
        <w:rPr>
          <w:sz w:val="32"/>
          <w:szCs w:val="32"/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6A1B0B" w14:paraId="252F6EFB" w14:textId="77777777" w:rsidTr="004C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06BD94" w14:textId="7FF7070C" w:rsidR="006A1B0B" w:rsidRDefault="006A1B0B" w:rsidP="006A1B0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3686" w:type="dxa"/>
          </w:tcPr>
          <w:p w14:paraId="3EA392DC" w14:textId="03F81FF5" w:rsidR="006A1B0B" w:rsidRDefault="004C7D2B" w:rsidP="006A1B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Minimum s</w:t>
            </w:r>
            <w:r w:rsidR="006A1B0B">
              <w:rPr>
                <w:sz w:val="32"/>
                <w:szCs w:val="32"/>
                <w:lang w:val="en-US"/>
              </w:rPr>
              <w:t>ample rate</w:t>
            </w:r>
          </w:p>
        </w:tc>
        <w:tc>
          <w:tcPr>
            <w:tcW w:w="3117" w:type="dxa"/>
          </w:tcPr>
          <w:p w14:paraId="2445CF53" w14:textId="3F637603" w:rsidR="006A1B0B" w:rsidRDefault="004C7D2B" w:rsidP="004C7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File size</w:t>
            </w:r>
          </w:p>
        </w:tc>
      </w:tr>
      <w:tr w:rsidR="006A1B0B" w14:paraId="2EA63A10" w14:textId="77777777" w:rsidTr="004C7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C16622" w14:textId="5659062F" w:rsidR="006A1B0B" w:rsidRDefault="004C7D2B" w:rsidP="004C7D2B">
            <w:pPr>
              <w:tabs>
                <w:tab w:val="center" w:pos="1165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  <w:t>5</w:t>
            </w:r>
          </w:p>
        </w:tc>
        <w:tc>
          <w:tcPr>
            <w:tcW w:w="3686" w:type="dxa"/>
          </w:tcPr>
          <w:p w14:paraId="4177DCC0" w14:textId="53BE5BE0" w:rsidR="006A1B0B" w:rsidRDefault="00755DCE" w:rsidP="00755DCE">
            <w:pPr>
              <w:tabs>
                <w:tab w:val="left" w:pos="11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1000</w:t>
            </w:r>
          </w:p>
        </w:tc>
        <w:tc>
          <w:tcPr>
            <w:tcW w:w="3117" w:type="dxa"/>
          </w:tcPr>
          <w:p w14:paraId="2E5C86A5" w14:textId="7157248E" w:rsidR="006A1B0B" w:rsidRDefault="004C7D2B" w:rsidP="004C7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 KB</w:t>
            </w:r>
          </w:p>
        </w:tc>
      </w:tr>
      <w:tr w:rsidR="006A1B0B" w14:paraId="4CD0D3F9" w14:textId="77777777" w:rsidTr="004C7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0E54A6" w14:textId="63FA33A9" w:rsidR="006A1B0B" w:rsidRDefault="004C7D2B" w:rsidP="004C7D2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3686" w:type="dxa"/>
          </w:tcPr>
          <w:p w14:paraId="52D2402A" w14:textId="555FF9CD" w:rsidR="006A1B0B" w:rsidRDefault="00755DCE" w:rsidP="0075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3000</w:t>
            </w:r>
          </w:p>
        </w:tc>
        <w:tc>
          <w:tcPr>
            <w:tcW w:w="3117" w:type="dxa"/>
          </w:tcPr>
          <w:p w14:paraId="66F47F9F" w14:textId="7EF76DDD" w:rsidR="006A1B0B" w:rsidRDefault="004C7D2B" w:rsidP="004C7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 KB</w:t>
            </w:r>
          </w:p>
        </w:tc>
      </w:tr>
      <w:tr w:rsidR="006A1B0B" w14:paraId="55428508" w14:textId="77777777" w:rsidTr="004C7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60CFCD" w14:textId="646210E7" w:rsidR="006A1B0B" w:rsidRDefault="004C7D2B" w:rsidP="004C7D2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150</w:t>
            </w:r>
          </w:p>
        </w:tc>
        <w:tc>
          <w:tcPr>
            <w:tcW w:w="3686" w:type="dxa"/>
          </w:tcPr>
          <w:p w14:paraId="5710A4DE" w14:textId="7ECD88B1" w:rsidR="006A1B0B" w:rsidRDefault="00755DCE" w:rsidP="0075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30000</w:t>
            </w:r>
          </w:p>
        </w:tc>
        <w:tc>
          <w:tcPr>
            <w:tcW w:w="3117" w:type="dxa"/>
          </w:tcPr>
          <w:p w14:paraId="3491B7BC" w14:textId="078A89AF" w:rsidR="006A1B0B" w:rsidRDefault="004C7D2B" w:rsidP="004C7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120 KB</w:t>
            </w:r>
          </w:p>
        </w:tc>
      </w:tr>
      <w:tr w:rsidR="006A1B0B" w14:paraId="54237054" w14:textId="77777777" w:rsidTr="004C7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F666A9" w14:textId="77936596" w:rsidR="006A1B0B" w:rsidRDefault="004C7D2B" w:rsidP="004C7D2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500</w:t>
            </w:r>
          </w:p>
        </w:tc>
        <w:tc>
          <w:tcPr>
            <w:tcW w:w="3686" w:type="dxa"/>
          </w:tcPr>
          <w:p w14:paraId="4ECD4AAB" w14:textId="65F2356C" w:rsidR="006A1B0B" w:rsidRDefault="00755DCE" w:rsidP="00755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100000</w:t>
            </w:r>
          </w:p>
        </w:tc>
        <w:tc>
          <w:tcPr>
            <w:tcW w:w="3117" w:type="dxa"/>
          </w:tcPr>
          <w:p w14:paraId="34B663E7" w14:textId="558B2E1C" w:rsidR="006A1B0B" w:rsidRDefault="004C7D2B" w:rsidP="004C7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 KB</w:t>
            </w:r>
          </w:p>
        </w:tc>
      </w:tr>
    </w:tbl>
    <w:p w14:paraId="3E7C3632" w14:textId="77777777" w:rsidR="006A1B0B" w:rsidRDefault="006A1B0B" w:rsidP="00D3072A">
      <w:pPr>
        <w:rPr>
          <w:sz w:val="32"/>
          <w:szCs w:val="32"/>
          <w:lang w:val="en-US"/>
        </w:rPr>
      </w:pPr>
    </w:p>
    <w:p w14:paraId="133D1B17" w14:textId="77777777" w:rsidR="00096710" w:rsidRDefault="00096710" w:rsidP="00D3072A">
      <w:pPr>
        <w:rPr>
          <w:sz w:val="32"/>
          <w:szCs w:val="32"/>
          <w:lang w:val="en-US"/>
        </w:rPr>
      </w:pPr>
    </w:p>
    <w:p w14:paraId="5882A307" w14:textId="234289DE" w:rsidR="00096710" w:rsidRPr="00096710" w:rsidRDefault="00096710" w:rsidP="00D307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Following the Nyquist-Shannon-</w:t>
      </w:r>
      <w:proofErr w:type="spellStart"/>
      <w:r>
        <w:rPr>
          <w:sz w:val="32"/>
          <w:szCs w:val="32"/>
          <w:lang w:val="en-US"/>
        </w:rPr>
        <w:t>Kotelnikov</w:t>
      </w:r>
      <w:proofErr w:type="spellEnd"/>
      <w:r>
        <w:rPr>
          <w:sz w:val="32"/>
          <w:szCs w:val="32"/>
          <w:lang w:val="en-US"/>
        </w:rPr>
        <w:t xml:space="preserve"> sampling theorem I used 2*n*</w:t>
      </w:r>
      <w:proofErr w:type="spellStart"/>
      <w:r>
        <w:rPr>
          <w:sz w:val="32"/>
          <w:szCs w:val="32"/>
          <w:lang w:val="en-US"/>
        </w:rPr>
        <w:t>fundemantal_frequency</w:t>
      </w:r>
      <w:proofErr w:type="spellEnd"/>
      <w:r>
        <w:rPr>
          <w:sz w:val="32"/>
          <w:szCs w:val="32"/>
          <w:lang w:val="en-US"/>
        </w:rPr>
        <w:t xml:space="preserve"> + 1 as the sampling rate. This is used to prevent the aliasing. I also increased by one because I observed</w:t>
      </w:r>
      <w:r w:rsidR="000C5FA4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this </w:t>
      </w:r>
      <w:r w:rsidR="000C5FA4">
        <w:rPr>
          <w:sz w:val="32"/>
          <w:szCs w:val="32"/>
          <w:lang w:val="en-US"/>
        </w:rPr>
        <w:t>way</w:t>
      </w:r>
      <w:r>
        <w:rPr>
          <w:sz w:val="32"/>
          <w:szCs w:val="32"/>
          <w:lang w:val="en-US"/>
        </w:rPr>
        <w:t xml:space="preserve"> I was able to get closer values to theoretical </w:t>
      </w:r>
      <w:r w:rsidR="000C5FA4">
        <w:rPr>
          <w:sz w:val="32"/>
          <w:szCs w:val="32"/>
          <w:lang w:val="en-US"/>
        </w:rPr>
        <w:t>value. Following the given theorem, I increased the sample rate</w:t>
      </w:r>
      <w:r w:rsidR="00295804">
        <w:rPr>
          <w:sz w:val="32"/>
          <w:szCs w:val="32"/>
          <w:lang w:val="en-US"/>
        </w:rPr>
        <w:t xml:space="preserve"> with increasing “n”</w:t>
      </w:r>
      <w:r w:rsidR="000C5FA4">
        <w:rPr>
          <w:sz w:val="32"/>
          <w:szCs w:val="32"/>
          <w:lang w:val="en-US"/>
        </w:rPr>
        <w:t xml:space="preserve">, so more points of the wave </w:t>
      </w:r>
      <w:r w:rsidR="00295804">
        <w:rPr>
          <w:sz w:val="32"/>
          <w:szCs w:val="32"/>
          <w:lang w:val="en-US"/>
        </w:rPr>
        <w:t>are</w:t>
      </w:r>
      <w:r w:rsidR="000C5FA4">
        <w:rPr>
          <w:sz w:val="32"/>
          <w:szCs w:val="32"/>
          <w:lang w:val="en-US"/>
        </w:rPr>
        <w:t xml:space="preserve"> calculated. This is the main reason of the increasing file size. One can clearly observe that from the ratio between sizes and n values. When we went from 5 to 15 the file size approximately tripled.</w:t>
      </w:r>
    </w:p>
    <w:sectPr w:rsidR="00096710" w:rsidRPr="00096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2A"/>
    <w:rsid w:val="00096710"/>
    <w:rsid w:val="000C5FA4"/>
    <w:rsid w:val="00295804"/>
    <w:rsid w:val="004C7D2B"/>
    <w:rsid w:val="006A1B0B"/>
    <w:rsid w:val="00755DCE"/>
    <w:rsid w:val="008C2DDE"/>
    <w:rsid w:val="00B1772E"/>
    <w:rsid w:val="00B75ED0"/>
    <w:rsid w:val="00D25AAE"/>
    <w:rsid w:val="00D3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1CDD4"/>
  <w15:chartTrackingRefBased/>
  <w15:docId w15:val="{6455C6D8-1589-184B-B50F-7F449BC9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7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7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7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7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7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7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7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1B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A1B0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A1B0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A1B0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A1B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A1B0B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A1B0B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7C0D12-936A-8F49-BFC0-937A79DF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Fırat Gamsız</dc:creator>
  <cp:keywords/>
  <dc:description/>
  <cp:lastModifiedBy>Ahmet Fırat Gamsız</cp:lastModifiedBy>
  <cp:revision>3</cp:revision>
  <dcterms:created xsi:type="dcterms:W3CDTF">2024-03-19T18:38:00Z</dcterms:created>
  <dcterms:modified xsi:type="dcterms:W3CDTF">2024-03-19T18:38:00Z</dcterms:modified>
</cp:coreProperties>
</file>