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UMRE UĞURLAMA DUASI</w:t>
      </w:r>
    </w:p>
    <w:p>
      <w:pPr>
        <w:spacing w:after="160"/>
        <w:jc w:val="center"/>
      </w:pPr>
      <w:r>
        <w:rPr>
          <w:i/>
          <w:iCs/>
          <w:color w:val="44564e"/>
          <w:sz w:val="24"/>
          <w:szCs w:val="24"/>
        </w:rPr>
        <w:t xml:space="preserve">(Umreye gideni uğurlarken okunur; hatim programı kapsamında da okunur)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الْحَمْدُ لِلَّهِ رَبِّ الْعَالَمِينَ وَالصَّلَاةُ وَالسَّلَامُ عَلَى سَيِّدِنَا مُحَمَّدٍ وَعَلَى آلِهِ وَصَحْبِهِ أَجْمَعِينَ</w:t>
      </w:r>
    </w:p>
    <w:p>
      <w:pPr>
        <w:spacing w:after="120"/>
        <w:jc w:val="both"/>
      </w:pPr>
      <w:r>
        <w:rPr>
          <w:i/>
          <w:iCs/>
          <w:color w:val="44564e"/>
          <w:sz w:val="24"/>
          <w:szCs w:val="24"/>
        </w:rPr>
        <w:t xml:space="preserve">Elhamdülillâhi rabbi'l-âlemîn. Ves-salâtü ves-selâmü alâ seyyidinâ Muhammedin ve alâ âlihî ve sahbihî ecmaîn.</w:t>
      </w:r>
    </w:p>
    <w:p>
      <w:pPr>
        <w:spacing w:after="160"/>
        <w:jc w:val="both"/>
      </w:pPr>
      <w:r>
        <w:rPr>
          <w:i/>
          <w:iCs/>
          <w:color w:val="44564e"/>
          <w:sz w:val="24"/>
          <w:szCs w:val="24"/>
        </w:rPr>
        <w:t xml:space="preserve">Hamd, âlemlerin Rabbi Allah'a mahsustur. Salât ve selâm, efendimiz Muhammed'in, âlinin ve ashâbının üzerine olsun.</w:t>
      </w:r>
    </w:p>
    <w:p>
      <w:pPr>
        <w:spacing w:after="80"/>
        <w:jc w:val="both"/>
      </w:pPr>
      <w:r>
        <w:rPr>
          <w:color w:val="1a1a1a"/>
          <w:sz w:val="24"/>
          <w:szCs w:val="24"/>
        </w:rPr>
      </w:r>
    </w:p>
    <w:p>
      <w:pPr>
        <w:spacing w:after="160"/>
        <w:jc w:val="both"/>
      </w:pPr>
      <w:r>
        <w:rPr>
          <w:b/>
          <w:bCs/>
          <w:color w:val="0f5132"/>
          <w:sz w:val="26"/>
          <w:szCs w:val="26"/>
        </w:rPr>
        <w:t xml:space="preserve">Uğurlama Duası (Hadis-i Şerif'ten)</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زَوَّدَكَ اللَّهُ التَّقْوَى وَغَفَرَ ذَنْبَكَ وَيَسَّرَ لَكَ الْخَيْرَ حَيْثُ كُنْتَ</w:t>
      </w:r>
    </w:p>
    <w:p>
      <w:pPr>
        <w:spacing w:after="120"/>
        <w:jc w:val="both"/>
      </w:pPr>
      <w:r>
        <w:rPr>
          <w:i/>
          <w:iCs/>
          <w:color w:val="44564e"/>
          <w:sz w:val="24"/>
          <w:szCs w:val="24"/>
        </w:rPr>
        <w:t xml:space="preserve">Zevvedekellâhü't-takvâ ve ğefere zenbeke ve yessera leke'l-hayra haysü mâ künt.</w:t>
      </w:r>
    </w:p>
    <w:p>
      <w:pPr>
        <w:spacing w:after="160"/>
        <w:jc w:val="both"/>
      </w:pPr>
      <w:r>
        <w:rPr>
          <w:i/>
          <w:iCs/>
          <w:color w:val="44564e"/>
          <w:sz w:val="24"/>
          <w:szCs w:val="24"/>
        </w:rPr>
        <w:t xml:space="preserve">Allah sana takvâyı azık etsin, günahını bağışlasın ve nerede olursan ol hayrı sana kolaylaştırsın. (Tirmizî, Daavât 45)</w:t>
      </w:r>
    </w:p>
    <w:p>
      <w:pPr>
        <w:spacing w:after="80"/>
        <w:jc w:val="both"/>
      </w:pPr>
      <w:r>
        <w:rPr>
          <w:color w:val="1a1a1a"/>
          <w:sz w:val="24"/>
          <w:szCs w:val="24"/>
        </w:rPr>
      </w:r>
    </w:p>
    <w:p>
      <w:pPr>
        <w:spacing w:after="160"/>
        <w:jc w:val="both"/>
      </w:pPr>
      <w:r>
        <w:rPr>
          <w:b/>
          <w:bCs/>
          <w:color w:val="0f5132"/>
          <w:sz w:val="26"/>
          <w:szCs w:val="26"/>
        </w:rPr>
        <w:t xml:space="preserve">Beytullah Ziyareti Duası</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اجْعَلْ عُمْرَتَهُ مَقْبُولَةً وَسَعْيَهُ مَشْكُورًا وَذَنْبَهُ مَغْفُورًا</w:t>
      </w:r>
    </w:p>
    <w:p>
      <w:pPr>
        <w:spacing w:after="120"/>
        <w:jc w:val="both"/>
      </w:pPr>
      <w:r>
        <w:rPr>
          <w:i/>
          <w:iCs/>
          <w:color w:val="44564e"/>
          <w:sz w:val="24"/>
          <w:szCs w:val="24"/>
        </w:rPr>
        <w:t xml:space="preserve">Allâhümme'c'al umretehû makbûleten ve sa'yehû meşkûran ve zenbehû mağfûran.</w:t>
      </w:r>
    </w:p>
    <w:p>
      <w:pPr>
        <w:spacing w:after="160"/>
        <w:jc w:val="both"/>
      </w:pPr>
      <w:r>
        <w:rPr>
          <w:i/>
          <w:iCs/>
          <w:color w:val="44564e"/>
          <w:sz w:val="24"/>
          <w:szCs w:val="24"/>
        </w:rPr>
        <w:t xml:space="preserve">Allah'ım! Onun umresini makbul, sa'yini meşkûr (kabul gören) ve günahını bağışlanmış eyle.</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سَلِّمْهُ فِي ذَهَابِهِ وَإِيَابِهِ</w:t>
      </w:r>
    </w:p>
    <w:p>
      <w:pPr>
        <w:spacing w:after="120"/>
        <w:jc w:val="both"/>
      </w:pPr>
      <w:r>
        <w:rPr>
          <w:i/>
          <w:iCs/>
          <w:color w:val="44564e"/>
          <w:sz w:val="24"/>
          <w:szCs w:val="24"/>
        </w:rPr>
        <w:t xml:space="preserve">Allâhümme sellimhü fî zehâbihî ve iyâbih.</w:t>
      </w:r>
    </w:p>
    <w:p>
      <w:pPr>
        <w:spacing w:after="160"/>
        <w:jc w:val="both"/>
      </w:pPr>
      <w:r>
        <w:rPr>
          <w:i/>
          <w:iCs/>
          <w:color w:val="44564e"/>
          <w:sz w:val="24"/>
          <w:szCs w:val="24"/>
        </w:rPr>
        <w:t xml:space="preserve">Allah'ım! Onu gidişinde de dönüşünde de selâmete erdir.</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 dua)</w:t>
      </w:r>
    </w:p>
    <w:p>
      <w:pPr>
        <w:spacing w:after="80"/>
        <w:jc w:val="both"/>
      </w:pPr>
      <w:r>
        <w:rPr>
          <w:color w:val="1a1a1a"/>
          <w:sz w:val="24"/>
          <w:szCs w:val="24"/>
        </w:rPr>
      </w:r>
    </w:p>
    <w:p>
      <w:pPr>
        <w:spacing w:after="160"/>
        <w:jc w:val="both"/>
      </w:pPr>
      <w:r>
        <w:rPr>
          <w:i/>
          <w:iCs/>
          <w:color w:val="44564e"/>
          <w:sz w:val="24"/>
          <w:szCs w:val="24"/>
        </w:rPr>
        <w:t xml:space="preserve">Yâ Rab! Umreye giden kardeşimize hayırlı yolculuklar nasip eyle. Onu emin bir şekilde Beytullah'a ulaştır. Umresini ve tavafını makbul, sa'yini meşkûr, duasını müstecab eyle. Onu sağlık ve afiyetle, iman ve sürurla yurduna döndür. Âilesine ve tüm müslümanlara hayırla dönmesini nasip eyle. Okuduğumuz hatmin ve bu duanın sevabını onun ve bütün umre yapacak müslümanların üzerine hediye eyledik; kabul eyle.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2026-08-01T13:41:50.410Z</dcterms:created>
  <dcterms:modified xsi:type="dcterms:W3CDTF">2026-08-01T13:41:50.410Z</dcterms:modified>
</cp:coreProperties>
</file>

<file path=docProps/custom.xml><?xml version="1.0" encoding="utf-8"?>
<Properties xmlns="http://schemas.openxmlformats.org/officeDocument/2006/custom-properties" xmlns:vt="http://schemas.openxmlformats.org/officeDocument/2006/docPropsVTypes"/>
</file>