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TEVHİD BAHRİ (OSMANLICA, HAREKELİ)</w:t>
      </w:r>
    </w:p>
    <w:p>
      <w:pPr>
        <w:spacing w:after="160"/>
        <w:jc w:val="center"/>
      </w:pPr>
      <w:r>
        <w:rPr>
          <w:i/>
          <w:iCs/>
          <w:color w:val="44564e"/>
          <w:sz w:val="22"/>
          <w:szCs w:val="22"/>
        </w:rPr>
        <w:t xml:space="preserve">Allah adın zikredelim evvelâ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اَللّٰه آدِن ذِکْر اِیدَلُم اَوَّلَا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وَاجِب اُولْدُر جُملَه اِیشْدِه هَرْ قُلَه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اَللّٰه آدِن هَرْ کِم اُول اَوَّل آنا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هَرْ اِیشِی آسَان اِیدِه اَللّٰه آنا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اَللّٰه آدِی اُولْسَه هَرْ اِیشِڭ اُوکِی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هَرْگِز اَبْتَر اُولْمَیَه اَنِڭ سُوکِی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هَرْ نَفَسْدِه اَللّٰه آدِن دِی مُدَام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اَللّٰه آدِییْلَه اُولُر هَرْ اِیش تَمَام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بِرْ کِز اَللّٰه دِیْسِه عَشْق اِیلِه لِسَان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دُکِیلُر جُملَه گُنَاه مِثْلِ خَزَان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حَقَّه عَاصِی قُلَّرَه رَحْمَت کِلُر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بُو مُرَاد اُوزْرِه مُرَادَه اِرْدِیُر</w:t>
      </w:r>
    </w:p>
    <w:p>
      <w:pPr>
        <w:spacing w:after="4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خَلْقِ عَالَم چُون کُرُرْلَر آدِنِی</w:t>
      </w:r>
    </w:p>
    <w:p>
      <w:pPr>
        <w:spacing w:after="160"/>
        <w:jc w:val="center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ذِکْر اِیدَرْلَر دَایِمَا اَللّٰه آدِنِی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2026-08-01T12:59:22.260Z</dcterms:created>
  <dcterms:modified xsi:type="dcterms:W3CDTF">2026-08-01T12:59:22.260Z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