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0f5132"/>
          <w:sz w:val="32"/>
          <w:szCs w:val="32"/>
        </w:rPr>
        <w:t xml:space="preserve">ÂYETÜ'L-KÜRSÎ (Bakara 255)</w:t>
      </w:r>
    </w:p>
    <w:p>
      <w:pPr>
        <w:spacing w:after="80"/>
        <w:jc w:val="both"/>
      </w:pPr>
      <w:r>
        <w:rPr>
          <w:color w:val="1a1a1a"/>
          <w:sz w:val="24"/>
          <w:szCs w:val="24"/>
        </w:rPr>
      </w:r>
    </w:p>
    <w:p>
      <w:pPr>
        <w:spacing w:after="200"/>
        <w:jc w:val="right"/>
      </w:pPr>
      <w:r>
        <w:rPr>
          <w:color w:val="1a1a1a"/>
          <w:sz w:val="30"/>
          <w:szCs w:val="30"/>
          <w:rFonts w:ascii="Traditional Arabic" w:cs="Traditional Arabic" w:eastAsia="Traditional Arabic" w:hAnsi="Traditional Arabic" w:hint="eastAsia"/>
        </w:rPr>
        <w:t xml:space="preserve">اَللّٰهُ لَٓا اِلٰهَ اِلَّا هُوَ الْحَيُّ الْقَيُّومُۜ لَا تَأْخُذُهُ سِنَةٌ وَلَا نَوْمٌۜ لَهُ مَا فِي السَّمٰوَاتِ وَمَا فِي الْاَرْضِۜ مَنْ ذَا الَّذِي يَشْفَعُ عِنْدَهُٓ اِلَّا بِاِذْنِهٖۜ يَعْلَمُ مَا بَيْنَ اَيْد۪يهِمْ وَمَا خَلْفَهُمْۚ وَلَا يُح۪يطُونَ بِشَيْءٍ مِنْ عِلْمِهٖٓ اِلَّا بِمَا شَٓاءَۚ وَسِعَ كُرْسِيُّهُ السَّمٰوَاتِ وَالْاَرْضَۚ وَلَا يَؤُ۫دُهُ حِفْظُهُمَا وَهُوَ الْعَلِيُّ الْعَظ۪يمُ ۝٢٥٥</w:t>
      </w:r>
    </w:p>
    <w:p>
      <w:pPr>
        <w:spacing w:after="80"/>
        <w:jc w:val="both"/>
      </w:pPr>
      <w:r>
        <w:rPr>
          <w:color w:val="1a1a1a"/>
          <w:sz w:val="24"/>
          <w:szCs w:val="24"/>
        </w:rPr>
      </w:r>
    </w:p>
    <w:p>
      <w:pPr>
        <w:spacing w:after="160"/>
        <w:jc w:val="both"/>
      </w:pPr>
      <w:r>
        <w:rPr>
          <w:b/>
          <w:bCs/>
          <w:color w:val="0f5132"/>
          <w:sz w:val="26"/>
          <w:szCs w:val="26"/>
        </w:rPr>
        <w:t xml:space="preserve">MEÂLİ</w:t>
      </w:r>
    </w:p>
    <w:p>
      <w:pPr>
        <w:spacing w:after="160"/>
        <w:jc w:val="both"/>
      </w:pPr>
      <w:r>
        <w:rPr>
          <w:i/>
          <w:iCs/>
          <w:color w:val="44564e"/>
          <w:sz w:val="24"/>
          <w:szCs w:val="24"/>
        </w:rPr>
        <w:t xml:space="preserve">Allah, kendisinden başka hiçbir ilâh olmayandır. Diridir, her şeyi ayakta tutandır. O'nu ne bir uyuklama tutabilir ne de bir uyku. Göklerdeki her şey, yerdeki her şey O'nundur. İzni olmaksızın O'nun katında şefaat edecek kimdir? O, kulların önlerindekini ve arkalarındakini bilir. Onlar, O'nun ilminden dilediği kadarından başkasını kavrayamazlar. O'nun kürsüsü gökleri ve yeri kaplamıştır. Onları koruyup gözetmek O'na güç gelmez. O yücedir, büyüktür.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2026-08-01T12:31:21.108Z</dcterms:created>
  <dcterms:modified xsi:type="dcterms:W3CDTF">2026-08-01T12:31:21.112Z</dcterms:modified>
</cp:coreProperties>
</file>

<file path=docProps/custom.xml><?xml version="1.0" encoding="utf-8"?>
<Properties xmlns="http://schemas.openxmlformats.org/officeDocument/2006/custom-properties" xmlns:vt="http://schemas.openxmlformats.org/officeDocument/2006/docPropsVTypes"/>
</file>