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f5132"/>
          <w:sz w:val="32"/>
          <w:szCs w:val="32"/>
        </w:rPr>
        <w:t xml:space="preserve">CAN İÇINDE CAN OL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Sanatçı: Geleneksel ilâhî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Güftekâr: Yunus Emre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20"/>
        <w:jc w:val="left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Can olgil can içinde, kalma guman içinde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İstediğin bulasın, yakın zaman içinde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Rüku secde de kalma, Ameline dayanma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İlm u amel gark olur, naz u niyaz içinde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İkiligi terketgil birlik makamın tutgil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Canlar canın bulasın, işbu dirlik içinde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Şeriat korucudur, hakikat ordusunda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Senin için korunur, hasıl ordu içinde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Aynel-yakin görüptür, Yunus mecnun oluptur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Bir ile bir oluptur, Hakkel-yakin içinde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:Aynel-yakin : Bir bilginin gözle görme derecesinde bilinmesi, örneğin ateşin sıcak oluşunu onun bir şeyi yaktığını görerek bilme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:Hakkel-yakin : Bir bilginin bizzat yaşayarak tecrübe edilmesi, örneğin ateşin sıcak oluşunu yanarak bilmek gibi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i/>
          <w:iCs/>
          <w:color w:val="44564e"/>
          <w:sz w:val="20"/>
          <w:szCs w:val="20"/>
        </w:rPr>
        <w:t xml:space="preserve">Not: Geleneksel ilâhî metinleri kaynaklara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2026-08-03T17:25:27.316Z</dcterms:created>
  <dcterms:modified xsi:type="dcterms:W3CDTF">2026-08-03T17:25:27.316Z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