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GridTable4-Accent5"/>
        <w:tblW w:w="0" w:type="auto"/>
        <w:tblLook w:val="04A0" w:firstRow="1" w:lastRow="0" w:firstColumn="1" w:lastColumn="0" w:noHBand="0" w:noVBand="1"/>
      </w:tblPr>
      <w:tblGrid>
        <w:gridCol w:w="3209"/>
        <w:gridCol w:w="3209"/>
        <w:gridCol w:w="3210"/>
      </w:tblGrid>
      <w:tr w:rsidR="00D268AF" w14:paraId="33D37E52" w14:textId="77777777" w:rsidTr="00D268A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B00B2D" w14:textId="66432679" w:rsidR="00D268AF" w:rsidRDefault="00D268AF">
            <w:pPr>
              <w:rPr>
                <w:lang w:val="en-GB"/>
              </w:rPr>
            </w:pPr>
            <w:r>
              <w:rPr>
                <w:lang w:val="en-GB"/>
              </w:rPr>
              <w:t>To Do</w:t>
            </w:r>
          </w:p>
        </w:tc>
        <w:tc>
          <w:tcPr>
            <w:tcW w:w="3209" w:type="dxa"/>
          </w:tcPr>
          <w:p w14:paraId="5FA9A45F" w14:textId="6EADED23" w:rsidR="00D268AF" w:rsidRDefault="00D2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Method</w:t>
            </w:r>
          </w:p>
        </w:tc>
        <w:tc>
          <w:tcPr>
            <w:tcW w:w="3210" w:type="dxa"/>
          </w:tcPr>
          <w:p w14:paraId="0A13C75A" w14:textId="39D152FF" w:rsidR="00D268AF" w:rsidRDefault="00D268AF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State</w:t>
            </w:r>
          </w:p>
        </w:tc>
      </w:tr>
      <w:tr w:rsidR="00D268AF" w14:paraId="386DE71F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3A1D339" w14:textId="7064CBBB" w:rsidR="00D268AF" w:rsidRDefault="00D268AF">
            <w:pPr>
              <w:rPr>
                <w:lang w:val="en-GB"/>
              </w:rPr>
            </w:pPr>
            <w:r>
              <w:rPr>
                <w:lang w:val="en-GB"/>
              </w:rPr>
              <w:t>firing rate</w:t>
            </w:r>
          </w:p>
        </w:tc>
        <w:tc>
          <w:tcPr>
            <w:tcW w:w="3209" w:type="dxa"/>
          </w:tcPr>
          <w:p w14:paraId="02311DD5" w14:textId="26F40478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Matteo’s code</w:t>
            </w:r>
          </w:p>
        </w:tc>
        <w:tc>
          <w:tcPr>
            <w:tcW w:w="3210" w:type="dxa"/>
            <w:shd w:val="clear" w:color="auto" w:fill="70AD47" w:themeFill="accent6"/>
          </w:tcPr>
          <w:p w14:paraId="31522BFA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100BFC99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B485DCF" w14:textId="049E9363" w:rsidR="00D268AF" w:rsidRDefault="00B2356B">
            <w:pPr>
              <w:rPr>
                <w:lang w:val="en-GB"/>
              </w:rPr>
            </w:pPr>
            <w:r>
              <w:rPr>
                <w:lang w:val="en-GB"/>
              </w:rPr>
              <w:t>instantaneous</w:t>
            </w:r>
            <w:r w:rsidR="00D268AF">
              <w:rPr>
                <w:lang w:val="en-GB"/>
              </w:rPr>
              <w:t xml:space="preserve"> firing rate</w:t>
            </w:r>
          </w:p>
        </w:tc>
        <w:tc>
          <w:tcPr>
            <w:tcW w:w="3209" w:type="dxa"/>
          </w:tcPr>
          <w:p w14:paraId="1CA7FEC9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BAKS</w:t>
            </w:r>
            <w:r w:rsidR="00B2356B">
              <w:rPr>
                <w:lang w:val="en-GB"/>
              </w:rPr>
              <w:t xml:space="preserve"> (based on adaptive kernel density estimation. Bandwidth of kernel function think as random variable with a prior distribution that parametrized with alpha and beta parameters)</w:t>
            </w:r>
          </w:p>
          <w:p w14:paraId="5EED1ECC" w14:textId="77777777" w:rsidR="00B2356B" w:rsidRDefault="00B23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  <w:p w14:paraId="7C00A25C" w14:textId="0350E3F9" w:rsidR="00B2356B" w:rsidRDefault="00B23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>alpha = 4</w:t>
            </w:r>
          </w:p>
          <w:p w14:paraId="5243CE53" w14:textId="4CFF290B" w:rsidR="00B2356B" w:rsidRDefault="00B2356B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beta   = </w:t>
            </w:r>
            <w:r w:rsidR="00E06468">
              <w:rPr>
                <w:lang w:val="en-GB"/>
              </w:rPr>
              <w:t>N ^ (4/5)</w:t>
            </w:r>
            <w:r>
              <w:rPr>
                <w:lang w:val="en-GB"/>
              </w:rPr>
              <w:t xml:space="preserve"> </w:t>
            </w:r>
          </w:p>
        </w:tc>
        <w:tc>
          <w:tcPr>
            <w:tcW w:w="3210" w:type="dxa"/>
            <w:tcBorders>
              <w:bottom w:val="single" w:sz="4" w:space="0" w:color="9CC2E5" w:themeColor="accent5" w:themeTint="99"/>
            </w:tcBorders>
            <w:shd w:val="clear" w:color="auto" w:fill="70AD47" w:themeFill="accent6"/>
          </w:tcPr>
          <w:p w14:paraId="0E4F375F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3A040B00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78A210F" w14:textId="4E9C9360" w:rsidR="00D268AF" w:rsidRDefault="00D268AF">
            <w:pPr>
              <w:rPr>
                <w:lang w:val="en-GB"/>
              </w:rPr>
            </w:pPr>
            <w:r>
              <w:rPr>
                <w:lang w:val="en-GB"/>
              </w:rPr>
              <w:t xml:space="preserve">mean </w:t>
            </w:r>
            <w:r w:rsidR="0069482B">
              <w:rPr>
                <w:lang w:val="en-GB"/>
              </w:rPr>
              <w:t>of ISI</w:t>
            </w:r>
          </w:p>
        </w:tc>
        <w:tc>
          <w:tcPr>
            <w:tcW w:w="3209" w:type="dxa"/>
          </w:tcPr>
          <w:p w14:paraId="79230F77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51155253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66046314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06E222F" w14:textId="18C5B344" w:rsidR="00D268AF" w:rsidRDefault="00D268AF">
            <w:pPr>
              <w:rPr>
                <w:lang w:val="en-GB"/>
              </w:rPr>
            </w:pPr>
            <w:r>
              <w:rPr>
                <w:lang w:val="en-GB"/>
              </w:rPr>
              <w:t xml:space="preserve">median </w:t>
            </w:r>
            <w:r w:rsidR="0069482B">
              <w:rPr>
                <w:lang w:val="en-GB"/>
              </w:rPr>
              <w:t>of ISI</w:t>
            </w:r>
          </w:p>
        </w:tc>
        <w:tc>
          <w:tcPr>
            <w:tcW w:w="3209" w:type="dxa"/>
          </w:tcPr>
          <w:p w14:paraId="7C225324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4BDC85C3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026C7B1F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4CB66AD" w14:textId="37ED696E" w:rsidR="00D268AF" w:rsidRDefault="00D268AF">
            <w:pPr>
              <w:rPr>
                <w:lang w:val="en-GB"/>
              </w:rPr>
            </w:pPr>
            <w:r>
              <w:rPr>
                <w:lang w:val="en-GB"/>
              </w:rPr>
              <w:t>std of</w:t>
            </w:r>
            <w:r w:rsidR="0069482B">
              <w:rPr>
                <w:lang w:val="en-GB"/>
              </w:rPr>
              <w:t xml:space="preserve"> ISI</w:t>
            </w:r>
          </w:p>
        </w:tc>
        <w:tc>
          <w:tcPr>
            <w:tcW w:w="3209" w:type="dxa"/>
          </w:tcPr>
          <w:p w14:paraId="4A2EC434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7F29D20F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5DD80F2F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5BDF6CE" w14:textId="37CFCF7C" w:rsidR="00D268AF" w:rsidRDefault="00D268AF">
            <w:pPr>
              <w:rPr>
                <w:lang w:val="en-GB"/>
              </w:rPr>
            </w:pPr>
            <w:r>
              <w:rPr>
                <w:lang w:val="en-GB"/>
              </w:rPr>
              <w:t>skewness</w:t>
            </w:r>
          </w:p>
        </w:tc>
        <w:tc>
          <w:tcPr>
            <w:tcW w:w="3209" w:type="dxa"/>
          </w:tcPr>
          <w:p w14:paraId="33B1EDEA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4C0102DF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1D1898" w14:paraId="01945332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2BB12CC" w14:textId="6B4903B4" w:rsidR="001D1898" w:rsidRDefault="001D1898">
            <w:pPr>
              <w:rPr>
                <w:lang w:val="en-GB"/>
              </w:rPr>
            </w:pPr>
            <w:r>
              <w:rPr>
                <w:lang w:val="en-GB"/>
              </w:rPr>
              <w:t>kurtosis</w:t>
            </w:r>
          </w:p>
        </w:tc>
        <w:tc>
          <w:tcPr>
            <w:tcW w:w="3209" w:type="dxa"/>
          </w:tcPr>
          <w:p w14:paraId="7DCCEB4E" w14:textId="77777777" w:rsidR="001D1898" w:rsidRDefault="001D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396C0F50" w14:textId="77777777" w:rsidR="001D1898" w:rsidRDefault="001D189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5D987AE0" w14:textId="77777777" w:rsidTr="00B2356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3CD02E0" w14:textId="70573D4D" w:rsidR="00D268AF" w:rsidRDefault="00D268AF">
            <w:pPr>
              <w:rPr>
                <w:lang w:val="en-GB"/>
              </w:rPr>
            </w:pPr>
            <w:r>
              <w:rPr>
                <w:lang w:val="en-GB"/>
              </w:rPr>
              <w:t>coefficient of variation</w:t>
            </w:r>
          </w:p>
        </w:tc>
        <w:tc>
          <w:tcPr>
            <w:tcW w:w="3209" w:type="dxa"/>
          </w:tcPr>
          <w:p w14:paraId="2AF41435" w14:textId="72C9A733" w:rsidR="00B2356B" w:rsidRDefault="0068692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  <w:r w:rsidRPr="00686923">
              <w:rPr>
                <w:lang w:val="en-GB"/>
              </w:rPr>
              <w:t>CV is a measure of spike train irregularity</w:t>
            </w:r>
            <w:r w:rsidR="0069482B">
              <w:rPr>
                <w:lang w:val="en-GB"/>
              </w:rPr>
              <w:t xml:space="preserve"> (skewness</w:t>
            </w:r>
            <w:r w:rsidR="00B2356B">
              <w:rPr>
                <w:lang w:val="en-GB"/>
              </w:rPr>
              <w:t xml:space="preserve"> param</w:t>
            </w:r>
            <w:r w:rsidR="0069482B">
              <w:rPr>
                <w:lang w:val="en-GB"/>
              </w:rPr>
              <w:t>)</w:t>
            </w:r>
            <w:r w:rsidRPr="00686923">
              <w:rPr>
                <w:lang w:val="en-GB"/>
              </w:rPr>
              <w:t xml:space="preserve"> defined as the standard deviation divided by the mean </w:t>
            </w:r>
            <w:proofErr w:type="spellStart"/>
            <w:r w:rsidRPr="00686923">
              <w:rPr>
                <w:lang w:val="en-GB"/>
              </w:rPr>
              <w:t>interspike</w:t>
            </w:r>
            <w:proofErr w:type="spellEnd"/>
            <w:r w:rsidRPr="00686923">
              <w:rPr>
                <w:lang w:val="en-GB"/>
              </w:rPr>
              <w:t xml:space="preserve"> interval)</w:t>
            </w:r>
          </w:p>
        </w:tc>
        <w:tc>
          <w:tcPr>
            <w:tcW w:w="3210" w:type="dxa"/>
            <w:shd w:val="clear" w:color="auto" w:fill="70AD47" w:themeFill="accent6"/>
          </w:tcPr>
          <w:p w14:paraId="70B7FE02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48AC9809" w14:textId="77777777" w:rsidTr="00B235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DAECFCC" w14:textId="047BE80D" w:rsidR="00D268AF" w:rsidRDefault="00B2356B">
            <w:pPr>
              <w:rPr>
                <w:lang w:val="en-GB"/>
              </w:rPr>
            </w:pPr>
            <w:r>
              <w:rPr>
                <w:lang w:val="en-GB"/>
              </w:rPr>
              <w:t xml:space="preserve">local variation </w:t>
            </w:r>
          </w:p>
        </w:tc>
        <w:tc>
          <w:tcPr>
            <w:tcW w:w="3209" w:type="dxa"/>
          </w:tcPr>
          <w:p w14:paraId="76669894" w14:textId="58C1801B" w:rsidR="00D268AF" w:rsidRDefault="00B2356B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  <w:r>
              <w:rPr>
                <w:lang w:val="en-GB"/>
              </w:rPr>
              <w:t xml:space="preserve">A metric which </w:t>
            </w:r>
            <w:r w:rsidRPr="00B2356B">
              <w:rPr>
                <w:lang w:val="en-GB"/>
              </w:rPr>
              <w:t>extract</w:t>
            </w:r>
            <w:r>
              <w:rPr>
                <w:lang w:val="en-GB"/>
              </w:rPr>
              <w:t>s</w:t>
            </w:r>
            <w:r w:rsidRPr="00B2356B">
              <w:rPr>
                <w:lang w:val="en-GB"/>
              </w:rPr>
              <w:t xml:space="preserve"> intrinsic characteristics</w:t>
            </w:r>
            <w:r>
              <w:rPr>
                <w:lang w:val="en-GB"/>
              </w:rPr>
              <w:t xml:space="preserve"> of neuron. Compare to cv it is more robust. This metric gives almost same value for same neurons on different trials, gives different values for different neurons.</w:t>
            </w:r>
          </w:p>
        </w:tc>
        <w:tc>
          <w:tcPr>
            <w:tcW w:w="3210" w:type="dxa"/>
            <w:shd w:val="clear" w:color="auto" w:fill="70AD47" w:themeFill="accent6"/>
          </w:tcPr>
          <w:p w14:paraId="58F84CF1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7DFA085D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0516CFC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ECEBF9C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0C99A921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29E7FC76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78E73F3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F032891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2737FCBF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504D2B53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BD84987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389A379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12513439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2614C317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B83E6F8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4E408D70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1D7ED742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33016F52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58D011B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0D7021AF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21C8E4E2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0E842680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9185FA0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71957DE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424C91DA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4B44182A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EC5A8DB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FEBC7C6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135BFEA1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3CABB17F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E5FED82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1275D6F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2E38308F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60F0F59D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1C51CEC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F33DA9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0B915184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7676EFBE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6904E03E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7B1BA208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6E24023E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18EA5D3F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120E3A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08B88D6F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2B167DF1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4C94C6B6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207F36E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12AFFC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05F6151E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42B269B7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2981168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EE07BBB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24F76A36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23EB4640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18E71FD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0B7CEF3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068B2A88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61306749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3F2CA7D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44ECA97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3DBEF100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085DD171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8F75701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3D18206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77761703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43798CA1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12389F90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14E240B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4DC96D79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6E792A06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2914D5E1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F5DE6F7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70725D7B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774AAB0E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94E0936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01C43F27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60B7692C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733613BA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691226A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08E1E665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5D5078C5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106F03F5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C9FB191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156BF034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68EABD5A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4874AF64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0DF794D1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E14BBFD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2C7CBD3E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7D1FDF06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3F796E30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084FFA1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794F954F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15870EE1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4ABBD59A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22FE487E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102FD18F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6E4CDCD8" w14:textId="77777777" w:rsidTr="00D268A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79527C7E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6C7ED4CC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shd w:val="clear" w:color="auto" w:fill="FFFFFF" w:themeFill="background1"/>
          </w:tcPr>
          <w:p w14:paraId="58B68D05" w14:textId="77777777" w:rsidR="00D268AF" w:rsidRDefault="00D268A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GB"/>
              </w:rPr>
            </w:pPr>
          </w:p>
        </w:tc>
      </w:tr>
      <w:tr w:rsidR="00D268AF" w14:paraId="037A7CCA" w14:textId="77777777" w:rsidTr="00D268A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209" w:type="dxa"/>
          </w:tcPr>
          <w:p w14:paraId="55DA6372" w14:textId="77777777" w:rsidR="00D268AF" w:rsidRDefault="00D268AF">
            <w:pPr>
              <w:rPr>
                <w:lang w:val="en-GB"/>
              </w:rPr>
            </w:pPr>
          </w:p>
        </w:tc>
        <w:tc>
          <w:tcPr>
            <w:tcW w:w="3209" w:type="dxa"/>
          </w:tcPr>
          <w:p w14:paraId="3625EA73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  <w:tc>
          <w:tcPr>
            <w:tcW w:w="3210" w:type="dxa"/>
            <w:tcBorders>
              <w:bottom w:val="nil"/>
            </w:tcBorders>
            <w:shd w:val="clear" w:color="auto" w:fill="FFFFFF" w:themeFill="background1"/>
          </w:tcPr>
          <w:p w14:paraId="67A0160A" w14:textId="77777777" w:rsidR="00D268AF" w:rsidRDefault="00D268A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GB"/>
              </w:rPr>
            </w:pPr>
          </w:p>
        </w:tc>
      </w:tr>
    </w:tbl>
    <w:p w14:paraId="1EF4110F" w14:textId="77777777" w:rsidR="00D268AF" w:rsidRDefault="00D268AF">
      <w:pPr>
        <w:rPr>
          <w:lang w:val="en-GB"/>
        </w:rPr>
      </w:pPr>
    </w:p>
    <w:p w14:paraId="598121AD" w14:textId="77777777" w:rsidR="00D268AF" w:rsidRDefault="00D268AF">
      <w:pPr>
        <w:rPr>
          <w:lang w:val="en-GB"/>
        </w:rPr>
      </w:pPr>
    </w:p>
    <w:p w14:paraId="45CC0546" w14:textId="60A57D37" w:rsidR="005059A4" w:rsidRDefault="00EF445B">
      <w:pPr>
        <w:rPr>
          <w:lang w:val="en-GB"/>
        </w:rPr>
      </w:pPr>
      <w:r w:rsidRPr="00EF445B">
        <w:rPr>
          <w:lang w:val="en-GB"/>
        </w:rPr>
        <w:t>First statistical orders (mean</w:t>
      </w:r>
      <w:r>
        <w:rPr>
          <w:lang w:val="en-GB"/>
        </w:rPr>
        <w:t>,</w:t>
      </w:r>
      <w:r w:rsidRPr="00EF445B">
        <w:rPr>
          <w:lang w:val="en-GB"/>
        </w:rPr>
        <w:t xml:space="preserve"> median</w:t>
      </w:r>
      <w:r>
        <w:rPr>
          <w:lang w:val="en-GB"/>
        </w:rPr>
        <w:t>,</w:t>
      </w:r>
      <w:r w:rsidRPr="00EF445B">
        <w:rPr>
          <w:lang w:val="en-GB"/>
        </w:rPr>
        <w:t xml:space="preserve"> stand</w:t>
      </w:r>
      <w:r>
        <w:rPr>
          <w:lang w:val="en-GB"/>
        </w:rPr>
        <w:t xml:space="preserve">ard deviation, </w:t>
      </w:r>
      <w:r w:rsidRPr="00E06468">
        <w:rPr>
          <w:shd w:val="clear" w:color="auto" w:fill="70AD47" w:themeFill="accent6"/>
          <w:lang w:val="en-GB"/>
        </w:rPr>
        <w:t>CV</w:t>
      </w:r>
      <w:r>
        <w:rPr>
          <w:lang w:val="en-GB"/>
        </w:rPr>
        <w:t xml:space="preserve">, </w:t>
      </w:r>
      <w:r w:rsidR="00E06468" w:rsidRPr="00E06468">
        <w:rPr>
          <w:shd w:val="clear" w:color="auto" w:fill="70AD47" w:themeFill="accent6"/>
          <w:lang w:val="en-GB"/>
        </w:rPr>
        <w:t>LV</w:t>
      </w:r>
      <w:r w:rsidR="00E06468">
        <w:rPr>
          <w:lang w:val="en-GB"/>
        </w:rPr>
        <w:t xml:space="preserve">, </w:t>
      </w:r>
      <w:r>
        <w:rPr>
          <w:lang w:val="en-GB"/>
        </w:rPr>
        <w:t>skewness, shape factor).</w:t>
      </w:r>
    </w:p>
    <w:p w14:paraId="26331A1C" w14:textId="117D59D3" w:rsidR="00EF445B" w:rsidRDefault="00EF445B">
      <w:pPr>
        <w:rPr>
          <w:lang w:val="en-GB"/>
        </w:rPr>
      </w:pPr>
    </w:p>
    <w:p w14:paraId="10EBA93B" w14:textId="71F45A0A" w:rsidR="00EF445B" w:rsidRDefault="00EF445B" w:rsidP="00EF445B">
      <w:pPr>
        <w:ind w:firstLine="708"/>
        <w:rPr>
          <w:lang w:val="en-GB"/>
        </w:rPr>
      </w:pPr>
      <w:r>
        <w:rPr>
          <w:lang w:val="en-GB"/>
        </w:rPr>
        <w:t>For each of them</w:t>
      </w:r>
    </w:p>
    <w:p w14:paraId="462F3641" w14:textId="1C4148F0" w:rsidR="00EF445B" w:rsidRDefault="00EF445B">
      <w:pPr>
        <w:rPr>
          <w:lang w:val="en-GB"/>
        </w:rPr>
      </w:pPr>
    </w:p>
    <w:p w14:paraId="0F97D331" w14:textId="67EBED42" w:rsidR="00EF445B" w:rsidRDefault="00EF445B" w:rsidP="00EF445B">
      <w:pPr>
        <w:ind w:left="708" w:firstLine="708"/>
        <w:rPr>
          <w:lang w:val="en-GB"/>
        </w:rPr>
      </w:pPr>
      <w:r>
        <w:rPr>
          <w:lang w:val="en-GB"/>
        </w:rPr>
        <w:t xml:space="preserve">For each depth* (or binned depth) </w:t>
      </w:r>
    </w:p>
    <w:p w14:paraId="165FBCC1" w14:textId="71D8EFC8" w:rsidR="00EF445B" w:rsidRDefault="00EF445B">
      <w:pPr>
        <w:rPr>
          <w:lang w:val="en-GB"/>
        </w:rPr>
      </w:pPr>
    </w:p>
    <w:p w14:paraId="3CD4ACDF" w14:textId="571EAC0D" w:rsidR="00EF445B" w:rsidRDefault="00EF445B" w:rsidP="00EF445B">
      <w:pPr>
        <w:ind w:left="1416"/>
        <w:rPr>
          <w:lang w:val="en-GB"/>
        </w:rPr>
      </w:pPr>
      <w:r>
        <w:rPr>
          <w:lang w:val="en-GB"/>
        </w:rPr>
        <w:t xml:space="preserve">You put together all the values extracted from the neurons of this depth, aligned accorded to the </w:t>
      </w:r>
      <w:proofErr w:type="spellStart"/>
      <w:r>
        <w:rPr>
          <w:lang w:val="en-GB"/>
        </w:rPr>
        <w:t>stereotactical</w:t>
      </w:r>
      <w:proofErr w:type="spellEnd"/>
      <w:r>
        <w:rPr>
          <w:lang w:val="en-GB"/>
        </w:rPr>
        <w:t xml:space="preserve"> zero. You consider these values as different independent TRIALS of the same.</w:t>
      </w:r>
    </w:p>
    <w:p w14:paraId="19E36191" w14:textId="4723D8BD" w:rsidR="00EF445B" w:rsidRDefault="00EF445B" w:rsidP="00EF445B">
      <w:pPr>
        <w:ind w:left="708"/>
        <w:rPr>
          <w:lang w:val="en-GB"/>
        </w:rPr>
      </w:pPr>
      <w:r>
        <w:rPr>
          <w:lang w:val="en-GB"/>
        </w:rPr>
        <w:t xml:space="preserve">You plot distribution across </w:t>
      </w:r>
      <w:proofErr w:type="gramStart"/>
      <w:r>
        <w:rPr>
          <w:lang w:val="en-GB"/>
        </w:rPr>
        <w:t>depths</w:t>
      </w:r>
      <w:proofErr w:type="gramEnd"/>
    </w:p>
    <w:p w14:paraId="673ACD25" w14:textId="453EA5FF" w:rsidR="00EF445B" w:rsidRDefault="00EF445B" w:rsidP="00EF445B">
      <w:pPr>
        <w:ind w:left="708"/>
        <w:rPr>
          <w:lang w:val="en-GB"/>
        </w:rPr>
      </w:pPr>
      <w:r>
        <w:rPr>
          <w:lang w:val="en-GB"/>
        </w:rPr>
        <w:t xml:space="preserve">You compute the ANOVA across </w:t>
      </w:r>
      <w:proofErr w:type="gramStart"/>
      <w:r>
        <w:rPr>
          <w:lang w:val="en-GB"/>
        </w:rPr>
        <w:t>depths</w:t>
      </w:r>
      <w:proofErr w:type="gramEnd"/>
    </w:p>
    <w:p w14:paraId="0F731197" w14:textId="7246217C" w:rsidR="00EF445B" w:rsidRDefault="00EF445B" w:rsidP="00EF445B">
      <w:pPr>
        <w:ind w:left="708"/>
        <w:rPr>
          <w:lang w:val="en-GB"/>
        </w:rPr>
      </w:pPr>
      <w:r>
        <w:rPr>
          <w:lang w:val="en-GB"/>
        </w:rPr>
        <w:t>[Compute information about depths]</w:t>
      </w:r>
    </w:p>
    <w:p w14:paraId="077F855E" w14:textId="422C093E" w:rsidR="00EF445B" w:rsidRDefault="00EF445B" w:rsidP="00EF445B">
      <w:pPr>
        <w:rPr>
          <w:lang w:val="en-GB"/>
        </w:rPr>
      </w:pPr>
    </w:p>
    <w:p w14:paraId="2E6B5BCD" w14:textId="4D91065F" w:rsidR="00EF445B" w:rsidRDefault="00EF445B" w:rsidP="00EF445B">
      <w:pPr>
        <w:rPr>
          <w:lang w:val="en-GB"/>
        </w:rPr>
      </w:pPr>
      <w:r>
        <w:rPr>
          <w:lang w:val="en-GB"/>
        </w:rPr>
        <w:t xml:space="preserve">THEN </w:t>
      </w:r>
    </w:p>
    <w:p w14:paraId="4FAE41F4" w14:textId="6B250681" w:rsidR="00EF445B" w:rsidRDefault="00EF445B" w:rsidP="00EF445B">
      <w:pPr>
        <w:rPr>
          <w:lang w:val="en-GB"/>
        </w:rPr>
      </w:pPr>
    </w:p>
    <w:p w14:paraId="06776D0A" w14:textId="02DFCDC0" w:rsidR="00EF445B" w:rsidRDefault="00EF445B" w:rsidP="00EF445B">
      <w:pPr>
        <w:rPr>
          <w:lang w:val="en-GB"/>
        </w:rPr>
      </w:pPr>
      <w:r>
        <w:rPr>
          <w:lang w:val="en-GB"/>
        </w:rPr>
        <w:t>Same as above but aligned not according to “ideal depth” but according to the final selected target.</w:t>
      </w:r>
    </w:p>
    <w:p w14:paraId="70287E1A" w14:textId="77777777" w:rsidR="00EF445B" w:rsidRDefault="00EF445B">
      <w:pPr>
        <w:rPr>
          <w:lang w:val="en-GB"/>
        </w:rPr>
      </w:pPr>
    </w:p>
    <w:p w14:paraId="2A73CA49" w14:textId="45F8AD98" w:rsidR="00EF445B" w:rsidRPr="00EF445B" w:rsidRDefault="00EF445B">
      <w:pPr>
        <w:rPr>
          <w:lang w:val="en-GB"/>
        </w:rPr>
      </w:pPr>
      <w:r>
        <w:rPr>
          <w:lang w:val="en-GB"/>
        </w:rPr>
        <w:t xml:space="preserve">  </w:t>
      </w:r>
    </w:p>
    <w:sectPr w:rsidR="00EF445B" w:rsidRPr="00EF445B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45B"/>
    <w:rsid w:val="001D1898"/>
    <w:rsid w:val="005059A4"/>
    <w:rsid w:val="00686923"/>
    <w:rsid w:val="0069482B"/>
    <w:rsid w:val="00B2356B"/>
    <w:rsid w:val="00BA291F"/>
    <w:rsid w:val="00D268AF"/>
    <w:rsid w:val="00E06468"/>
    <w:rsid w:val="00EF44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3A324B"/>
  <w15:chartTrackingRefBased/>
  <w15:docId w15:val="{7132EAE6-AED8-4163-B0E6-9A1463B7C45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268A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5">
    <w:name w:val="Grid Table 4 Accent 5"/>
    <w:basedOn w:val="TableNormal"/>
    <w:uiPriority w:val="49"/>
    <w:rsid w:val="00D268AF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5" w:themeTint="99"/>
        <w:left w:val="single" w:sz="4" w:space="0" w:color="9CC2E5" w:themeColor="accent5" w:themeTint="99"/>
        <w:bottom w:val="single" w:sz="4" w:space="0" w:color="9CC2E5" w:themeColor="accent5" w:themeTint="99"/>
        <w:right w:val="single" w:sz="4" w:space="0" w:color="9CC2E5" w:themeColor="accent5" w:themeTint="99"/>
        <w:insideH w:val="single" w:sz="4" w:space="0" w:color="9CC2E5" w:themeColor="accent5" w:themeTint="99"/>
        <w:insideV w:val="single" w:sz="4" w:space="0" w:color="9CC2E5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5"/>
          <w:left w:val="single" w:sz="4" w:space="0" w:color="5B9BD5" w:themeColor="accent5"/>
          <w:bottom w:val="single" w:sz="4" w:space="0" w:color="5B9BD5" w:themeColor="accent5"/>
          <w:right w:val="single" w:sz="4" w:space="0" w:color="5B9BD5" w:themeColor="accent5"/>
          <w:insideH w:val="nil"/>
          <w:insideV w:val="nil"/>
        </w:tcBorders>
        <w:shd w:val="clear" w:color="auto" w:fill="5B9BD5" w:themeFill="accent5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5" w:themeFillTint="33"/>
      </w:tcPr>
    </w:tblStylePr>
    <w:tblStylePr w:type="band1Horz">
      <w:tblPr/>
      <w:tcPr>
        <w:shd w:val="clear" w:color="auto" w:fill="DEEAF6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260</TotalTime>
  <Pages>1</Pages>
  <Words>211</Words>
  <Characters>1207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Mazzoni</dc:creator>
  <cp:keywords/>
  <dc:description/>
  <cp:lastModifiedBy>Ahmet Kaymak</cp:lastModifiedBy>
  <cp:revision>3</cp:revision>
  <dcterms:created xsi:type="dcterms:W3CDTF">2021-02-05T14:04:00Z</dcterms:created>
  <dcterms:modified xsi:type="dcterms:W3CDTF">2021-02-13T22:43:00Z</dcterms:modified>
</cp:coreProperties>
</file>