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5A12FF1" w14:textId="77777777" w:rsidR="005F574C" w:rsidRPr="0017039F" w:rsidRDefault="00000000">
      <w:pPr>
        <w:jc w:val="center"/>
        <w:rPr>
          <w:color w:val="000000" w:themeColor="text1"/>
        </w:rPr>
      </w:pPr>
      <w:r w:rsidRPr="0017039F">
        <w:rPr>
          <w:b/>
          <w:color w:val="000000" w:themeColor="text1"/>
          <w:sz w:val="36"/>
        </w:rPr>
        <w:t>VENDOR OVERSIGHT LOG</w:t>
      </w:r>
    </w:p>
    <w:p w14:paraId="53B90D89" w14:textId="77777777" w:rsidR="005F574C" w:rsidRPr="0017039F" w:rsidRDefault="00000000">
      <w:pPr>
        <w:jc w:val="center"/>
        <w:rPr>
          <w:color w:val="000000" w:themeColor="text1"/>
        </w:rPr>
      </w:pPr>
      <w:r w:rsidRPr="0017039F">
        <w:rPr>
          <w:b/>
          <w:color w:val="000000" w:themeColor="text1"/>
          <w:sz w:val="26"/>
        </w:rPr>
        <w:t>IMM-2026-001</w:t>
      </w:r>
    </w:p>
    <w:p w14:paraId="7D492A91" w14:textId="77777777" w:rsidR="005F574C" w:rsidRPr="0017039F" w:rsidRDefault="00000000">
      <w:pPr>
        <w:jc w:val="center"/>
        <w:rPr>
          <w:color w:val="000000" w:themeColor="text1"/>
        </w:rPr>
      </w:pPr>
      <w:r w:rsidRPr="0017039F">
        <w:rPr>
          <w:i/>
          <w:color w:val="000000" w:themeColor="text1"/>
        </w:rPr>
        <w:t>Version 1.0</w:t>
      </w:r>
    </w:p>
    <w:p w14:paraId="7AF2E8CB" w14:textId="77777777" w:rsidR="005F574C" w:rsidRPr="0017039F" w:rsidRDefault="00000000">
      <w:pPr>
        <w:pStyle w:val="Heading1"/>
        <w:rPr>
          <w:color w:val="000000" w:themeColor="text1"/>
        </w:rPr>
      </w:pPr>
      <w:r w:rsidRPr="0017039F">
        <w:rPr>
          <w:color w:val="000000" w:themeColor="text1"/>
        </w:rPr>
        <w:t>Document Control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15"/>
        <w:gridCol w:w="4315"/>
      </w:tblGrid>
      <w:tr w:rsidR="005F574C" w:rsidRPr="0017039F" w14:paraId="0654476B" w14:textId="77777777">
        <w:trPr>
          <w:jc w:val="center"/>
        </w:trPr>
        <w:tc>
          <w:tcPr>
            <w:tcW w:w="4320" w:type="dxa"/>
          </w:tcPr>
          <w:p w14:paraId="53D9B825" w14:textId="77777777" w:rsidR="005F574C" w:rsidRPr="0017039F" w:rsidRDefault="00000000">
            <w:pPr>
              <w:rPr>
                <w:color w:val="000000" w:themeColor="text1"/>
              </w:rPr>
            </w:pPr>
            <w:r w:rsidRPr="0017039F">
              <w:rPr>
                <w:color w:val="000000" w:themeColor="text1"/>
              </w:rPr>
              <w:t>Document Name</w:t>
            </w:r>
          </w:p>
        </w:tc>
        <w:tc>
          <w:tcPr>
            <w:tcW w:w="4320" w:type="dxa"/>
          </w:tcPr>
          <w:p w14:paraId="627A3BC8" w14:textId="77777777" w:rsidR="005F574C" w:rsidRPr="0017039F" w:rsidRDefault="00000000">
            <w:pPr>
              <w:rPr>
                <w:color w:val="000000" w:themeColor="text1"/>
              </w:rPr>
            </w:pPr>
            <w:r w:rsidRPr="0017039F">
              <w:rPr>
                <w:color w:val="000000" w:themeColor="text1"/>
              </w:rPr>
              <w:t>Vendor Oversight Log</w:t>
            </w:r>
          </w:p>
        </w:tc>
      </w:tr>
      <w:tr w:rsidR="005F574C" w:rsidRPr="0017039F" w14:paraId="3D377B1A" w14:textId="77777777">
        <w:trPr>
          <w:jc w:val="center"/>
        </w:trPr>
        <w:tc>
          <w:tcPr>
            <w:tcW w:w="4320" w:type="dxa"/>
          </w:tcPr>
          <w:p w14:paraId="6A448C97" w14:textId="77777777" w:rsidR="005F574C" w:rsidRPr="0017039F" w:rsidRDefault="00000000">
            <w:pPr>
              <w:rPr>
                <w:color w:val="000000" w:themeColor="text1"/>
              </w:rPr>
            </w:pPr>
            <w:r w:rsidRPr="0017039F">
              <w:rPr>
                <w:color w:val="000000" w:themeColor="text1"/>
              </w:rPr>
              <w:t>Document ID</w:t>
            </w:r>
          </w:p>
        </w:tc>
        <w:tc>
          <w:tcPr>
            <w:tcW w:w="4320" w:type="dxa"/>
          </w:tcPr>
          <w:p w14:paraId="62D269F3" w14:textId="77777777" w:rsidR="005F574C" w:rsidRPr="0017039F" w:rsidRDefault="00000000">
            <w:pPr>
              <w:rPr>
                <w:color w:val="000000" w:themeColor="text1"/>
              </w:rPr>
            </w:pPr>
            <w:r w:rsidRPr="0017039F">
              <w:rPr>
                <w:color w:val="000000" w:themeColor="text1"/>
              </w:rPr>
              <w:t>DOC-0090</w:t>
            </w:r>
          </w:p>
        </w:tc>
      </w:tr>
      <w:tr w:rsidR="005F574C" w:rsidRPr="0017039F" w14:paraId="75A6E9D9" w14:textId="77777777">
        <w:trPr>
          <w:jc w:val="center"/>
        </w:trPr>
        <w:tc>
          <w:tcPr>
            <w:tcW w:w="4320" w:type="dxa"/>
          </w:tcPr>
          <w:p w14:paraId="147A5689" w14:textId="77777777" w:rsidR="005F574C" w:rsidRPr="0017039F" w:rsidRDefault="00000000">
            <w:pPr>
              <w:rPr>
                <w:color w:val="000000" w:themeColor="text1"/>
              </w:rPr>
            </w:pPr>
            <w:r w:rsidRPr="0017039F">
              <w:rPr>
                <w:color w:val="000000" w:themeColor="text1"/>
              </w:rPr>
              <w:t>Artifact ID</w:t>
            </w:r>
          </w:p>
        </w:tc>
        <w:tc>
          <w:tcPr>
            <w:tcW w:w="4320" w:type="dxa"/>
          </w:tcPr>
          <w:p w14:paraId="34568130" w14:textId="77777777" w:rsidR="005F574C" w:rsidRPr="0017039F" w:rsidRDefault="00000000">
            <w:pPr>
              <w:rPr>
                <w:color w:val="000000" w:themeColor="text1"/>
              </w:rPr>
            </w:pPr>
            <w:r w:rsidRPr="0017039F">
              <w:rPr>
                <w:color w:val="000000" w:themeColor="text1"/>
              </w:rPr>
              <w:t>09.01.03</w:t>
            </w:r>
          </w:p>
        </w:tc>
      </w:tr>
      <w:tr w:rsidR="005F574C" w:rsidRPr="0017039F" w14:paraId="13B1B11E" w14:textId="77777777">
        <w:trPr>
          <w:jc w:val="center"/>
        </w:trPr>
        <w:tc>
          <w:tcPr>
            <w:tcW w:w="4320" w:type="dxa"/>
          </w:tcPr>
          <w:p w14:paraId="1F661AC0" w14:textId="77777777" w:rsidR="005F574C" w:rsidRPr="0017039F" w:rsidRDefault="00000000">
            <w:pPr>
              <w:rPr>
                <w:color w:val="000000" w:themeColor="text1"/>
              </w:rPr>
            </w:pPr>
            <w:r w:rsidRPr="0017039F">
              <w:rPr>
                <w:color w:val="000000" w:themeColor="text1"/>
              </w:rPr>
              <w:t>Study ID</w:t>
            </w:r>
          </w:p>
        </w:tc>
        <w:tc>
          <w:tcPr>
            <w:tcW w:w="4320" w:type="dxa"/>
          </w:tcPr>
          <w:p w14:paraId="2B1D0766" w14:textId="77777777" w:rsidR="005F574C" w:rsidRPr="0017039F" w:rsidRDefault="00000000">
            <w:pPr>
              <w:rPr>
                <w:color w:val="000000" w:themeColor="text1"/>
              </w:rPr>
            </w:pPr>
            <w:r w:rsidRPr="0017039F">
              <w:rPr>
                <w:color w:val="000000" w:themeColor="text1"/>
              </w:rPr>
              <w:t>IMM-2026-001</w:t>
            </w:r>
          </w:p>
        </w:tc>
      </w:tr>
      <w:tr w:rsidR="005F574C" w:rsidRPr="0017039F" w14:paraId="261101CB" w14:textId="77777777">
        <w:trPr>
          <w:jc w:val="center"/>
        </w:trPr>
        <w:tc>
          <w:tcPr>
            <w:tcW w:w="4320" w:type="dxa"/>
          </w:tcPr>
          <w:p w14:paraId="22E4964E" w14:textId="77777777" w:rsidR="005F574C" w:rsidRPr="0017039F" w:rsidRDefault="00000000">
            <w:pPr>
              <w:rPr>
                <w:color w:val="000000" w:themeColor="text1"/>
              </w:rPr>
            </w:pPr>
            <w:r w:rsidRPr="0017039F">
              <w:rPr>
                <w:color w:val="000000" w:themeColor="text1"/>
              </w:rPr>
              <w:t>Sponsor</w:t>
            </w:r>
          </w:p>
        </w:tc>
        <w:tc>
          <w:tcPr>
            <w:tcW w:w="4320" w:type="dxa"/>
          </w:tcPr>
          <w:p w14:paraId="3666EFF9" w14:textId="77777777" w:rsidR="005F574C" w:rsidRPr="0017039F" w:rsidRDefault="00000000">
            <w:pPr>
              <w:rPr>
                <w:color w:val="000000" w:themeColor="text1"/>
              </w:rPr>
            </w:pPr>
            <w:r w:rsidRPr="0017039F">
              <w:rPr>
                <w:color w:val="000000" w:themeColor="text1"/>
              </w:rPr>
              <w:t>Fictional Pharma Ltd.</w:t>
            </w:r>
          </w:p>
        </w:tc>
      </w:tr>
      <w:tr w:rsidR="005F574C" w:rsidRPr="0017039F" w14:paraId="75EC5A53" w14:textId="77777777">
        <w:trPr>
          <w:jc w:val="center"/>
        </w:trPr>
        <w:tc>
          <w:tcPr>
            <w:tcW w:w="4320" w:type="dxa"/>
          </w:tcPr>
          <w:p w14:paraId="757E9685" w14:textId="77777777" w:rsidR="005F574C" w:rsidRPr="0017039F" w:rsidRDefault="00000000">
            <w:pPr>
              <w:rPr>
                <w:color w:val="000000" w:themeColor="text1"/>
              </w:rPr>
            </w:pPr>
            <w:r w:rsidRPr="0017039F">
              <w:rPr>
                <w:color w:val="000000" w:themeColor="text1"/>
              </w:rPr>
              <w:t>Therapeutic Area</w:t>
            </w:r>
          </w:p>
        </w:tc>
        <w:tc>
          <w:tcPr>
            <w:tcW w:w="4320" w:type="dxa"/>
          </w:tcPr>
          <w:p w14:paraId="14615AFD" w14:textId="77777777" w:rsidR="005F574C" w:rsidRPr="0017039F" w:rsidRDefault="00000000">
            <w:pPr>
              <w:rPr>
                <w:color w:val="000000" w:themeColor="text1"/>
              </w:rPr>
            </w:pPr>
            <w:r w:rsidRPr="0017039F">
              <w:rPr>
                <w:color w:val="000000" w:themeColor="text1"/>
              </w:rPr>
              <w:t>Immunology / Allergy</w:t>
            </w:r>
          </w:p>
        </w:tc>
      </w:tr>
      <w:tr w:rsidR="005F574C" w:rsidRPr="0017039F" w14:paraId="35EEDE23" w14:textId="77777777">
        <w:trPr>
          <w:jc w:val="center"/>
        </w:trPr>
        <w:tc>
          <w:tcPr>
            <w:tcW w:w="4320" w:type="dxa"/>
          </w:tcPr>
          <w:p w14:paraId="075207C2" w14:textId="77777777" w:rsidR="005F574C" w:rsidRPr="0017039F" w:rsidRDefault="00000000">
            <w:pPr>
              <w:rPr>
                <w:color w:val="000000" w:themeColor="text1"/>
              </w:rPr>
            </w:pPr>
            <w:r w:rsidRPr="0017039F">
              <w:rPr>
                <w:color w:val="000000" w:themeColor="text1"/>
              </w:rPr>
              <w:t>Indication</w:t>
            </w:r>
          </w:p>
        </w:tc>
        <w:tc>
          <w:tcPr>
            <w:tcW w:w="4320" w:type="dxa"/>
          </w:tcPr>
          <w:p w14:paraId="71005CA3" w14:textId="77777777" w:rsidR="005F574C" w:rsidRPr="0017039F" w:rsidRDefault="00000000">
            <w:pPr>
              <w:rPr>
                <w:color w:val="000000" w:themeColor="text1"/>
              </w:rPr>
            </w:pPr>
            <w:r w:rsidRPr="0017039F">
              <w:rPr>
                <w:color w:val="000000" w:themeColor="text1"/>
              </w:rPr>
              <w:t>Moderate-to-Severe Atopic Dermatitis</w:t>
            </w:r>
          </w:p>
        </w:tc>
      </w:tr>
      <w:tr w:rsidR="005F574C" w:rsidRPr="0017039F" w14:paraId="04ABCF78" w14:textId="77777777">
        <w:trPr>
          <w:jc w:val="center"/>
        </w:trPr>
        <w:tc>
          <w:tcPr>
            <w:tcW w:w="4320" w:type="dxa"/>
          </w:tcPr>
          <w:p w14:paraId="27CCC766" w14:textId="77777777" w:rsidR="005F574C" w:rsidRPr="0017039F" w:rsidRDefault="00000000">
            <w:pPr>
              <w:rPr>
                <w:color w:val="000000" w:themeColor="text1"/>
              </w:rPr>
            </w:pPr>
            <w:r w:rsidRPr="0017039F">
              <w:rPr>
                <w:color w:val="000000" w:themeColor="text1"/>
              </w:rPr>
              <w:t>Study Phase</w:t>
            </w:r>
          </w:p>
        </w:tc>
        <w:tc>
          <w:tcPr>
            <w:tcW w:w="4320" w:type="dxa"/>
          </w:tcPr>
          <w:p w14:paraId="760A4FFF" w14:textId="77777777" w:rsidR="005F574C" w:rsidRPr="0017039F" w:rsidRDefault="00000000">
            <w:pPr>
              <w:rPr>
                <w:color w:val="000000" w:themeColor="text1"/>
              </w:rPr>
            </w:pPr>
            <w:r w:rsidRPr="0017039F">
              <w:rPr>
                <w:color w:val="000000" w:themeColor="text1"/>
              </w:rPr>
              <w:t>Phase II</w:t>
            </w:r>
          </w:p>
        </w:tc>
      </w:tr>
      <w:tr w:rsidR="005F574C" w:rsidRPr="0017039F" w14:paraId="71C5E750" w14:textId="77777777">
        <w:trPr>
          <w:jc w:val="center"/>
        </w:trPr>
        <w:tc>
          <w:tcPr>
            <w:tcW w:w="4320" w:type="dxa"/>
          </w:tcPr>
          <w:p w14:paraId="4E42DC60" w14:textId="77777777" w:rsidR="005F574C" w:rsidRPr="0017039F" w:rsidRDefault="00000000">
            <w:pPr>
              <w:rPr>
                <w:color w:val="000000" w:themeColor="text1"/>
              </w:rPr>
            </w:pPr>
            <w:r w:rsidRPr="0017039F">
              <w:rPr>
                <w:color w:val="000000" w:themeColor="text1"/>
              </w:rPr>
              <w:t>Study Design</w:t>
            </w:r>
          </w:p>
        </w:tc>
        <w:tc>
          <w:tcPr>
            <w:tcW w:w="4320" w:type="dxa"/>
          </w:tcPr>
          <w:p w14:paraId="760D2809" w14:textId="77777777" w:rsidR="005F574C" w:rsidRPr="0017039F" w:rsidRDefault="00000000">
            <w:pPr>
              <w:rPr>
                <w:color w:val="000000" w:themeColor="text1"/>
              </w:rPr>
            </w:pPr>
            <w:r w:rsidRPr="0017039F">
              <w:rPr>
                <w:color w:val="000000" w:themeColor="text1"/>
              </w:rPr>
              <w:t>Randomized, Double-Blind, Placebo-Controlled</w:t>
            </w:r>
          </w:p>
        </w:tc>
      </w:tr>
      <w:tr w:rsidR="005F574C" w:rsidRPr="0017039F" w14:paraId="1975E48B" w14:textId="77777777">
        <w:trPr>
          <w:jc w:val="center"/>
        </w:trPr>
        <w:tc>
          <w:tcPr>
            <w:tcW w:w="4320" w:type="dxa"/>
          </w:tcPr>
          <w:p w14:paraId="5047E69E" w14:textId="77777777" w:rsidR="005F574C" w:rsidRPr="0017039F" w:rsidRDefault="00000000">
            <w:pPr>
              <w:rPr>
                <w:color w:val="000000" w:themeColor="text1"/>
              </w:rPr>
            </w:pPr>
            <w:r w:rsidRPr="0017039F">
              <w:rPr>
                <w:color w:val="000000" w:themeColor="text1"/>
              </w:rPr>
              <w:t>Investigational Product</w:t>
            </w:r>
          </w:p>
        </w:tc>
        <w:tc>
          <w:tcPr>
            <w:tcW w:w="4320" w:type="dxa"/>
          </w:tcPr>
          <w:p w14:paraId="71670D4B" w14:textId="77777777" w:rsidR="005F574C" w:rsidRPr="0017039F" w:rsidRDefault="00000000">
            <w:pPr>
              <w:rPr>
                <w:color w:val="000000" w:themeColor="text1"/>
              </w:rPr>
            </w:pPr>
            <w:r w:rsidRPr="0017039F">
              <w:rPr>
                <w:color w:val="000000" w:themeColor="text1"/>
              </w:rPr>
              <w:t>IMM-101</w:t>
            </w:r>
          </w:p>
        </w:tc>
      </w:tr>
      <w:tr w:rsidR="005F574C" w:rsidRPr="0017039F" w14:paraId="6E8F0362" w14:textId="77777777">
        <w:trPr>
          <w:jc w:val="center"/>
        </w:trPr>
        <w:tc>
          <w:tcPr>
            <w:tcW w:w="4320" w:type="dxa"/>
          </w:tcPr>
          <w:p w14:paraId="5ACD6A5B" w14:textId="77777777" w:rsidR="005F574C" w:rsidRPr="0017039F" w:rsidRDefault="00000000">
            <w:pPr>
              <w:rPr>
                <w:color w:val="000000" w:themeColor="text1"/>
              </w:rPr>
            </w:pPr>
            <w:r w:rsidRPr="0017039F">
              <w:rPr>
                <w:color w:val="000000" w:themeColor="text1"/>
              </w:rPr>
              <w:t>Level</w:t>
            </w:r>
          </w:p>
        </w:tc>
        <w:tc>
          <w:tcPr>
            <w:tcW w:w="4320" w:type="dxa"/>
          </w:tcPr>
          <w:p w14:paraId="1576184D" w14:textId="77777777" w:rsidR="005F574C" w:rsidRPr="0017039F" w:rsidRDefault="00000000">
            <w:pPr>
              <w:rPr>
                <w:color w:val="000000" w:themeColor="text1"/>
              </w:rPr>
            </w:pPr>
            <w:r w:rsidRPr="0017039F">
              <w:rPr>
                <w:color w:val="000000" w:themeColor="text1"/>
              </w:rPr>
              <w:t>Trial</w:t>
            </w:r>
          </w:p>
        </w:tc>
      </w:tr>
      <w:tr w:rsidR="005F574C" w:rsidRPr="0017039F" w14:paraId="45F524A3" w14:textId="77777777">
        <w:trPr>
          <w:jc w:val="center"/>
        </w:trPr>
        <w:tc>
          <w:tcPr>
            <w:tcW w:w="4320" w:type="dxa"/>
          </w:tcPr>
          <w:p w14:paraId="7F81B664" w14:textId="77777777" w:rsidR="005F574C" w:rsidRPr="0017039F" w:rsidRDefault="00000000">
            <w:pPr>
              <w:rPr>
                <w:color w:val="000000" w:themeColor="text1"/>
              </w:rPr>
            </w:pPr>
            <w:r w:rsidRPr="0017039F">
              <w:rPr>
                <w:color w:val="000000" w:themeColor="text1"/>
              </w:rPr>
              <w:t>Country</w:t>
            </w:r>
          </w:p>
        </w:tc>
        <w:tc>
          <w:tcPr>
            <w:tcW w:w="4320" w:type="dxa"/>
          </w:tcPr>
          <w:p w14:paraId="2E3F1AD5" w14:textId="77777777" w:rsidR="005F574C" w:rsidRPr="0017039F" w:rsidRDefault="00000000">
            <w:pPr>
              <w:rPr>
                <w:color w:val="000000" w:themeColor="text1"/>
              </w:rPr>
            </w:pPr>
            <w:r w:rsidRPr="0017039F">
              <w:rPr>
                <w:color w:val="000000" w:themeColor="text1"/>
              </w:rPr>
              <w:t>Global</w:t>
            </w:r>
          </w:p>
        </w:tc>
      </w:tr>
      <w:tr w:rsidR="005F574C" w:rsidRPr="0017039F" w14:paraId="38555D69" w14:textId="77777777">
        <w:trPr>
          <w:jc w:val="center"/>
        </w:trPr>
        <w:tc>
          <w:tcPr>
            <w:tcW w:w="4320" w:type="dxa"/>
          </w:tcPr>
          <w:p w14:paraId="688B5116" w14:textId="77777777" w:rsidR="005F574C" w:rsidRPr="0017039F" w:rsidRDefault="00000000">
            <w:pPr>
              <w:rPr>
                <w:color w:val="000000" w:themeColor="text1"/>
              </w:rPr>
            </w:pPr>
            <w:r w:rsidRPr="0017039F">
              <w:rPr>
                <w:color w:val="000000" w:themeColor="text1"/>
              </w:rPr>
              <w:t>Site</w:t>
            </w:r>
          </w:p>
        </w:tc>
        <w:tc>
          <w:tcPr>
            <w:tcW w:w="4320" w:type="dxa"/>
          </w:tcPr>
          <w:p w14:paraId="43B2AAF5" w14:textId="77777777" w:rsidR="005F574C" w:rsidRPr="0017039F" w:rsidRDefault="00000000">
            <w:pPr>
              <w:rPr>
                <w:color w:val="000000" w:themeColor="text1"/>
              </w:rPr>
            </w:pPr>
            <w:r w:rsidRPr="0017039F">
              <w:rPr>
                <w:color w:val="000000" w:themeColor="text1"/>
              </w:rPr>
              <w:t>N/A</w:t>
            </w:r>
          </w:p>
        </w:tc>
      </w:tr>
      <w:tr w:rsidR="005F574C" w:rsidRPr="0017039F" w14:paraId="51A0C668" w14:textId="77777777">
        <w:trPr>
          <w:jc w:val="center"/>
        </w:trPr>
        <w:tc>
          <w:tcPr>
            <w:tcW w:w="4320" w:type="dxa"/>
          </w:tcPr>
          <w:p w14:paraId="3DED47E8" w14:textId="77777777" w:rsidR="005F574C" w:rsidRPr="0017039F" w:rsidRDefault="00000000">
            <w:pPr>
              <w:rPr>
                <w:color w:val="000000" w:themeColor="text1"/>
              </w:rPr>
            </w:pPr>
            <w:r w:rsidRPr="0017039F">
              <w:rPr>
                <w:color w:val="000000" w:themeColor="text1"/>
              </w:rPr>
              <w:t>Version</w:t>
            </w:r>
          </w:p>
        </w:tc>
        <w:tc>
          <w:tcPr>
            <w:tcW w:w="4320" w:type="dxa"/>
          </w:tcPr>
          <w:p w14:paraId="52EC630D" w14:textId="77777777" w:rsidR="005F574C" w:rsidRPr="0017039F" w:rsidRDefault="00000000">
            <w:pPr>
              <w:rPr>
                <w:color w:val="000000" w:themeColor="text1"/>
              </w:rPr>
            </w:pPr>
            <w:r w:rsidRPr="0017039F">
              <w:rPr>
                <w:color w:val="000000" w:themeColor="text1"/>
              </w:rPr>
              <w:t>1.0</w:t>
            </w:r>
          </w:p>
        </w:tc>
      </w:tr>
      <w:tr w:rsidR="005F574C" w:rsidRPr="0017039F" w14:paraId="741D751D" w14:textId="77777777">
        <w:trPr>
          <w:jc w:val="center"/>
        </w:trPr>
        <w:tc>
          <w:tcPr>
            <w:tcW w:w="4320" w:type="dxa"/>
          </w:tcPr>
          <w:p w14:paraId="1FE87812" w14:textId="77777777" w:rsidR="005F574C" w:rsidRPr="0017039F" w:rsidRDefault="00000000">
            <w:pPr>
              <w:rPr>
                <w:color w:val="000000" w:themeColor="text1"/>
              </w:rPr>
            </w:pPr>
            <w:r w:rsidRPr="0017039F">
              <w:rPr>
                <w:color w:val="000000" w:themeColor="text1"/>
              </w:rPr>
              <w:t>Lifecycle</w:t>
            </w:r>
          </w:p>
        </w:tc>
        <w:tc>
          <w:tcPr>
            <w:tcW w:w="4320" w:type="dxa"/>
          </w:tcPr>
          <w:p w14:paraId="345320C8" w14:textId="77777777" w:rsidR="005F574C" w:rsidRPr="0017039F" w:rsidRDefault="00000000">
            <w:pPr>
              <w:rPr>
                <w:color w:val="000000" w:themeColor="text1"/>
              </w:rPr>
            </w:pPr>
            <w:r w:rsidRPr="0017039F">
              <w:rPr>
                <w:color w:val="000000" w:themeColor="text1"/>
              </w:rPr>
              <w:t>Effective</w:t>
            </w:r>
          </w:p>
        </w:tc>
      </w:tr>
      <w:tr w:rsidR="005F574C" w:rsidRPr="0017039F" w14:paraId="6252870C" w14:textId="77777777">
        <w:trPr>
          <w:jc w:val="center"/>
        </w:trPr>
        <w:tc>
          <w:tcPr>
            <w:tcW w:w="4320" w:type="dxa"/>
          </w:tcPr>
          <w:p w14:paraId="2922DF49" w14:textId="77777777" w:rsidR="005F574C" w:rsidRPr="0017039F" w:rsidRDefault="00000000">
            <w:pPr>
              <w:rPr>
                <w:color w:val="000000" w:themeColor="text1"/>
              </w:rPr>
            </w:pPr>
            <w:r w:rsidRPr="0017039F">
              <w:rPr>
                <w:color w:val="000000" w:themeColor="text1"/>
              </w:rPr>
              <w:t>Document Date</w:t>
            </w:r>
          </w:p>
        </w:tc>
        <w:tc>
          <w:tcPr>
            <w:tcW w:w="4320" w:type="dxa"/>
          </w:tcPr>
          <w:p w14:paraId="39DCAFD6" w14:textId="77777777" w:rsidR="005F574C" w:rsidRPr="0017039F" w:rsidRDefault="00000000">
            <w:pPr>
              <w:rPr>
                <w:color w:val="000000" w:themeColor="text1"/>
              </w:rPr>
            </w:pPr>
            <w:r w:rsidRPr="0017039F">
              <w:rPr>
                <w:color w:val="000000" w:themeColor="text1"/>
              </w:rPr>
              <w:t>24-Feb-2027</w:t>
            </w:r>
          </w:p>
        </w:tc>
      </w:tr>
      <w:tr w:rsidR="005F574C" w:rsidRPr="0017039F" w14:paraId="7A2C836B" w14:textId="77777777">
        <w:trPr>
          <w:jc w:val="center"/>
        </w:trPr>
        <w:tc>
          <w:tcPr>
            <w:tcW w:w="4320" w:type="dxa"/>
          </w:tcPr>
          <w:p w14:paraId="1313BD31" w14:textId="77777777" w:rsidR="005F574C" w:rsidRPr="0017039F" w:rsidRDefault="00000000">
            <w:pPr>
              <w:rPr>
                <w:color w:val="000000" w:themeColor="text1"/>
              </w:rPr>
            </w:pPr>
            <w:r w:rsidRPr="0017039F">
              <w:rPr>
                <w:color w:val="000000" w:themeColor="text1"/>
              </w:rPr>
              <w:t>Owner</w:t>
            </w:r>
          </w:p>
        </w:tc>
        <w:tc>
          <w:tcPr>
            <w:tcW w:w="4320" w:type="dxa"/>
          </w:tcPr>
          <w:p w14:paraId="774DAE81" w14:textId="77777777" w:rsidR="005F574C" w:rsidRPr="0017039F" w:rsidRDefault="00000000">
            <w:pPr>
              <w:rPr>
                <w:color w:val="000000" w:themeColor="text1"/>
              </w:rPr>
            </w:pPr>
            <w:r w:rsidRPr="0017039F">
              <w:rPr>
                <w:color w:val="000000" w:themeColor="text1"/>
              </w:rPr>
              <w:t>Vendor Management</w:t>
            </w:r>
          </w:p>
        </w:tc>
      </w:tr>
    </w:tbl>
    <w:p w14:paraId="18BAAA1E" w14:textId="77777777" w:rsidR="005F574C" w:rsidRPr="0017039F" w:rsidRDefault="00000000">
      <w:pPr>
        <w:pStyle w:val="Heading1"/>
        <w:rPr>
          <w:color w:val="000000" w:themeColor="text1"/>
        </w:rPr>
      </w:pPr>
      <w:r w:rsidRPr="0017039F">
        <w:rPr>
          <w:color w:val="000000" w:themeColor="text1"/>
        </w:rPr>
        <w:t>1. Purpose</w:t>
      </w:r>
    </w:p>
    <w:p w14:paraId="4C1CF952" w14:textId="77777777" w:rsidR="005F574C" w:rsidRPr="0017039F" w:rsidRDefault="00000000">
      <w:pPr>
        <w:rPr>
          <w:color w:val="000000" w:themeColor="text1"/>
        </w:rPr>
      </w:pPr>
      <w:r w:rsidRPr="0017039F">
        <w:rPr>
          <w:color w:val="000000" w:themeColor="text1"/>
        </w:rPr>
        <w:t>Provides a controlled record of vendor oversight activities, reviews, actions, owners, and completion status.</w:t>
      </w:r>
    </w:p>
    <w:p w14:paraId="0E959004" w14:textId="77777777" w:rsidR="005F574C" w:rsidRPr="0017039F" w:rsidRDefault="00000000">
      <w:pPr>
        <w:pStyle w:val="Heading1"/>
        <w:rPr>
          <w:color w:val="000000" w:themeColor="text1"/>
        </w:rPr>
      </w:pPr>
      <w:r w:rsidRPr="0017039F">
        <w:rPr>
          <w:color w:val="000000" w:themeColor="text1"/>
        </w:rPr>
        <w:t>2. Study Context</w:t>
      </w:r>
    </w:p>
    <w:p w14:paraId="1AC29909" w14:textId="77777777" w:rsidR="005F574C" w:rsidRPr="0017039F" w:rsidRDefault="00000000">
      <w:pPr>
        <w:rPr>
          <w:color w:val="000000" w:themeColor="text1"/>
        </w:rPr>
      </w:pPr>
      <w:r w:rsidRPr="0017039F">
        <w:rPr>
          <w:color w:val="000000" w:themeColor="text1"/>
        </w:rPr>
        <w:t>This document applies to the fictional IMM-2026-001 Phase II clinical trial and supports controlled third-party oversight, traceability, quality, and inspection readiness.</w:t>
      </w:r>
    </w:p>
    <w:p w14:paraId="3675AEDC" w14:textId="77777777" w:rsidR="005F574C" w:rsidRPr="0017039F" w:rsidRDefault="00000000">
      <w:pPr>
        <w:pStyle w:val="Heading1"/>
        <w:rPr>
          <w:color w:val="000000" w:themeColor="text1"/>
        </w:rPr>
      </w:pPr>
      <w:r w:rsidRPr="0017039F">
        <w:rPr>
          <w:color w:val="000000" w:themeColor="text1"/>
        </w:rPr>
        <w:t>3. Governance and Responsibilities</w:t>
      </w:r>
    </w:p>
    <w:p w14:paraId="5BC1F76D" w14:textId="77777777" w:rsidR="005F574C" w:rsidRPr="0017039F" w:rsidRDefault="00000000">
      <w:pPr>
        <w:rPr>
          <w:color w:val="000000" w:themeColor="text1"/>
        </w:rPr>
      </w:pPr>
      <w:r w:rsidRPr="0017039F">
        <w:rPr>
          <w:color w:val="000000" w:themeColor="text1"/>
        </w:rPr>
        <w:t>The document owner is Vendor Management. Relevant stakeholders include Clinical Operations, Vendor Management, Quality Assurance, Procurement, Regulatory Affairs, Data Management, and Document Management as applicable.</w:t>
      </w:r>
    </w:p>
    <w:p w14:paraId="3B3DF1B5" w14:textId="77777777" w:rsidR="005F574C" w:rsidRPr="0017039F" w:rsidRDefault="00000000">
      <w:pPr>
        <w:pStyle w:val="Heading1"/>
        <w:rPr>
          <w:color w:val="000000" w:themeColor="text1"/>
        </w:rPr>
      </w:pPr>
      <w:r w:rsidRPr="0017039F">
        <w:rPr>
          <w:color w:val="000000" w:themeColor="text1"/>
        </w:rPr>
        <w:lastRenderedPageBreak/>
        <w:t>4. Process Requirements</w:t>
      </w:r>
    </w:p>
    <w:p w14:paraId="526E6FD0" w14:textId="77777777" w:rsidR="005F574C" w:rsidRPr="0017039F" w:rsidRDefault="00000000">
      <w:pPr>
        <w:rPr>
          <w:color w:val="000000" w:themeColor="text1"/>
        </w:rPr>
      </w:pPr>
      <w:r w:rsidRPr="0017039F">
        <w:rPr>
          <w:color w:val="000000" w:themeColor="text1"/>
        </w:rPr>
        <w:t>Activities covered by this document will be performed according to applicable sponsor procedures, quality requirements, contractual expectations, and relevant clinical-trial requirements. Records will be maintained in the applicable TMF location.</w:t>
      </w:r>
    </w:p>
    <w:p w14:paraId="71C46E34" w14:textId="77777777" w:rsidR="005F574C" w:rsidRPr="0017039F" w:rsidRDefault="00000000">
      <w:pPr>
        <w:pStyle w:val="Heading1"/>
        <w:rPr>
          <w:color w:val="000000" w:themeColor="text1"/>
        </w:rPr>
      </w:pPr>
      <w:r w:rsidRPr="0017039F">
        <w:rPr>
          <w:color w:val="000000" w:themeColor="text1"/>
        </w:rPr>
        <w:t>5. Oversight and Escalation</w:t>
      </w:r>
    </w:p>
    <w:p w14:paraId="17C4B375" w14:textId="77777777" w:rsidR="005F574C" w:rsidRPr="0017039F" w:rsidRDefault="00000000">
      <w:pPr>
        <w:rPr>
          <w:color w:val="000000" w:themeColor="text1"/>
        </w:rPr>
      </w:pPr>
      <w:r w:rsidRPr="0017039F">
        <w:rPr>
          <w:color w:val="000000" w:themeColor="text1"/>
        </w:rPr>
        <w:t>Material vendor risks, performance concerns, deviations, delays, or quality issues will be documented and escalated to appropriate study leadership.</w:t>
      </w:r>
    </w:p>
    <w:p w14:paraId="70255F00" w14:textId="77777777" w:rsidR="005F574C" w:rsidRPr="0017039F" w:rsidRDefault="00000000">
      <w:pPr>
        <w:pStyle w:val="Heading1"/>
        <w:rPr>
          <w:color w:val="000000" w:themeColor="text1"/>
        </w:rPr>
      </w:pPr>
      <w:r w:rsidRPr="0017039F">
        <w:rPr>
          <w:color w:val="000000" w:themeColor="text1"/>
        </w:rPr>
        <w:t>6. Document Maintenance</w:t>
      </w:r>
    </w:p>
    <w:p w14:paraId="64BA787C" w14:textId="77777777" w:rsidR="005F574C" w:rsidRPr="0017039F" w:rsidRDefault="00000000">
      <w:pPr>
        <w:rPr>
          <w:color w:val="000000" w:themeColor="text1"/>
        </w:rPr>
      </w:pPr>
      <w:r w:rsidRPr="0017039F">
        <w:rPr>
          <w:color w:val="000000" w:themeColor="text1"/>
        </w:rPr>
        <w:t>Changes will be version controlled. Superseded versions will remain traceable according to applicable records-management requirements.</w:t>
      </w:r>
    </w:p>
    <w:p w14:paraId="60AD260E" w14:textId="77777777" w:rsidR="005F574C" w:rsidRPr="0017039F" w:rsidRDefault="00000000">
      <w:pPr>
        <w:pStyle w:val="Heading1"/>
        <w:rPr>
          <w:color w:val="000000" w:themeColor="text1"/>
        </w:rPr>
      </w:pPr>
      <w:r w:rsidRPr="0017039F">
        <w:rPr>
          <w:color w:val="000000" w:themeColor="text1"/>
        </w:rPr>
        <w:t>Revision History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7"/>
        <w:gridCol w:w="2157"/>
        <w:gridCol w:w="2158"/>
        <w:gridCol w:w="2158"/>
      </w:tblGrid>
      <w:tr w:rsidR="005F574C" w:rsidRPr="0017039F" w14:paraId="54572C20" w14:textId="77777777">
        <w:tc>
          <w:tcPr>
            <w:tcW w:w="2160" w:type="dxa"/>
          </w:tcPr>
          <w:p w14:paraId="6D99CE56" w14:textId="77777777" w:rsidR="005F574C" w:rsidRPr="0017039F" w:rsidRDefault="00000000">
            <w:pPr>
              <w:rPr>
                <w:color w:val="000000" w:themeColor="text1"/>
              </w:rPr>
            </w:pPr>
            <w:r w:rsidRPr="0017039F">
              <w:rPr>
                <w:color w:val="000000" w:themeColor="text1"/>
              </w:rPr>
              <w:t>Version</w:t>
            </w:r>
          </w:p>
        </w:tc>
        <w:tc>
          <w:tcPr>
            <w:tcW w:w="2160" w:type="dxa"/>
          </w:tcPr>
          <w:p w14:paraId="408D9E9F" w14:textId="77777777" w:rsidR="005F574C" w:rsidRPr="0017039F" w:rsidRDefault="00000000">
            <w:pPr>
              <w:rPr>
                <w:color w:val="000000" w:themeColor="text1"/>
              </w:rPr>
            </w:pPr>
            <w:r w:rsidRPr="0017039F">
              <w:rPr>
                <w:color w:val="000000" w:themeColor="text1"/>
              </w:rPr>
              <w:t>Date</w:t>
            </w:r>
          </w:p>
        </w:tc>
        <w:tc>
          <w:tcPr>
            <w:tcW w:w="2160" w:type="dxa"/>
          </w:tcPr>
          <w:p w14:paraId="140B0A76" w14:textId="77777777" w:rsidR="005F574C" w:rsidRPr="0017039F" w:rsidRDefault="00000000">
            <w:pPr>
              <w:rPr>
                <w:color w:val="000000" w:themeColor="text1"/>
              </w:rPr>
            </w:pPr>
            <w:r w:rsidRPr="0017039F">
              <w:rPr>
                <w:color w:val="000000" w:themeColor="text1"/>
              </w:rPr>
              <w:t>Owner</w:t>
            </w:r>
          </w:p>
        </w:tc>
        <w:tc>
          <w:tcPr>
            <w:tcW w:w="2160" w:type="dxa"/>
          </w:tcPr>
          <w:p w14:paraId="069D1C66" w14:textId="77777777" w:rsidR="005F574C" w:rsidRPr="0017039F" w:rsidRDefault="00000000">
            <w:pPr>
              <w:rPr>
                <w:color w:val="000000" w:themeColor="text1"/>
              </w:rPr>
            </w:pPr>
            <w:r w:rsidRPr="0017039F">
              <w:rPr>
                <w:color w:val="000000" w:themeColor="text1"/>
              </w:rPr>
              <w:t>Description</w:t>
            </w:r>
          </w:p>
        </w:tc>
      </w:tr>
      <w:tr w:rsidR="005F574C" w:rsidRPr="0017039F" w14:paraId="1B6CE67F" w14:textId="77777777">
        <w:tc>
          <w:tcPr>
            <w:tcW w:w="2160" w:type="dxa"/>
          </w:tcPr>
          <w:p w14:paraId="2F44B4DF" w14:textId="77777777" w:rsidR="005F574C" w:rsidRPr="0017039F" w:rsidRDefault="00000000">
            <w:pPr>
              <w:rPr>
                <w:color w:val="000000" w:themeColor="text1"/>
              </w:rPr>
            </w:pPr>
            <w:r w:rsidRPr="0017039F">
              <w:rPr>
                <w:color w:val="000000" w:themeColor="text1"/>
              </w:rPr>
              <w:t>1.0</w:t>
            </w:r>
          </w:p>
        </w:tc>
        <w:tc>
          <w:tcPr>
            <w:tcW w:w="2160" w:type="dxa"/>
          </w:tcPr>
          <w:p w14:paraId="79DBA267" w14:textId="77777777" w:rsidR="005F574C" w:rsidRPr="0017039F" w:rsidRDefault="00000000">
            <w:pPr>
              <w:rPr>
                <w:color w:val="000000" w:themeColor="text1"/>
              </w:rPr>
            </w:pPr>
            <w:r w:rsidRPr="0017039F">
              <w:rPr>
                <w:color w:val="000000" w:themeColor="text1"/>
              </w:rPr>
              <w:t>24-Feb-2027</w:t>
            </w:r>
          </w:p>
        </w:tc>
        <w:tc>
          <w:tcPr>
            <w:tcW w:w="2160" w:type="dxa"/>
          </w:tcPr>
          <w:p w14:paraId="79F24FFC" w14:textId="77777777" w:rsidR="005F574C" w:rsidRPr="0017039F" w:rsidRDefault="00000000">
            <w:pPr>
              <w:rPr>
                <w:color w:val="000000" w:themeColor="text1"/>
              </w:rPr>
            </w:pPr>
            <w:r w:rsidRPr="0017039F">
              <w:rPr>
                <w:color w:val="000000" w:themeColor="text1"/>
              </w:rPr>
              <w:t>Vendor Management</w:t>
            </w:r>
          </w:p>
        </w:tc>
        <w:tc>
          <w:tcPr>
            <w:tcW w:w="2160" w:type="dxa"/>
          </w:tcPr>
          <w:p w14:paraId="5FF37F70" w14:textId="77777777" w:rsidR="005F574C" w:rsidRPr="0017039F" w:rsidRDefault="00000000">
            <w:pPr>
              <w:rPr>
                <w:color w:val="000000" w:themeColor="text1"/>
              </w:rPr>
            </w:pPr>
            <w:r w:rsidRPr="0017039F">
              <w:rPr>
                <w:color w:val="000000" w:themeColor="text1"/>
              </w:rPr>
              <w:t>Initial effective version for mock eTMF project.</w:t>
            </w:r>
          </w:p>
        </w:tc>
      </w:tr>
    </w:tbl>
    <w:p w14:paraId="3BD364D0" w14:textId="77777777" w:rsidR="005F574C" w:rsidRPr="0017039F" w:rsidRDefault="00000000">
      <w:pPr>
        <w:rPr>
          <w:color w:val="000000" w:themeColor="text1"/>
        </w:rPr>
      </w:pPr>
      <w:r w:rsidRPr="0017039F">
        <w:rPr>
          <w:b/>
          <w:color w:val="000000" w:themeColor="text1"/>
        </w:rPr>
        <w:t xml:space="preserve">TRAINING USE ONLY — </w:t>
      </w:r>
      <w:r w:rsidRPr="0017039F">
        <w:rPr>
          <w:color w:val="000000" w:themeColor="text1"/>
        </w:rPr>
        <w:t>This document is fictional and is not a record from a real clinical trial.</w:t>
      </w:r>
    </w:p>
    <w:sectPr w:rsidR="005F574C" w:rsidRPr="0017039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20465355">
    <w:abstractNumId w:val="8"/>
  </w:num>
  <w:num w:numId="2" w16cid:durableId="693309160">
    <w:abstractNumId w:val="6"/>
  </w:num>
  <w:num w:numId="3" w16cid:durableId="339550396">
    <w:abstractNumId w:val="5"/>
  </w:num>
  <w:num w:numId="4" w16cid:durableId="2065595752">
    <w:abstractNumId w:val="4"/>
  </w:num>
  <w:num w:numId="5" w16cid:durableId="1875535875">
    <w:abstractNumId w:val="7"/>
  </w:num>
  <w:num w:numId="6" w16cid:durableId="1365793721">
    <w:abstractNumId w:val="3"/>
  </w:num>
  <w:num w:numId="7" w16cid:durableId="834419954">
    <w:abstractNumId w:val="2"/>
  </w:num>
  <w:num w:numId="8" w16cid:durableId="200631699">
    <w:abstractNumId w:val="1"/>
  </w:num>
  <w:num w:numId="9" w16cid:durableId="76546921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7039F"/>
    <w:rsid w:val="0029639D"/>
    <w:rsid w:val="00326F90"/>
    <w:rsid w:val="005F574C"/>
    <w:rsid w:val="00AA1D8D"/>
    <w:rsid w:val="00B47730"/>
    <w:rsid w:val="00CB0664"/>
    <w:rsid w:val="00D3442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104240A6"/>
  <w14:defaultImageDpi w14:val="300"/>
  <w15:docId w15:val="{9FF09321-5B81-1844-AB8D-11315B0B5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287</Words>
  <Characters>1636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Ahmet Selim  Öztürk</cp:lastModifiedBy>
  <cp:revision>2</cp:revision>
  <dcterms:created xsi:type="dcterms:W3CDTF">2026-08-18T19:04:00Z</dcterms:created>
  <dcterms:modified xsi:type="dcterms:W3CDTF">2026-08-18T19:04:00Z</dcterms:modified>
  <cp:category/>
</cp:coreProperties>
</file>