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28"/>
          <w:szCs w:val="28"/>
        </w:rPr>
        <w:t xml:space="preserve">BURSA TEKNİK ÜNİVERSİTESİ</w:t>
      </w:r>
    </w:p>
    <w:p>
      <w:pPr>
        <w:spacing w:after="80"/>
        <w:jc w:val="center"/>
      </w:pPr>
      <w:r>
        <w:rPr>
          <w:rFonts w:ascii="Arial" w:cs="Arial" w:eastAsia="Arial" w:hAnsi="Arial"/>
          <w:color w:val="444444"/>
          <w:sz w:val="24"/>
          <w:szCs w:val="24"/>
        </w:rPr>
        <w:t xml:space="preserve">Bilgisayar Mühendisliği Bölümü</w:t>
      </w:r>
    </w:p>
    <w:p>
      <w:pPr>
        <w:spacing w:after="80"/>
        <w:jc w:val="center"/>
      </w:pPr>
      <w:r>
        <w:rPr>
          <w:rFonts w:ascii="Arial" w:cs="Arial" w:eastAsia="Arial" w:hAnsi="Arial"/>
          <w:color w:val="666666"/>
          <w:sz w:val="22"/>
          <w:szCs w:val="22"/>
        </w:rPr>
        <w:t xml:space="preserve">Bilgisayar Ağları Dersi — Dönem Projesi Teknik Raporu</w:t>
      </w:r>
    </w:p>
    <w:p>
      <w:pPr>
        <w:spacing w:after="80"/>
      </w:pPr>
      <w:r>
        <w:rPr>
          <w:sz w:val="22"/>
        </w:rPr>
        <w:t xml:space="preserve"/>
      </w:r>
    </w:p>
    <w:p>
      <w:pPr>
        <w:spacing w:after="200"/>
        <w:jc w:val="center"/>
      </w:pPr>
      <w:r>
        <w:rPr>
          <w:color w:val="2E75B6"/>
          <w:sz w:val="22"/>
          <w:szCs w:val="22"/>
        </w:rPr>
        <w:t xml:space="preserve">─────────────────────────────────</w:t>
      </w:r>
    </w:p>
    <w:p>
      <w:pPr>
        <w:spacing w:after="80"/>
      </w:pPr>
      <w:r>
        <w:rPr>
          <w:sz w:val="22"/>
        </w:rPr>
        <w:t xml:space="preserve"/>
      </w:r>
    </w:p>
    <w:p>
      <w:pPr>
        <w:spacing w:after="120"/>
        <w:jc w:val="center"/>
      </w:pPr>
      <w:r>
        <w:rPr>
          <w:rFonts w:ascii="Arial" w:cs="Arial" w:eastAsia="Arial" w:hAnsi="Arial"/>
          <w:b/>
          <w:bCs/>
          <w:color w:val="1F4E79"/>
          <w:sz w:val="56"/>
          <w:szCs w:val="56"/>
        </w:rPr>
        <w:t xml:space="preserve">NetProbe</w:t>
      </w:r>
    </w:p>
    <w:p>
      <w:pPr>
        <w:spacing w:after="80"/>
        <w:jc w:val="center"/>
      </w:pPr>
      <w:r>
        <w:rPr>
          <w:rFonts w:ascii="Arial" w:cs="Arial" w:eastAsia="Arial" w:hAnsi="Arial"/>
          <w:color w:val="333333"/>
          <w:sz w:val="28"/>
          <w:szCs w:val="28"/>
        </w:rPr>
        <w:t xml:space="preserve">UDP Tabanlı Güvenilir Dosya Aktarımı,</w:t>
      </w:r>
    </w:p>
    <w:p>
      <w:pPr>
        <w:spacing w:after="80"/>
        <w:jc w:val="center"/>
      </w:pPr>
      <w:r>
        <w:rPr>
          <w:rFonts w:ascii="Arial" w:cs="Arial" w:eastAsia="Arial" w:hAnsi="Arial"/>
          <w:color w:val="333333"/>
          <w:sz w:val="28"/>
          <w:szCs w:val="28"/>
        </w:rPr>
        <w:t xml:space="preserve">Trafik İzleme ve Ağ Performans Analiz Platformu</w:t>
      </w:r>
    </w:p>
    <w:p>
      <w:pPr>
        <w:spacing w:after="80"/>
      </w:pPr>
      <w:r>
        <w:rPr>
          <w:sz w:val="22"/>
        </w:rPr>
        <w:t xml:space="preserve"/>
      </w:r>
    </w:p>
    <w:p>
      <w:pPr>
        <w:spacing w:after="200"/>
        <w:jc w:val="center"/>
      </w:pPr>
      <w:r>
        <w:rPr>
          <w:color w:val="2E75B6"/>
          <w:sz w:val="22"/>
          <w:szCs w:val="22"/>
        </w:rPr>
        <w:t xml:space="preserve">─────────────────────────────────</w:t>
      </w:r>
    </w:p>
    <w:p>
      <w:pPr>
        <w:spacing w:after="80"/>
      </w:pPr>
      <w:r>
        <w:rPr>
          <w:sz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7"/>
                <w:szCs w:val="22"/>
              </w:rPr>
              <w:t xml:space="preserve">Proje Grubu</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sz w:val="17"/>
                <w:szCs w:val="22"/>
              </w:rPr>
              <w:t xml:space="preserve">Grup [Numara]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Grup Üyeleri</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Pınar Nida Tunca — [Öğrenci No]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Ahmet Yılmaz — [Öğrenci No]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Selin Şentürk — [Öğrenci No]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Ders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Bilgisayar Ağları</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Danışman / Öğr. Üyesi</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[Hoca adı]</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Dönem</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2024–2025 Bahar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Teslim Tarihi</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[Tarih]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Programlama Dili</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Python 3.x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6"/>
                <w:szCs w:val="22"/>
              </w:rPr>
              <w:t xml:space="preserve">GitHub Bağlantısı</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6"/>
                <w:szCs w:val="22"/>
              </w:rPr>
              <w:t xml:space="preserve">[https://github.com/...]</w:t>
            </w:r>
          </w:p>
        </w:tc>
      </w:tr>
    </w:tbl>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İçindekiler</w:t>
      </w:r>
    </w:p>
    <w:p>
      <w:pPr>
        <w:spacing w:after="120"/>
        <w:jc w:val="both"/>
      </w:pPr>
      <w:r>
        <w:rPr>
          <w:rFonts w:ascii="Arial" w:cs="Arial" w:eastAsia="Arial" w:hAnsi="Arial"/>
          <w:color w:val="1A1A1A"/>
          <w:sz w:val="22"/>
          <w:szCs w:val="22"/>
        </w:rPr>
        <w:t xml:space="preserve">1. Giriş</w:t>
      </w:r>
    </w:p>
    <w:p>
      <w:pPr>
        <w:spacing w:after="120"/>
        <w:jc w:val="both"/>
      </w:pPr>
      <w:r>
        <w:rPr>
          <w:rFonts w:ascii="Arial" w:cs="Arial" w:eastAsia="Arial" w:hAnsi="Arial"/>
          <w:color w:val="1A1A1A"/>
          <w:sz w:val="22"/>
          <w:szCs w:val="22"/>
        </w:rPr>
        <w:t xml:space="preserve">2. Problem Tanımı</w:t>
      </w:r>
    </w:p>
    <w:p>
      <w:pPr>
        <w:spacing w:after="120"/>
        <w:jc w:val="both"/>
      </w:pPr>
      <w:r>
        <w:rPr>
          <w:rFonts w:ascii="Arial" w:cs="Arial" w:eastAsia="Arial" w:hAnsi="Arial"/>
          <w:color w:val="1A1A1A"/>
          <w:sz w:val="22"/>
          <w:szCs w:val="22"/>
        </w:rPr>
        <w:t xml:space="preserve">3. Sistem Mimarisi</w:t>
      </w:r>
    </w:p>
    <w:p>
      <w:pPr>
        <w:spacing w:after="120"/>
        <w:jc w:val="both"/>
      </w:pPr>
      <w:r>
        <w:rPr>
          <w:rFonts w:ascii="Arial" w:cs="Arial" w:eastAsia="Arial" w:hAnsi="Arial"/>
          <w:color w:val="1A1A1A"/>
          <w:sz w:val="22"/>
          <w:szCs w:val="22"/>
        </w:rPr>
        <w:t xml:space="preserve">    3.1. Genel Mimari</w:t>
      </w:r>
    </w:p>
    <w:p>
      <w:pPr>
        <w:spacing w:after="120"/>
        <w:jc w:val="both"/>
      </w:pPr>
      <w:r>
        <w:rPr>
          <w:rFonts w:ascii="Arial" w:cs="Arial" w:eastAsia="Arial" w:hAnsi="Arial"/>
          <w:color w:val="1A1A1A"/>
          <w:sz w:val="22"/>
          <w:szCs w:val="22"/>
        </w:rPr>
        <w:t xml:space="preserve">    3.2. İstemci Bileşeni</w:t>
      </w:r>
    </w:p>
    <w:p>
      <w:pPr>
        <w:spacing w:after="120"/>
        <w:jc w:val="both"/>
      </w:pPr>
      <w:r>
        <w:rPr>
          <w:rFonts w:ascii="Arial" w:cs="Arial" w:eastAsia="Arial" w:hAnsi="Arial"/>
          <w:color w:val="1A1A1A"/>
          <w:sz w:val="22"/>
          <w:szCs w:val="22"/>
        </w:rPr>
        <w:t xml:space="preserve">    3.3. Sunucu Bileşeni</w:t>
      </w:r>
    </w:p>
    <w:p>
      <w:pPr>
        <w:spacing w:after="120"/>
        <w:jc w:val="both"/>
      </w:pPr>
      <w:r>
        <w:rPr>
          <w:rFonts w:ascii="Arial" w:cs="Arial" w:eastAsia="Arial" w:hAnsi="Arial"/>
          <w:color w:val="1A1A1A"/>
          <w:sz w:val="22"/>
          <w:szCs w:val="22"/>
        </w:rPr>
        <w:t xml:space="preserve">4. Protokol Tasarımı</w:t>
      </w:r>
    </w:p>
    <w:p>
      <w:pPr>
        <w:spacing w:after="120"/>
        <w:jc w:val="both"/>
      </w:pPr>
      <w:r>
        <w:rPr>
          <w:rFonts w:ascii="Arial" w:cs="Arial" w:eastAsia="Arial" w:hAnsi="Arial"/>
          <w:color w:val="1A1A1A"/>
          <w:sz w:val="22"/>
          <w:szCs w:val="22"/>
        </w:rPr>
        <w:t xml:space="preserve">    4.1. Paket Yapıları</w:t>
      </w:r>
    </w:p>
    <w:p>
      <w:pPr>
        <w:spacing w:after="120"/>
        <w:jc w:val="both"/>
      </w:pPr>
      <w:r>
        <w:rPr>
          <w:rFonts w:ascii="Arial" w:cs="Arial" w:eastAsia="Arial" w:hAnsi="Arial"/>
          <w:color w:val="1A1A1A"/>
          <w:sz w:val="22"/>
          <w:szCs w:val="22"/>
        </w:rPr>
        <w:t xml:space="preserve">    4.2. Güvenilir Aktarım Mekanizması</w:t>
      </w:r>
    </w:p>
    <w:p>
      <w:pPr>
        <w:spacing w:after="120"/>
        <w:jc w:val="both"/>
      </w:pPr>
      <w:r>
        <w:rPr>
          <w:rFonts w:ascii="Arial" w:cs="Arial" w:eastAsia="Arial" w:hAnsi="Arial"/>
          <w:color w:val="1A1A1A"/>
          <w:sz w:val="22"/>
          <w:szCs w:val="22"/>
        </w:rPr>
        <w:t xml:space="preserve">    4.3. Hata Yönetimi</w:t>
      </w:r>
    </w:p>
    <w:p>
      <w:pPr>
        <w:spacing w:after="120"/>
        <w:jc w:val="both"/>
      </w:pPr>
      <w:r>
        <w:rPr>
          <w:rFonts w:ascii="Arial" w:cs="Arial" w:eastAsia="Arial" w:hAnsi="Arial"/>
          <w:color w:val="1A1A1A"/>
          <w:sz w:val="22"/>
          <w:szCs w:val="22"/>
        </w:rPr>
        <w:t xml:space="preserve">5. Gerçekleme Detayları</w:t>
      </w:r>
    </w:p>
    <w:p>
      <w:pPr>
        <w:spacing w:after="120"/>
        <w:jc w:val="both"/>
      </w:pPr>
      <w:r>
        <w:rPr>
          <w:rFonts w:ascii="Arial" w:cs="Arial" w:eastAsia="Arial" w:hAnsi="Arial"/>
          <w:color w:val="1A1A1A"/>
          <w:sz w:val="22"/>
          <w:szCs w:val="22"/>
        </w:rPr>
        <w:t xml:space="preserve">    5.1. Yazılım Yapısı ve Modüller</w:t>
      </w:r>
    </w:p>
    <w:p>
      <w:pPr>
        <w:spacing w:after="120"/>
        <w:jc w:val="both"/>
      </w:pPr>
      <w:r>
        <w:rPr>
          <w:rFonts w:ascii="Arial" w:cs="Arial" w:eastAsia="Arial" w:hAnsi="Arial"/>
          <w:color w:val="1A1A1A"/>
          <w:sz w:val="22"/>
          <w:szCs w:val="22"/>
        </w:rPr>
        <w:t xml:space="preserve">    5.2. Önemli Tasarım Kararları</w:t>
      </w:r>
    </w:p>
    <w:p>
      <w:pPr>
        <w:spacing w:after="120"/>
        <w:jc w:val="both"/>
      </w:pPr>
      <w:r>
        <w:rPr>
          <w:rFonts w:ascii="Arial" w:cs="Arial" w:eastAsia="Arial" w:hAnsi="Arial"/>
          <w:color w:val="1A1A1A"/>
          <w:sz w:val="22"/>
          <w:szCs w:val="22"/>
        </w:rPr>
        <w:t xml:space="preserve">6. Deney Ortamı</w:t>
      </w:r>
    </w:p>
    <w:p>
      <w:pPr>
        <w:spacing w:after="120"/>
        <w:jc w:val="both"/>
      </w:pPr>
      <w:r>
        <w:rPr>
          <w:rFonts w:ascii="Arial" w:cs="Arial" w:eastAsia="Arial" w:hAnsi="Arial"/>
          <w:color w:val="1A1A1A"/>
          <w:sz w:val="22"/>
          <w:szCs w:val="22"/>
        </w:rPr>
        <w:t xml:space="preserve">7. Performans Metrikleri ve Sonuçlar</w:t>
      </w:r>
    </w:p>
    <w:p>
      <w:pPr>
        <w:spacing w:after="120"/>
        <w:jc w:val="both"/>
      </w:pPr>
      <w:r>
        <w:rPr>
          <w:rFonts w:ascii="Arial" w:cs="Arial" w:eastAsia="Arial" w:hAnsi="Arial"/>
          <w:color w:val="1A1A1A"/>
          <w:sz w:val="22"/>
          <w:szCs w:val="22"/>
        </w:rPr>
        <w:t xml:space="preserve">    7.1. Senaryo 1: Paket Boyutunun Etkisi</w:t>
      </w:r>
    </w:p>
    <w:p>
      <w:pPr>
        <w:spacing w:after="120"/>
        <w:jc w:val="both"/>
      </w:pPr>
      <w:r>
        <w:rPr>
          <w:rFonts w:ascii="Arial" w:cs="Arial" w:eastAsia="Arial" w:hAnsi="Arial"/>
          <w:color w:val="1A1A1A"/>
          <w:sz w:val="22"/>
          <w:szCs w:val="22"/>
        </w:rPr>
        <w:t xml:space="preserve">    7.2. Senaryo 2: Timeout Değerinin Etkisi</w:t>
      </w:r>
    </w:p>
    <w:p>
      <w:pPr>
        <w:spacing w:after="120"/>
        <w:jc w:val="both"/>
      </w:pPr>
      <w:r>
        <w:rPr>
          <w:rFonts w:ascii="Arial" w:cs="Arial" w:eastAsia="Arial" w:hAnsi="Arial"/>
          <w:color w:val="1A1A1A"/>
          <w:sz w:val="22"/>
          <w:szCs w:val="22"/>
        </w:rPr>
        <w:t xml:space="preserve">    7.3. Senaryo 3: Kayıp Oranının Etkisi</w:t>
      </w:r>
    </w:p>
    <w:p>
      <w:pPr>
        <w:spacing w:after="120"/>
        <w:jc w:val="both"/>
      </w:pPr>
      <w:r>
        <w:rPr>
          <w:rFonts w:ascii="Arial" w:cs="Arial" w:eastAsia="Arial" w:hAnsi="Arial"/>
          <w:color w:val="1A1A1A"/>
          <w:sz w:val="22"/>
          <w:szCs w:val="22"/>
        </w:rPr>
        <w:t xml:space="preserve">    7.4. Senaryo 4: Farklı Dosya Boyutlarının Etkisi</w:t>
      </w:r>
    </w:p>
    <w:p>
      <w:pPr>
        <w:spacing w:after="120"/>
        <w:jc w:val="both"/>
      </w:pPr>
      <w:r>
        <w:rPr>
          <w:rFonts w:ascii="Arial" w:cs="Arial" w:eastAsia="Arial" w:hAnsi="Arial"/>
          <w:color w:val="1A1A1A"/>
          <w:sz w:val="22"/>
          <w:szCs w:val="22"/>
        </w:rPr>
        <w:t xml:space="preserve">8. Sonuçlar ve Tartışma</w:t>
      </w:r>
    </w:p>
    <w:p>
      <w:pPr>
        <w:spacing w:after="120"/>
        <w:jc w:val="both"/>
      </w:pPr>
      <w:r>
        <w:rPr>
          <w:rFonts w:ascii="Arial" w:cs="Arial" w:eastAsia="Arial" w:hAnsi="Arial"/>
          <w:color w:val="1A1A1A"/>
          <w:sz w:val="22"/>
          <w:szCs w:val="22"/>
        </w:rPr>
        <w:t xml:space="preserve">9. Karşılaşılan Sorunlar ve Çözüm Yaklaşımları</w:t>
      </w:r>
    </w:p>
    <w:p>
      <w:pPr>
        <w:spacing w:after="120"/>
        <w:jc w:val="both"/>
      </w:pPr>
      <w:r>
        <w:rPr>
          <w:rFonts w:ascii="Arial" w:cs="Arial" w:eastAsia="Arial" w:hAnsi="Arial"/>
          <w:color w:val="1A1A1A"/>
          <w:sz w:val="22"/>
          <w:szCs w:val="22"/>
        </w:rPr>
        <w:t xml:space="preserve">10. Sonuç ve Gelecekte Yapılabilecek Geliştirmeler</w:t>
      </w:r>
    </w:p>
    <w:p>
      <w:pPr>
        <w:spacing w:after="120"/>
        <w:jc w:val="both"/>
      </w:pPr>
      <w:r>
        <w:rPr>
          <w:rFonts w:ascii="Arial" w:cs="Arial" w:eastAsia="Arial" w:hAnsi="Arial"/>
          <w:color w:val="1A1A1A"/>
          <w:sz w:val="22"/>
          <w:szCs w:val="22"/>
        </w:rPr>
        <w:t xml:space="preserve">Kaynakça</w:t>
      </w:r>
    </w:p>
    <w:p>
      <w:pPr>
        <w:spacing w:after="120"/>
        <w:jc w:val="both"/>
      </w:pPr>
      <w:r>
        <w:rPr>
          <w:rFonts w:ascii="Arial" w:cs="Arial" w:eastAsia="Arial" w:hAnsi="Arial"/>
          <w:color w:val="1A1A1A"/>
          <w:sz w:val="22"/>
          <w:szCs w:val="22"/>
        </w:rPr>
        <w:t xml:space="preserve">Ekler</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1. Giriş</w:t>
      </w:r>
    </w:p>
    <w:p>
      <w:pPr>
        <w:spacing w:after="120"/>
        <w:jc w:val="both"/>
      </w:pPr>
      <w:r>
        <w:rPr>
          <w:rFonts w:ascii="Arial" w:cs="Arial" w:eastAsia="Arial" w:hAnsi="Arial"/>
          <w:color w:val="1A1A1A"/>
          <w:sz w:val="22"/>
          <w:szCs w:val="22"/>
        </w:rPr>
        <w:t xml:space="preserve">Bu rapor, Bursa Teknik Üniversitesi Bilgisayar Mühendisliği Bölümü Bilgisayar Ağları dersi kapsamında geliştirilen NetProbe projesinin teknik belgesidir. NetProbe; UDP (User Datagram Protocol) üzerinde güvenilir dosya aktarımı gerçekleştiren, aktarım sürecindeki ağ olaylarını kayıt altına alan ve toplanan verileri kullanarak sistemin performansını ölçen bütünleşik bir platformdur.</w:t>
      </w:r>
    </w:p>
    <w:p>
      <w:pPr>
        <w:spacing w:after="120"/>
        <w:jc w:val="both"/>
      </w:pPr>
      <w:r>
        <w:rPr>
          <w:rFonts w:ascii="Arial" w:cs="Arial" w:eastAsia="Arial" w:hAnsi="Arial"/>
          <w:color w:val="1A1A1A"/>
          <w:sz w:val="22"/>
          <w:szCs w:val="22"/>
        </w:rPr>
        <w:t xml:space="preserve">UDP, TCP'nin aksine bağlantısız ve güvenilmez bir iletim protokolüdür. Bu özellik, UDP'yi düşük gecikme gerektiren uygulamalar (ses/video akışı, oyunlar) için cazip kılarken; paket kaybı, sıra dışı teslimat ve yinelenen paket gibi sorunlarla başa çıkma yükümlülüğünü uygulama katmanına bırakır.</w:t>
      </w:r>
    </w:p>
    <w:p>
      <w:pPr>
        <w:spacing w:after="120"/>
        <w:jc w:val="both"/>
      </w:pPr>
      <w:r>
        <w:rPr>
          <w:rFonts w:ascii="Arial" w:cs="Arial" w:eastAsia="Arial" w:hAnsi="Arial"/>
          <w:color w:val="1A1A1A"/>
          <w:sz w:val="22"/>
          <w:szCs w:val="22"/>
        </w:rPr>
        <w:t xml:space="preserve">Bu projede, söz konusu güvenilirlik mekanizmaları sıfırdan tasarlanmış ve uygulanmıştır: sıra numaralandırma, ACK/NACK mekanizması, zaman aşımı yönetimi ve yeniden gönderim mantığı tamamen öğrenci grubu tarafından geliştirilmiştir. Sistemin performansı farklı senaryolar altında ölçülmüş; throughput, goodput, kayıp oranı ve tamamlanma süresi metrikleri aracılığıyla karşılaştırmalı analizler yapılmıştır.</w:t>
      </w:r>
    </w:p>
    <w:p>
      <w:pPr>
        <w:pStyle w:val="Heading2"/>
        <w:spacing w:after="120" w:before="300"/>
      </w:pPr>
      <w:r>
        <w:rPr>
          <w:rFonts w:ascii="Arial" w:cs="Arial" w:eastAsia="Arial" w:hAnsi="Arial"/>
          <w:b/>
          <w:bCs/>
          <w:color w:val="2E75B6"/>
          <w:sz w:val="26"/>
          <w:szCs w:val="26"/>
        </w:rPr>
        <w:t xml:space="preserve">1.1. Görev Dağılımı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Grup Uyesi</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Ustlenilen Gorevler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6"/>
              </w:rPr>
              <w:t>Pinar Nida Tunca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rPr>
              <w:t>Sunucu tarafinda coklu istemci destegi, ThreadPoolExecutor ile es zamanli paket isleme ve istemci bazli oturum yonetimi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6"/>
              </w:rPr>
              <w:t>Ahmet Yilmaz</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rPr>
              <w:t>Guvenilirlik mekanizmalari: ACK bekleme, 2 saniye timeout, maksimum 5 yeniden gonderim ve yinelenen paketlerin ikinci kez yazilmasini engelleme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6"/>
              </w:rPr>
              <w:t>Selin Senturk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rPr>
              <w:t>Gercek dosyanin 1024 baytlik parcalara ayrilmasi, START/DATA/END akisi ve SHA-256 ile dosya butunlugu kontrolu</w:t>
            </w:r>
          </w:p>
        </w:tc>
      </w:tr>
    </w:tbl>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2. Problem Tanımı</w:t>
      </w:r>
    </w:p>
    <w:p>
      <w:pPr>
        <w:spacing w:after="120"/>
        <w:jc w:val="both"/>
      </w:pPr>
      <w:r>
        <w:rPr>
          <w:rFonts w:ascii="Arial" w:cs="Arial" w:eastAsia="Arial" w:hAnsi="Arial"/>
          <w:color w:val="1A1A1A"/>
          <w:sz w:val="22"/>
          <w:szCs w:val="22"/>
        </w:rPr>
        <w:t xml:space="preserve">UDP, tasarımı gereği herhangi bir bağlantı kurma, paket teslim onayı veya sıralama garantisi sunmaz. Bu durum, yüksek performans avantajı sağlarken güvenilir veri aktarımı yapılmak istenen durumlarda ciddi sorunlara yol açar. Bu projenin temel problemi şu şekilde özetlenebilir:</w:t>
      </w:r>
    </w:p>
    <w:p>
      <w:pPr>
        <w:pStyle w:val="ListParagraph"/>
        <w:numPr>
          <w:ilvl w:val="0"/>
          <w:numId w:val="2"/>
        </w:numPr>
        <w:spacing w:after="80"/>
      </w:pPr>
      <w:r>
        <w:rPr>
          <w:rFonts w:ascii="Arial" w:cs="Arial" w:eastAsia="Arial" w:hAnsi="Arial"/>
          <w:color w:val="1A1A1A"/>
          <w:sz w:val="22"/>
          <w:szCs w:val="22"/>
        </w:rPr>
        <w:t xml:space="preserve">UDP soketleri kullanarak bir dosyayı eksiksiz ve doğru sırayla karşı tarafa iletmek</w:t>
      </w:r>
    </w:p>
    <w:p>
      <w:pPr>
        <w:pStyle w:val="ListParagraph"/>
        <w:numPr>
          <w:ilvl w:val="0"/>
          <w:numId w:val="2"/>
        </w:numPr>
        <w:spacing w:after="80"/>
      </w:pPr>
      <w:r>
        <w:rPr>
          <w:rFonts w:ascii="Arial" w:cs="Arial" w:eastAsia="Arial" w:hAnsi="Arial"/>
          <w:color w:val="1A1A1A"/>
          <w:sz w:val="22"/>
          <w:szCs w:val="22"/>
        </w:rPr>
        <w:t xml:space="preserve">Ağ ortamında gerçekleşebilecek paket kayıplarını, yinelenen paketleri ve sıra dışı teslimatları yönetmek</w:t>
      </w:r>
    </w:p>
    <w:p>
      <w:pPr>
        <w:pStyle w:val="ListParagraph"/>
        <w:numPr>
          <w:ilvl w:val="0"/>
          <w:numId w:val="2"/>
        </w:numPr>
        <w:spacing w:after="80"/>
      </w:pPr>
      <w:r>
        <w:rPr>
          <w:rFonts w:ascii="Arial" w:cs="Arial" w:eastAsia="Arial" w:hAnsi="Arial"/>
          <w:color w:val="1A1A1A"/>
          <w:sz w:val="22"/>
          <w:szCs w:val="22"/>
        </w:rPr>
        <w:t xml:space="preserve">Aktarım sürecindeki tüm ağ olaylarını kayıt altına almak ve analiz etmek</w:t>
      </w:r>
    </w:p>
    <w:p>
      <w:pPr>
        <w:pStyle w:val="ListParagraph"/>
        <w:numPr>
          <w:ilvl w:val="0"/>
          <w:numId w:val="2"/>
        </w:numPr>
        <w:spacing w:after="80"/>
      </w:pPr>
      <w:r>
        <w:rPr>
          <w:rFonts w:ascii="Arial" w:cs="Arial" w:eastAsia="Arial" w:hAnsi="Arial"/>
          <w:color w:val="1A1A1A"/>
          <w:sz w:val="22"/>
          <w:szCs w:val="22"/>
        </w:rPr>
        <w:t xml:space="preserve">Farklı ağ koşullarında sistemin performansını ölçmek ve karşılaştırmak</w:t>
      </w:r>
    </w:p>
    <w:p>
      <w:pPr>
        <w:spacing w:after="80"/>
      </w:pPr>
      <w:r>
        <w:rPr>
          <w:sz w:val="22"/>
        </w:rPr>
        <w:t xml:space="preserve"/>
      </w:r>
    </w:p>
    <w:p>
      <w:pPr>
        <w:spacing w:after="120"/>
        <w:jc w:val="both"/>
      </w:pPr>
      <w:r>
        <w:rPr>
          <w:rFonts w:ascii="Arial" w:cs="Arial" w:eastAsia="Arial" w:hAnsi="Arial"/>
          <w:color w:val="1A1A1A"/>
          <w:sz w:val="22"/>
          <w:szCs w:val="22"/>
        </w:rPr>
        <w:t xml:space="preserve">Bu problemlerin çözümü için uygulama katmanında bir güvenilir aktarım protokolü tasarlanmıştır. Protokol; sıra numaralandırma, onay (ACK) mekanizması, zaman aşımı kontrolü ve yeniden gönderim stratejisi olmak üzere dört temel bileşenden oluşmaktadır.</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3. Sistem Mimarisi</w:t>
      </w:r>
    </w:p>
    <w:p>
      <w:pPr>
        <w:pStyle w:val="Heading2"/>
        <w:spacing w:after="120" w:before="300"/>
      </w:pPr>
      <w:r>
        <w:rPr>
          <w:rFonts w:ascii="Arial" w:cs="Arial" w:eastAsia="Arial" w:hAnsi="Arial"/>
          <w:b/>
          <w:bCs/>
          <w:color w:val="2E75B6"/>
          <w:sz w:val="26"/>
          <w:szCs w:val="26"/>
        </w:rPr>
        <w:t xml:space="preserve">3.1. Genel Mimari</w:t>
      </w:r>
    </w:p>
    <w:p>
      <w:pPr>
        <w:spacing w:after="120"/>
        <w:jc w:val="both"/>
      </w:pPr>
      <w:r>
        <w:rPr>
          <w:rFonts w:ascii="Arial" w:cs="Arial" w:eastAsia="Arial" w:hAnsi="Arial"/>
          <w:color w:val="1A1A1A"/>
          <w:sz w:val="22"/>
          <w:szCs w:val="22"/>
        </w:rPr>
        <w:t xml:space="preserve">NetProbe, klasik istemci-sunucu (client-server) mimarisini benimsemektedir. İstemci, göndermek istediği dosyayı parçalara böler ve UDP soket üzerinden sunucuya iletir. Sunucu gelen paketleri alır, sıralarına göre birleştirir ve dosyayı yeniden oluşturur.</w:t>
      </w:r>
    </w:p>
    <w:p>
      <w:pPr>
        <w:pBdr>
          <w:left w:val="single" w:color="FFC107" w:sz="8" w:space="6"/>
        </w:pBdr>
        <w:shd w:fill="FFF3CD" w:val="clear"/>
        <w:spacing w:after="120"/>
        <w:jc w:val="both"/>
      </w:pPr>
      <w:r>
        <w:rPr>
          <w:sz w:val="21"/>
        </w:rPr>
        <w:t>Mimari akis: [Client] -- START/DATA/END UDP packets --&gt; [Server]; [Server] -- ACK/OK UDP packets --&gt; [Client]. Client tarafinda transfer_logs.csv uretilir; server dogrulanan dosyalari received_files/ klasorune yazar.</w:t>
      </w:r>
    </w:p>
    <w:p>
      <w:pPr>
        <w:spacing w:before="160" w:after="40"/>
        <w:jc w:val="center"/>
      </w:pPr>
      <w:r>
        <w:drawing>
          <wp:inline distT="0" distB="0" distL="0" distR="0">
            <wp:extent cx="5760720" cy="2980439"/>
            <wp:effectExtent l="0" t="0" r="0" b="0"/>
            <wp:docPr id="100" name="Sekil1" descr="NetProbe genel sistem mima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ekil1" descr="NetProbe genel sistem mimarisi"/>
                    <pic:cNvPicPr/>
                  </pic:nvPicPr>
                  <pic:blipFill>
                    <a:blip r:embed="rId10"/>
                    <a:stretch>
                      <a:fillRect/>
                    </a:stretch>
                  </pic:blipFill>
                  <pic:spPr>
                    <a:xfrm>
                      <a:off x="0" y="0"/>
                      <a:ext cx="5760720" cy="2980439"/>
                    </a:xfrm>
                    <a:prstGeom prst="rect">
                      <a:avLst/>
                    </a:prstGeom>
                  </pic:spPr>
                </pic:pic>
              </a:graphicData>
            </a:graphic>
          </wp:inline>
        </w:drawing>
      </w:r>
    </w:p>
    <w:p>
      <w:pPr>
        <w:spacing w:after="160"/>
        <w:jc w:val="center"/>
      </w:pPr>
      <w:r>
        <w:rPr>
          <w:i/>
          <w:iCs/>
          <w:color w:val="555555"/>
          <w:sz w:val="18"/>
          <w:szCs w:val="18"/>
        </w:rPr>
        <w:t xml:space="preserve">Şekil 1: NetProbe genel sistem mimarisi (istemci-sunucu, UDP veri ve ACK akışı).</w:t>
      </w:r>
    </w:p>
    <w:p>
      <w:pPr>
        <w:pStyle w:val="Heading2"/>
        <w:spacing w:after="120" w:before="300"/>
      </w:pPr>
      <w:r>
        <w:rPr>
          <w:rFonts w:ascii="Arial" w:cs="Arial" w:eastAsia="Arial" w:hAnsi="Arial"/>
          <w:b/>
          <w:bCs/>
          <w:color w:val="2E75B6"/>
          <w:sz w:val="26"/>
          <w:szCs w:val="26"/>
        </w:rPr>
        <w:t xml:space="preserve">3.2. İstemci Bileşeni</w:t>
      </w:r>
    </w:p>
    <w:p>
      <w:pPr>
        <w:spacing w:after="120"/>
        <w:jc w:val="both"/>
      </w:pPr>
      <w:r>
        <w:rPr>
          <w:rFonts w:ascii="Arial" w:cs="Arial" w:eastAsia="Arial" w:hAnsi="Arial"/>
          <w:color w:val="1A1A1A"/>
          <w:sz w:val="22"/>
          <w:szCs w:val="22"/>
        </w:rPr>
        <w:t xml:space="preserve">İstemci bileşeni aşağıdaki işlevleri yerine getirir:</w:t>
      </w:r>
    </w:p>
    <w:p>
      <w:pPr>
        <w:pStyle w:val="ListParagraph"/>
        <w:numPr>
          <w:ilvl w:val="0"/>
          <w:numId w:val="2"/>
        </w:numPr>
        <w:spacing w:after="80"/>
      </w:pPr>
      <w:r>
        <w:rPr>
          <w:rFonts w:ascii="Arial" w:cs="Arial" w:eastAsia="Arial" w:hAnsi="Arial"/>
          <w:color w:val="1A1A1A"/>
          <w:sz w:val="22"/>
          <w:szCs w:val="22"/>
        </w:rPr>
        <w:t xml:space="preserve">Hedef dosyayı yapılandırılabilir boyutta parçalara ayırma</w:t>
      </w:r>
    </w:p>
    <w:p>
      <w:pPr>
        <w:pStyle w:val="ListParagraph"/>
        <w:numPr>
          <w:ilvl w:val="0"/>
          <w:numId w:val="2"/>
        </w:numPr>
        <w:spacing w:after="80"/>
      </w:pPr>
      <w:r>
        <w:rPr>
          <w:rFonts w:ascii="Arial" w:cs="Arial" w:eastAsia="Arial" w:hAnsi="Arial"/>
          <w:color w:val="1A1A1A"/>
          <w:sz w:val="22"/>
          <w:szCs w:val="22"/>
        </w:rPr>
        <w:t xml:space="preserve">Her parçayı paket formatına göre paketleme ve sıra numarası atama</w:t>
      </w:r>
    </w:p>
    <w:p>
      <w:pPr>
        <w:pStyle w:val="ListParagraph"/>
        <w:numPr>
          <w:ilvl w:val="0"/>
          <w:numId w:val="2"/>
        </w:numPr>
        <w:spacing w:after="80"/>
      </w:pPr>
      <w:r>
        <w:rPr>
          <w:rFonts w:ascii="Arial" w:cs="Arial" w:eastAsia="Arial" w:hAnsi="Arial"/>
          <w:color w:val="1A1A1A"/>
          <w:sz w:val="22"/>
          <w:szCs w:val="22"/>
        </w:rPr>
        <w:t xml:space="preserve">UDP soketi üzerinden paketi sunucuya gönderme</w:t>
      </w:r>
    </w:p>
    <w:p>
      <w:pPr>
        <w:pStyle w:val="ListParagraph"/>
        <w:numPr>
          <w:ilvl w:val="0"/>
          <w:numId w:val="2"/>
        </w:numPr>
        <w:spacing w:after="80"/>
      </w:pPr>
      <w:r>
        <w:rPr>
          <w:rFonts w:ascii="Arial" w:cs="Arial" w:eastAsia="Arial" w:hAnsi="Arial"/>
          <w:color w:val="1A1A1A"/>
          <w:sz w:val="22"/>
          <w:szCs w:val="22"/>
        </w:rPr>
        <w:t xml:space="preserve">Belirlenen süre içinde ACK alınmazsa paketi yeniden gönderme</w:t>
      </w:r>
    </w:p>
    <w:p>
      <w:pPr>
        <w:pStyle w:val="ListParagraph"/>
        <w:numPr>
          <w:ilvl w:val="0"/>
          <w:numId w:val="2"/>
        </w:numPr>
        <w:spacing w:after="80"/>
      </w:pPr>
      <w:r>
        <w:rPr>
          <w:rFonts w:ascii="Arial" w:cs="Arial" w:eastAsia="Arial" w:hAnsi="Arial"/>
          <w:color w:val="1A1A1A"/>
          <w:sz w:val="22"/>
          <w:szCs w:val="22"/>
        </w:rPr>
        <w:t xml:space="preserve">Maksimum yeniden gönderim sayısına (varsayılan: 5) ulaşıldığında hatayı kayıt altına alma</w:t>
      </w:r>
    </w:p>
    <w:p>
      <w:pPr>
        <w:pStyle w:val="ListParagraph"/>
        <w:numPr>
          <w:ilvl w:val="0"/>
          <w:numId w:val="2"/>
        </w:numPr>
        <w:spacing w:after="80"/>
      </w:pPr>
      <w:r>
        <w:rPr>
          <w:rFonts w:ascii="Arial" w:cs="Arial" w:eastAsia="Arial" w:hAnsi="Arial"/>
          <w:color w:val="1A1A1A"/>
          <w:sz w:val="22"/>
          <w:szCs w:val="22"/>
        </w:rPr>
        <w:t xml:space="preserve">Aktarım tamamlandığında bütünlük doğrulaması yapma</w:t>
      </w:r>
    </w:p>
    <w:p>
      <w:pPr>
        <w:pStyle w:val="Heading2"/>
        <w:spacing w:after="120" w:before="300"/>
      </w:pPr>
      <w:r>
        <w:rPr>
          <w:rFonts w:ascii="Arial" w:cs="Arial" w:eastAsia="Arial" w:hAnsi="Arial"/>
          <w:b/>
          <w:bCs/>
          <w:color w:val="2E75B6"/>
          <w:sz w:val="26"/>
          <w:szCs w:val="26"/>
        </w:rPr>
        <w:t xml:space="preserve">3.3. Sunucu Bileşeni</w:t>
      </w:r>
    </w:p>
    <w:p>
      <w:pPr>
        <w:spacing w:after="120"/>
        <w:jc w:val="both"/>
      </w:pPr>
      <w:r>
        <w:rPr>
          <w:rFonts w:ascii="Arial" w:cs="Arial" w:eastAsia="Arial" w:hAnsi="Arial"/>
          <w:color w:val="1A1A1A"/>
          <w:sz w:val="22"/>
          <w:szCs w:val="22"/>
        </w:rPr>
        <w:t xml:space="preserve">Sunucu bileşeni aşağıdaki işlevleri yerine getirir:</w:t>
      </w:r>
    </w:p>
    <w:p>
      <w:pPr>
        <w:pStyle w:val="ListParagraph"/>
        <w:numPr>
          <w:ilvl w:val="0"/>
          <w:numId w:val="2"/>
        </w:numPr>
        <w:spacing w:after="80"/>
      </w:pPr>
      <w:r>
        <w:rPr>
          <w:rFonts w:ascii="Arial" w:cs="Arial" w:eastAsia="Arial" w:hAnsi="Arial"/>
          <w:color w:val="1A1A1A"/>
          <w:sz w:val="22"/>
          <w:szCs w:val="22"/>
        </w:rPr>
        <w:t xml:space="preserve">UDP soketini dinleme ve gelen paketleri alıcı tampona yazma</w:t>
      </w:r>
    </w:p>
    <w:p>
      <w:pPr>
        <w:pStyle w:val="ListParagraph"/>
        <w:numPr>
          <w:ilvl w:val="0"/>
          <w:numId w:val="2"/>
        </w:numPr>
        <w:spacing w:after="80"/>
      </w:pPr>
      <w:r>
        <w:rPr>
          <w:rFonts w:ascii="Arial" w:cs="Arial" w:eastAsia="Arial" w:hAnsi="Arial"/>
          <w:color w:val="1A1A1A"/>
          <w:sz w:val="22"/>
          <w:szCs w:val="22"/>
        </w:rPr>
        <w:t xml:space="preserve">Paketi ayrıştırma ve sıra numarasını kontrol etme</w:t>
      </w:r>
    </w:p>
    <w:p>
      <w:pPr>
        <w:pStyle w:val="ListParagraph"/>
        <w:numPr>
          <w:ilvl w:val="0"/>
          <w:numId w:val="2"/>
        </w:numPr>
        <w:spacing w:after="80"/>
      </w:pPr>
      <w:r>
        <w:rPr>
          <w:rFonts w:ascii="Arial" w:cs="Arial" w:eastAsia="Arial" w:hAnsi="Arial"/>
          <w:color w:val="1A1A1A"/>
          <w:sz w:val="22"/>
          <w:szCs w:val="22"/>
        </w:rPr>
        <w:t xml:space="preserve">Yinelenen paket geldiğinde veriyi tekrar yazmama; ACK'i tekrar gönderme</w:t>
      </w:r>
    </w:p>
    <w:p>
      <w:pPr>
        <w:pStyle w:val="ListParagraph"/>
        <w:numPr>
          <w:ilvl w:val="0"/>
          <w:numId w:val="2"/>
        </w:numPr>
        <w:spacing w:after="80"/>
      </w:pPr>
      <w:r>
        <w:rPr>
          <w:rFonts w:ascii="Arial" w:cs="Arial" w:eastAsia="Arial" w:hAnsi="Arial"/>
          <w:color w:val="1A1A1A"/>
          <w:sz w:val="22"/>
          <w:szCs w:val="22"/>
        </w:rPr>
        <w:t xml:space="preserve">Tüm parçalar alındığında dosyayı sırasıyla birleştirme</w:t>
      </w:r>
    </w:p>
    <w:p>
      <w:pPr>
        <w:pStyle w:val="ListParagraph"/>
        <w:numPr>
          <w:ilvl w:val="0"/>
          <w:numId w:val="2"/>
        </w:numPr>
        <w:spacing w:after="80"/>
      </w:pPr>
      <w:r>
        <w:rPr>
          <w:rFonts w:ascii="Arial" w:cs="Arial" w:eastAsia="Arial" w:hAnsi="Arial"/>
          <w:color w:val="1A1A1A"/>
          <w:sz w:val="22"/>
          <w:szCs w:val="22"/>
        </w:rPr>
        <w:t xml:space="preserve">Her alınan paketi zaman damgasıyla birlikte log dosyasına kaydetme</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4. Protokol Tasarımı</w:t>
      </w:r>
    </w:p>
    <w:p>
      <w:pPr>
        <w:pStyle w:val="Heading2"/>
        <w:spacing w:after="120" w:before="300"/>
      </w:pPr>
      <w:r>
        <w:rPr>
          <w:rFonts w:ascii="Arial" w:cs="Arial" w:eastAsia="Arial" w:hAnsi="Arial"/>
          <w:b/>
          <w:bCs/>
          <w:color w:val="2E75B6"/>
          <w:sz w:val="26"/>
          <w:szCs w:val="26"/>
        </w:rPr>
        <w:t xml:space="preserve">4.1. Paket Yapıları</w:t>
      </w:r>
    </w:p>
    <w:p>
      <w:pPr>
        <w:spacing w:after="120"/>
        <w:jc w:val="both"/>
      </w:pPr>
      <w:r>
        <w:rPr>
          <w:sz w:val="21"/>
        </w:rPr>
        <w:t>The protocol defines four packet types: START carries transfer metadata, DATA carries file chunks, ACK confirms packets, and END closes the transfer with file integrity verification.</w:t>
      </w:r>
    </w:p>
    <w:p>
      <w:pPr>
        <w:pStyle w:val="Heading3"/>
        <w:spacing w:after="100" w:before="200"/>
      </w:pPr>
      <w:r>
        <w:rPr>
          <w:sz w:val="21"/>
        </w:rPr>
        <w:t>DATA Packet: carries a 1024 byte file chunk and is tracked by sequence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Field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Size</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packet_type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1 byte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Packet type: 0=DATA, 1=ACK, 2=START, 3=END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seq_number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4 byte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Sequence number: START=0, DATA=1..N, END=N+1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total_packets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4 byte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Total DATA packet count for the current transfer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checksum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16 byte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MD5 digest calculated over the compressed payload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payload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Variable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zlib-compressed data; DATA carries file chunks, START/END carries JSON metadata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byte_order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Network byte order is used; header format is !BII16s</w:t>
            </w:r>
          </w:p>
        </w:tc>
      </w:tr>
    </w:tbl>
    <w:p>
      <w:pPr>
        <w:spacing w:after="80"/>
      </w:pPr>
      <w:r>
        <w:rPr>
          <w:sz w:val="22"/>
        </w:rPr>
        <w:t xml:space="preserve"/>
      </w:r>
    </w:p>
    <w:p>
      <w:pPr>
        <w:pStyle w:val="Heading3"/>
        <w:spacing w:after="100" w:before="200"/>
      </w:pPr>
      <w:r>
        <w:rPr>
          <w:sz w:val="21"/>
        </w:rPr>
        <w:t>ACK Packet: confirms the sequence number of a START, DATA, or END packet. For END, the server returns OK after successful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Field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Size</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packet_type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1 byte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ACK packet value is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ack_number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4 byte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6"/>
              </w:rPr>
              <w:t>Sequence number of the acknowledged START, DATA, or END packet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payload/checksum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Variable + 16 byte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16"/>
              </w:rPr>
              <w:t>Payload can be ACK, OK, or an error code; integrity is checked with MD5</w:t>
            </w:r>
          </w:p>
        </w:tc>
      </w:tr>
    </w:tbl>
    <w:p>
      <w:pPr>
        <w:pStyle w:val="Heading2"/>
        <w:spacing w:after="120" w:before="300"/>
      </w:pPr>
      <w:r>
        <w:rPr>
          <w:rFonts w:ascii="Arial" w:cs="Arial" w:eastAsia="Arial" w:hAnsi="Arial"/>
          <w:b/>
          <w:bCs/>
          <w:color w:val="2E75B6"/>
          <w:sz w:val="26"/>
          <w:szCs w:val="26"/>
        </w:rPr>
        <w:t xml:space="preserve">4.2. Güvenilir Aktarım Mekanizması</w:t>
      </w:r>
    </w:p>
    <w:p>
      <w:pPr>
        <w:spacing w:after="120"/>
        <w:jc w:val="both"/>
      </w:pPr>
      <w:r>
        <w:rPr>
          <w:sz w:val="21"/>
        </w:rPr>
        <w:t>The system uses a Stop-and-Wait flow. After each START, DATA, and END packet, the client waits 2 seconds for the matching ACK.</w:t>
      </w:r>
    </w:p>
    <w:p>
      <w:pPr>
        <w:pBdr>
          <w:left w:val="single" w:color="FFC107" w:sz="8" w:space="6"/>
        </w:pBdr>
        <w:shd w:fill="FFF3CD" w:val="clear"/>
        <w:spacing w:after="120"/>
        <w:jc w:val="both"/>
      </w:pPr>
      <w:r>
        <w:rPr>
          <w:sz w:val="21"/>
        </w:rPr>
        <w:t>Flow: send START -&gt; wait ACK -&gt; send DATA chunks in order -&gt; wait ACK for each chunk -&gt; send END -&gt; wait OK.</w:t>
      </w:r>
    </w:p>
    <w:p>
      <w:pPr>
        <w:pStyle w:val="ListParagraph"/>
        <w:numPr>
          <w:ilvl w:val="0"/>
          <w:numId w:val="2"/>
        </w:numPr>
        <w:spacing w:after="80"/>
      </w:pPr>
      <w:r>
        <w:rPr>
          <w:rFonts w:ascii="Arial" w:cs="Arial" w:eastAsia="Arial" w:hAnsi="Arial"/>
          <w:color w:val="1A1A1A"/>
          <w:sz w:val="22"/>
          <w:szCs w:val="22"/>
        </w:rPr>
        <w:t xml:space="preserve">ACK alınırsa bir sonraki pakete geçilir.</w:t>
      </w:r>
    </w:p>
    <w:p>
      <w:pPr>
        <w:pStyle w:val="ListParagraph"/>
        <w:numPr>
          <w:ilvl w:val="0"/>
          <w:numId w:val="2"/>
        </w:numPr>
        <w:spacing w:after="80"/>
      </w:pPr>
      <w:r>
        <w:rPr>
          <w:sz w:val="21"/>
        </w:rPr>
        <w:t>On timeout, the same packet is retransmitted. Each packet has a maximum of 5 send attempts.</w:t>
      </w:r>
    </w:p>
    <w:p>
      <w:pPr>
        <w:pStyle w:val="ListParagraph"/>
        <w:numPr>
          <w:ilvl w:val="0"/>
          <w:numId w:val="2"/>
        </w:numPr>
        <w:spacing w:after="80"/>
      </w:pPr>
      <w:r>
        <w:rPr>
          <w:sz w:val="21"/>
        </w:rPr>
        <w:t>If no ACK is received after 5 attempts, the transfer is stopped and TRANSFER_FAILED is written to transfer_logs.csv.</w:t>
      </w:r>
    </w:p>
    <w:p>
      <w:pPr>
        <w:pStyle w:val="ListParagraph"/>
        <w:numPr>
          <w:ilvl w:val="0"/>
          <w:numId w:val="2"/>
        </w:numPr>
        <w:spacing w:after="80"/>
      </w:pPr>
      <w:r>
        <w:rPr>
          <w:sz w:val="21"/>
        </w:rPr>
        <w:t>When a duplicate packet arrives, the server detects it with received_chunks, does not write the data again, and sends the ACK again.</w:t>
      </w:r>
    </w:p>
    <w:p>
      <w:pPr>
        <w:pStyle w:val="Heading2"/>
        <w:spacing w:after="120" w:before="300"/>
      </w:pPr>
      <w:r>
        <w:rPr>
          <w:rFonts w:ascii="Arial" w:cs="Arial" w:eastAsia="Arial" w:hAnsi="Arial"/>
          <w:b/>
          <w:bCs/>
          <w:color w:val="2E75B6"/>
          <w:sz w:val="26"/>
          <w:szCs w:val="26"/>
        </w:rPr>
        <w:t xml:space="preserve">4.3. Hata Yönetimi ve Bütünlük Doğrulaması</w:t>
      </w:r>
    </w:p>
    <w:p>
      <w:pPr>
        <w:spacing w:after="120"/>
        <w:jc w:val="both"/>
      </w:pPr>
      <w:r>
        <w:rPr>
          <w:sz w:val="21"/>
        </w:rPr>
        <w:t>Each packet checksum is the MD5 hash of the compressed payload. The receiver recalculates the hash and drops corrupt packets.</w:t>
      </w:r>
    </w:p>
    <w:p>
      <w:pPr>
        <w:spacing w:after="120"/>
        <w:jc w:val="both"/>
      </w:pPr>
      <w:r>
        <w:rPr>
          <w:sz w:val="21"/>
        </w:rPr>
        <w:t>At the end of the transfer, the server compares file size and SHA-256 checksum with the metadata sent by the client. If both match, the END packet is acknowledged with OK.</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5. Gerçekleme Detayları</w:t>
      </w:r>
    </w:p>
    <w:p>
      <w:pPr>
        <w:pStyle w:val="Heading2"/>
        <w:spacing w:after="120" w:before="300"/>
      </w:pPr>
      <w:r>
        <w:rPr>
          <w:rFonts w:ascii="Arial" w:cs="Arial" w:eastAsia="Arial" w:hAnsi="Arial"/>
          <w:b/>
          <w:bCs/>
          <w:color w:val="2E75B6"/>
          <w:sz w:val="26"/>
          <w:szCs w:val="26"/>
        </w:rPr>
        <w:t xml:space="preserve">5.1. Yazılım Yapısı ve Modüller</w:t>
      </w:r>
    </w:p>
    <w:p>
      <w:pPr>
        <w:pBdr>
          <w:left w:val="single" w:color="FFC107" w:sz="8" w:space="6"/>
        </w:pBdr>
        <w:shd w:fill="FFF3CD" w:val="clear"/>
        <w:spacing w:after="120"/>
        <w:jc w:val="both"/>
      </w:pPr>
      <w:r>
        <w:rPr>
          <w:sz w:val="21"/>
        </w:rPr>
        <w:t>At the end of Week 2, the project is organized around client.py, server.py, utils.py, and analysis.py. The old istemci.py and sunucu.py files were removed to resolve the merge conflict.</w:t>
      </w:r>
    </w:p>
    <w:p>
      <w:pPr>
        <w:spacing w:after="120"/>
        <w:jc w:val="both"/>
      </w:pPr>
      <w:r>
        <w:rPr>
          <w:rFonts w:ascii="Arial" w:cs="Arial" w:eastAsia="Arial" w:hAnsi="Arial"/>
          <w:color w:val="1A1A1A"/>
          <w:sz w:val="22"/>
          <w:szCs w:val="22"/>
        </w:rPr>
        <w:t xml:space="preserve">Proje şu temel modüllerden oluşmaktadır:</w:t>
      </w:r>
    </w:p>
    <w:p>
      <w:pPr>
        <w:pStyle w:val="ListParagraph"/>
        <w:numPr>
          <w:ilvl w:val="0"/>
          <w:numId w:val="2"/>
        </w:numPr>
        <w:spacing w:after="80"/>
      </w:pPr>
      <w:r>
        <w:rPr>
          <w:sz w:val="21"/>
        </w:rPr>
        <w:t>client.py - Main client module: reads real files, splits them into 1024 byte chunks, sends START/DATA/END packets, and manages timeout/retransmission.</w:t>
      </w:r>
    </w:p>
    <w:p>
      <w:pPr>
        <w:pStyle w:val="ListParagraph"/>
        <w:numPr>
          <w:ilvl w:val="0"/>
          <w:numId w:val="2"/>
        </w:numPr>
        <w:spacing w:after="80"/>
      </w:pPr>
      <w:r>
        <w:rPr>
          <w:sz w:val="21"/>
        </w:rPr>
        <w:t>server.py - Main server module: listens on UDP, handles packets with a thread pool, tracks per-client sessions, prevents duplicate writes, and verifies SHA-256.</w:t>
      </w:r>
    </w:p>
    <w:p>
      <w:pPr>
        <w:pStyle w:val="ListParagraph"/>
        <w:numPr>
          <w:ilvl w:val="0"/>
          <w:numId w:val="2"/>
        </w:numPr>
        <w:spacing w:after="80"/>
      </w:pPr>
      <w:r>
        <w:t>utils.py - Packet constants, header format (!BII16s), zlib compression/decompression, MD5 packet checksum, SHA-256 file checksum, and JSON metadata helpers.</w:t>
      </w:r>
    </w:p>
    <w:p>
      <w:pPr>
        <w:pStyle w:val="ListParagraph"/>
        <w:numPr>
          <w:ilvl w:val="0"/>
          <w:numId w:val="2"/>
        </w:numPr>
        <w:spacing w:after="80"/>
      </w:pPr>
      <w:r>
        <w:rPr>
          <w:sz w:val="21"/>
        </w:rPr>
        <w:t>transfer_logs.csv - Client-side transfer log containing SEND, ACK_RECEIVED, TIMEOUT, SIMULATED_DROP, and TRANSFER_FAILED events.</w:t>
      </w:r>
    </w:p>
    <w:p>
      <w:pPr>
        <w:pStyle w:val="ListParagraph"/>
        <w:numPr>
          <w:ilvl w:val="0"/>
          <w:numId w:val="2"/>
        </w:numPr>
        <w:spacing w:after="80"/>
      </w:pPr>
      <w:r>
        <w:rPr>
          <w:sz w:val="21"/>
        </w:rPr>
        <w:t>server_logs.csv - Server-side event log containing RECV, ACK_SENT, WRITE, DUPLICATE, and VERIFIED events with per-packet receive and acknowledgement timestamps.</w:t>
      </w:r>
    </w:p>
    <w:p>
      <w:pPr>
        <w:pStyle w:val="ListParagraph"/>
        <w:numPr>
          <w:ilvl w:val="0"/>
          <w:numId w:val="2"/>
        </w:numPr>
        <w:spacing w:after="80"/>
      </w:pPr>
      <w:r>
        <w:rPr>
          <w:sz w:val="21"/>
        </w:rPr>
        <w:t>analysis.py - Reads transfer_logs.csv and reports a transfer summary (unique packets, send attempts, retransmissions, ACKs received, timeouts, simulated drops, failed packets, and total transfer time) plus an optional send-attempts-per-packet chart.</w:t>
      </w:r>
    </w:p>
    <w:p>
      <w:pPr>
        <w:pStyle w:val="ListParagraph"/>
        <w:numPr>
          <w:ilvl w:val="0"/>
          <w:numId w:val="2"/>
        </w:numPr>
        <w:spacing w:after="80"/>
      </w:pPr>
      <w:r>
        <w:rPr>
          <w:sz w:val="21"/>
        </w:rPr>
        <w:t>received_files/ - Server output folder for completed transfer files, separated by client address.</w:t>
      </w:r>
    </w:p>
    <w:p>
      <w:pPr>
        <w:pBdr>
          <w:left w:val="single" w:color="FFC107" w:sz="8" w:space="6"/>
        </w:pBdr>
        <w:shd w:fill="FFF3CD" w:val="clear"/>
        <w:spacing w:after="120"/>
        <w:jc w:val="both"/>
      </w:pPr>
      <w:r>
        <w:rPr>
          <w:sz w:val="21"/>
        </w:rPr>
        <w:t>Key functions: client.send_with_retry(), client.send_file(), server.process_packet(), server.handle_data(), server.verify_file(), utils.create_packet(), and utils.parse_packet().</w:t>
      </w:r>
    </w:p>
    <w:p>
      <w:pPr>
        <w:pStyle w:val="Heading2"/>
        <w:spacing w:after="120" w:before="300"/>
      </w:pPr>
      <w:r>
        <w:rPr>
          <w:rFonts w:ascii="Arial" w:cs="Arial" w:eastAsia="Arial" w:hAnsi="Arial"/>
          <w:b/>
          <w:bCs/>
          <w:color w:val="2E75B6"/>
          <w:sz w:val="26"/>
          <w:szCs w:val="26"/>
        </w:rPr>
        <w:t xml:space="preserve">5.2. Önemli Tasarım Kararları</w:t>
      </w:r>
    </w:p>
    <w:p>
      <w:pPr>
        <w:pBdr>
          <w:left w:val="single" w:color="FFC107" w:sz="8" w:space="6"/>
        </w:pBdr>
        <w:shd w:fill="FFF3CD" w:val="clear"/>
        <w:spacing w:after="120"/>
        <w:jc w:val="both"/>
      </w:pPr>
      <w:r>
        <w:rPr>
          <w:sz w:val="21"/>
        </w:rPr>
        <w:t>Key design decisions: Stop-and-Wait was kept for traceability; chunk size is 1024 bytes; UDP payloads are compressed with zlib; packet integrity uses MD5; file integrity uses SHA-256; multi-client support uses ThreadPoolExecutor and one session object per client address.</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6. Deney Ortamı</w:t>
      </w:r>
    </w:p>
    <w:p>
      <w:pPr>
        <w:spacing w:after="120"/>
        <w:jc w:val="both"/>
      </w:pPr>
      <w:r>
        <w:rPr>
          <w:rFonts w:ascii="Arial" w:cs="Arial" w:eastAsia="Arial" w:hAnsi="Arial"/>
          <w:color w:val="1A1A1A"/>
          <w:sz w:val="22"/>
          <w:szCs w:val="22"/>
        </w:rPr>
        <w:t xml:space="preserve">Tüm deneyler aşağıdaki donanım ve yazılım ortamında gerçekleştirilmiştir: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22"/>
              </w:rPr>
              <w:t xml:space="preserve">Parametre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22"/>
              </w:rPr>
              <w:t xml:space="preserve">Değer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İşletim Sistemi</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[örn. Ubuntu 22.04 / Windows 11]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Python Sürümü</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[örn. 3.11.x]</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CPU</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[örn. Intel Core i5-10th Gen]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RAM</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[örn. 8 GB DDR4]</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Ağ Arayüzü</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Loopback (localhost) / [LAN bağlantısı]</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Yapay Kayıp Oluşturma Yöntemi</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[örn. tc netem / random_drop modülü]</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Test Edilen Dosya Boyutları</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[örn. 1 KB, 100 KB, 1 MB, 10 MB]</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Varsayılan Paket Boyutu</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[örn. 1024 byte]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Varsayılan Timeout Değeri</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6"/>
                <w:szCs w:val="20"/>
              </w:rPr>
              <w:t xml:space="preserve">[örn. 500 ms]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Varsayılan Maks. Yeniden Gönderim</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5</w:t>
            </w:r>
          </w:p>
        </w:tc>
      </w:tr>
    </w:tbl>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7. Performans Metrikleri ve Sonuçlar</w:t>
      </w:r>
    </w:p>
    <w:p>
      <w:pPr>
        <w:pStyle w:val="Heading2"/>
        <w:spacing w:after="120" w:before="300"/>
      </w:pPr>
      <w:r>
        <w:rPr>
          <w:rFonts w:ascii="Arial" w:cs="Arial" w:eastAsia="Arial" w:hAnsi="Arial"/>
          <w:b/>
          <w:bCs/>
          <w:color w:val="2E75B6"/>
          <w:sz w:val="26"/>
          <w:szCs w:val="26"/>
        </w:rPr>
        <w:t xml:space="preserve">7.0. Kullanılan Metrikler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22"/>
              </w:rPr>
              <w:t xml:space="preserve">Metrik</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22"/>
              </w:rPr>
              <w:t xml:space="preserve">Hesaplama Yöntemi</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22"/>
              </w:rPr>
              <w:t xml:space="preserve">Birim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Throughput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Toplam gönderilen veri / Toplam süre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bit/s</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Goodput</w:t>
            </w:r>
          </w:p>
        </w:tc>
        <w:tc>
          <w:tcPr>
            <w:tcW w:type="dxa" w:w="4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Başarılı alınan faydalı veri / Toplam süre</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bit/s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Packet Loss Rate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Kayıp paket / Toplam gönderilen paket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Retransmission Rate</w:t>
            </w:r>
          </w:p>
        </w:tc>
        <w:tc>
          <w:tcPr>
            <w:tcW w:type="dxa" w:w="4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Yeniden gönderilen paket / Toplam gönderilen</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Completion Time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Aktarım başlangıcından bitişine kadar geçen süre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20"/>
              </w:rPr>
              <w:t xml:space="preserve">saniye</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Ortalama RTT</w:t>
            </w:r>
          </w:p>
        </w:tc>
        <w:tc>
          <w:tcPr>
            <w:tcW w:type="dxa" w:w="4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Her paket için (ACK alınma − gönderim) ortalaması</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6"/>
                <w:szCs w:val="20"/>
              </w:rPr>
              <w:t xml:space="preserve">ms</w:t>
            </w:r>
          </w:p>
        </w:tc>
      </w:tr>
    </w:tbl>
    <w:p>
      <w:pPr>
        <w:pStyle w:val="Heading2"/>
        <w:spacing w:after="120" w:before="300"/>
      </w:pPr>
      <w:r>
        <w:rPr>
          <w:rFonts w:ascii="Arial" w:cs="Arial" w:eastAsia="Arial" w:hAnsi="Arial"/>
          <w:b/>
          <w:bCs/>
          <w:color w:val="2E75B6"/>
          <w:sz w:val="26"/>
          <w:szCs w:val="26"/>
        </w:rPr>
        <w:t xml:space="preserve">7.1. Senaryo 1: Paket Boyutunun Etkisi</w:t>
      </w:r>
    </w:p>
    <w:p>
      <w:pPr>
        <w:pBdr>
          <w:left w:val="single" w:color="FFC107" w:sz="8" w:space="6"/>
        </w:pBdr>
        <w:shd w:fill="FFF3CD" w:val="clear"/>
        <w:spacing w:after="120"/>
        <w:jc w:val="both"/>
      </w:pPr>
      <w:r>
        <w:rPr>
          <w:rFonts w:ascii="Arial" w:cs="Arial" w:eastAsia="Arial" w:hAnsi="Arial"/>
          <w:i/>
          <w:iCs/>
          <w:color w:val="856404"/>
          <w:sz w:val="22"/>
          <w:szCs w:val="22"/>
        </w:rPr>
        <w:t xml:space="preserve">[TODO: Farklı paket boyutları (örn. 256B, 512B, 1024B, 4096B) için throughput ve completion time karşılaştırma tablosunu ve grafiğini ekleyin]</w:t>
      </w:r>
    </w:p>
    <w:p>
      <w:pPr>
        <w:pBdr>
          <w:left w:val="single" w:color="FFC107" w:sz="8" w:space="6"/>
        </w:pBdr>
        <w:shd w:fill="FFF3CD" w:val="clear"/>
        <w:spacing w:after="120"/>
        <w:jc w:val="both"/>
      </w:pPr>
      <w:r>
        <w:rPr>
          <w:rFonts w:ascii="Arial" w:cs="Arial" w:eastAsia="Arial" w:hAnsi="Arial"/>
          <w:i/>
          <w:iCs/>
          <w:color w:val="856404"/>
          <w:sz w:val="22"/>
          <w:szCs w:val="22"/>
        </w:rPr>
        <w:t xml:space="preserve">[TODO: Sonuçları yorumlayın: Paket boyutu arttıkça başlık yükü (overhead) azalır mı? Büyük paketlerde kayıp artar mı?]</w:t>
      </w:r>
    </w:p>
    <w:p>
      <w:pPr>
        <w:pStyle w:val="Heading2"/>
        <w:spacing w:after="120" w:before="300"/>
      </w:pPr>
      <w:r>
        <w:rPr>
          <w:rFonts w:ascii="Arial" w:cs="Arial" w:eastAsia="Arial" w:hAnsi="Arial"/>
          <w:b/>
          <w:bCs/>
          <w:color w:val="2E75B6"/>
          <w:sz w:val="26"/>
          <w:szCs w:val="26"/>
        </w:rPr>
        <w:t xml:space="preserve">7.2. Senaryo 2: Timeout Değerinin Etkisi</w:t>
      </w:r>
    </w:p>
    <w:p>
      <w:pPr>
        <w:pBdr>
          <w:left w:val="single" w:color="FFC107" w:sz="8" w:space="6"/>
        </w:pBdr>
        <w:shd w:fill="FFF3CD" w:val="clear"/>
        <w:spacing w:after="120"/>
        <w:jc w:val="both"/>
      </w:pPr>
      <w:r>
        <w:rPr>
          <w:rFonts w:ascii="Arial" w:cs="Arial" w:eastAsia="Arial" w:hAnsi="Arial"/>
          <w:i/>
          <w:iCs/>
          <w:color w:val="856404"/>
          <w:sz w:val="22"/>
          <w:szCs w:val="22"/>
        </w:rPr>
        <w:t xml:space="preserve">[TODO: Farklı timeout değerleri (örn. 100ms, 250ms, 500ms, 1000ms) için retransmission count ve completion time tablosunu ekleyin]</w:t>
      </w:r>
    </w:p>
    <w:p>
      <w:pPr>
        <w:pBdr>
          <w:left w:val="single" w:color="FFC107" w:sz="8" w:space="6"/>
        </w:pBdr>
        <w:shd w:fill="FFF3CD" w:val="clear"/>
        <w:spacing w:after="120"/>
        <w:jc w:val="both"/>
      </w:pPr>
      <w:r>
        <w:rPr>
          <w:rFonts w:ascii="Arial" w:cs="Arial" w:eastAsia="Arial" w:hAnsi="Arial"/>
          <w:i/>
          <w:iCs/>
          <w:color w:val="856404"/>
          <w:sz w:val="22"/>
          <w:szCs w:val="22"/>
        </w:rPr>
        <w:t xml:space="preserve">[TODO: Sonuçları yorumlayın: Çok kısa timeout gereksiz retransmission'a yol açıyor mu? Çok uzun timeout total süreyi nasıl etkiliyor?]</w:t>
      </w:r>
    </w:p>
    <w:p>
      <w:pPr>
        <w:pStyle w:val="Heading2"/>
        <w:spacing w:after="120" w:before="300"/>
      </w:pPr>
      <w:r>
        <w:rPr>
          <w:rFonts w:ascii="Arial" w:cs="Arial" w:eastAsia="Arial" w:hAnsi="Arial"/>
          <w:b/>
          <w:bCs/>
          <w:color w:val="2E75B6"/>
          <w:sz w:val="26"/>
          <w:szCs w:val="26"/>
        </w:rPr>
        <w:t xml:space="preserve">7.3. Senaryo 3: Kayıp Oranının Etkisi</w:t>
      </w:r>
    </w:p>
    <w:p>
      <w:pPr>
        <w:pBdr>
          <w:left w:val="single" w:color="FFC107" w:sz="8" w:space="6"/>
        </w:pBdr>
        <w:shd w:fill="FFF3CD" w:val="clear"/>
        <w:spacing w:after="120"/>
        <w:jc w:val="both"/>
      </w:pPr>
      <w:r>
        <w:rPr>
          <w:rFonts w:ascii="Arial" w:cs="Arial" w:eastAsia="Arial" w:hAnsi="Arial"/>
          <w:i/>
          <w:iCs/>
          <w:color w:val="856404"/>
          <w:sz w:val="22"/>
          <w:szCs w:val="22"/>
        </w:rPr>
        <w:t xml:space="preserve">[TODO: Farklı yapay kayıp oranları (örn. %0, %5, %10, %20) için tüm metriklerin tablosunu ve grafiğini ekleyin]</w:t>
      </w:r>
    </w:p>
    <w:p>
      <w:pPr>
        <w:pBdr>
          <w:left w:val="single" w:color="FFC107" w:sz="8" w:space="6"/>
        </w:pBdr>
        <w:shd w:fill="FFF3CD" w:val="clear"/>
        <w:spacing w:after="120"/>
        <w:jc w:val="both"/>
      </w:pPr>
      <w:r>
        <w:rPr>
          <w:rFonts w:ascii="Arial" w:cs="Arial" w:eastAsia="Arial" w:hAnsi="Arial"/>
          <w:i/>
          <w:iCs/>
          <w:color w:val="856404"/>
          <w:sz w:val="22"/>
          <w:szCs w:val="22"/>
        </w:rPr>
        <w:t xml:space="preserve">[TODO: Sonuçları yorumlayın: Kayıp arttıkça goodput nasıl değişti? Protokolün davranışı hangi kayıp oranında belirgin biçimde bozuldu?]</w:t>
      </w:r>
    </w:p>
    <w:p>
      <w:pPr>
        <w:pStyle w:val="Heading2"/>
        <w:spacing w:after="120" w:before="300"/>
      </w:pPr>
      <w:r>
        <w:rPr>
          <w:rFonts w:ascii="Arial" w:cs="Arial" w:eastAsia="Arial" w:hAnsi="Arial"/>
          <w:b/>
          <w:bCs/>
          <w:color w:val="2E75B6"/>
          <w:sz w:val="26"/>
          <w:szCs w:val="26"/>
        </w:rPr>
        <w:t xml:space="preserve">7.4. Senaryo 4: Farklı Dosya Boyutlarının Etkisi</w:t>
      </w:r>
    </w:p>
    <w:p>
      <w:pPr>
        <w:pBdr>
          <w:left w:val="single" w:color="FFC107" w:sz="8" w:space="6"/>
        </w:pBdr>
        <w:shd w:fill="FFF3CD" w:val="clear"/>
        <w:spacing w:after="120"/>
        <w:jc w:val="both"/>
      </w:pPr>
      <w:r>
        <w:rPr>
          <w:rFonts w:ascii="Arial" w:cs="Arial" w:eastAsia="Arial" w:hAnsi="Arial"/>
          <w:i/>
          <w:iCs/>
          <w:color w:val="856404"/>
          <w:sz w:val="22"/>
          <w:szCs w:val="22"/>
        </w:rPr>
        <w:t xml:space="preserve">[TODO: Farklı dosya boyutları için ölçümleri ve grafikleri ekleyin]</w:t>
      </w:r>
    </w:p>
    <w:p>
      <w:pPr>
        <w:pBdr>
          <w:left w:val="single" w:color="FFC107" w:sz="8" w:space="6"/>
        </w:pBdr>
        <w:shd w:fill="FFF3CD" w:val="clear"/>
        <w:spacing w:after="120"/>
        <w:jc w:val="both"/>
      </w:pPr>
      <w:r>
        <w:rPr>
          <w:rFonts w:ascii="Arial" w:cs="Arial" w:eastAsia="Arial" w:hAnsi="Arial"/>
          <w:i/>
          <w:iCs/>
          <w:color w:val="856404"/>
          <w:sz w:val="22"/>
          <w:szCs w:val="22"/>
        </w:rPr>
        <w:t xml:space="preserve">[TODO: Sonuçları yorumlayın: Küçük dosyalarda bağlantı kurulum maliyeti önemli mi? Büyük dosyalarda sistem davranışı nasıl?]</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8. Sonuçlar ve Tartışma</w:t>
      </w:r>
    </w:p>
    <w:p>
      <w:pPr>
        <w:spacing w:after="120"/>
        <w:jc w:val="both"/>
      </w:pPr>
      <w:r>
        <w:rPr>
          <w:rFonts w:ascii="Arial" w:cs="Arial" w:eastAsia="Arial" w:hAnsi="Arial"/>
          <w:color w:val="1A1A1A"/>
          <w:sz w:val="22"/>
          <w:szCs w:val="22"/>
        </w:rPr>
        <w:t xml:space="preserve">Bu bölümde tüm deney senaryolarından elde edilen bulgular bir arada değerlendirilmekte ve genel çıkarımlar sunulmaktadır.</w:t>
      </w:r>
    </w:p>
    <w:p>
      <w:pPr>
        <w:pBdr>
          <w:left w:val="single" w:color="FFC107" w:sz="8" w:space="6"/>
        </w:pBdr>
        <w:shd w:fill="FFF3CD" w:val="clear"/>
        <w:spacing w:after="120"/>
        <w:jc w:val="both"/>
      </w:pPr>
      <w:r>
        <w:rPr>
          <w:rFonts w:ascii="Arial" w:cs="Arial" w:eastAsia="Arial" w:hAnsi="Arial"/>
          <w:i/>
          <w:iCs/>
          <w:color w:val="856404"/>
          <w:sz w:val="22"/>
          <w:szCs w:val="22"/>
        </w:rPr>
        <w:t xml:space="preserve">[TODO: Senaryolar arası karşılaştırmalı değerlendirmeyi buraya yazın. Hangi parametre kombinasyonu en iyi performansı verdi? Neden?]</w:t>
      </w:r>
    </w:p>
    <w:p>
      <w:pPr>
        <w:pBdr>
          <w:left w:val="single" w:color="FFC107" w:sz="8" w:space="6"/>
        </w:pBdr>
        <w:shd w:fill="FFF3CD" w:val="clear"/>
        <w:spacing w:after="120"/>
        <w:jc w:val="both"/>
      </w:pPr>
      <w:r>
        <w:rPr>
          <w:rFonts w:ascii="Arial" w:cs="Arial" w:eastAsia="Arial" w:hAnsi="Arial"/>
          <w:i/>
          <w:iCs/>
          <w:color w:val="856404"/>
          <w:sz w:val="22"/>
          <w:szCs w:val="22"/>
        </w:rPr>
        <w:t xml:space="preserve">[TODO: Throughput ile goodput arasındaki farkın hangi senaryolarda en belirgin olduğunu ve nedenini açıklayın.]</w:t>
      </w:r>
    </w:p>
    <w:p>
      <w:pPr>
        <w:pBdr>
          <w:left w:val="single" w:color="FFC107" w:sz="8" w:space="6"/>
        </w:pBdr>
        <w:shd w:fill="FFF3CD" w:val="clear"/>
        <w:spacing w:after="120"/>
        <w:jc w:val="both"/>
      </w:pPr>
      <w:r>
        <w:rPr>
          <w:rFonts w:ascii="Arial" w:cs="Arial" w:eastAsia="Arial" w:hAnsi="Arial"/>
          <w:i/>
          <w:iCs/>
          <w:color w:val="856404"/>
          <w:sz w:val="22"/>
          <w:szCs w:val="22"/>
        </w:rPr>
        <w:t xml:space="preserve">[TODO: Stop-and-Wait yaklaşımının limitlerini gözlemlediniz mi? (Yüksek RTT ortamlarında boru hattı dolmama sorunu gibi)]</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9. Karşılaşılan Sorunlar ve Çözüm Yaklaşımları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Issue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sz w:val="17"/>
              </w:rPr>
              <w:t>Solution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6"/>
              </w:rPr>
              <w:t>Merge conflict between local istemci.py/sunucu.py and GitHub structure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rPr>
              <w:t>The GitHub modular structure was kept; old files were removed and development was moved to client.py/server.py/utils.py.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rPr>
              <w:t>Retransmission after lost ACK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rPr>
              <w:t>The client now uses a 2 second socket timeout and a maximum of 5 send attempts per packet.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6"/>
              </w:rPr>
              <w:t>Duplicate DATA packets being written twice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6"/>
              </w:rPr>
              <w:t>The server tracks received_chunks and expected_seq per client; duplicate packets are acknowledged but not written again.</w:t>
            </w:r>
          </w:p>
        </w:tc>
      </w:tr>
    </w:tbl>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10. Sonuç ve Gelecekte Yapılabilecek Geliştirmeler</w:t>
      </w:r>
    </w:p>
    <w:p>
      <w:pPr>
        <w:spacing w:after="120"/>
        <w:jc w:val="both"/>
      </w:pPr>
      <w:r>
        <w:rPr>
          <w:rFonts w:ascii="Arial" w:cs="Arial" w:eastAsia="Arial" w:hAnsi="Arial"/>
          <w:color w:val="1A1A1A"/>
          <w:sz w:val="22"/>
          <w:szCs w:val="22"/>
        </w:rPr>
        <w:t xml:space="preserve">Bu proje kapsamında UDP üzerinde çalışan güvenilir bir dosya aktarım platformu başarıyla geliştirilmiştir. Sıra numaralandırma, ACK mekanizması, timeout kontrolü ve yeniden gönderim stratejisi uygulama katmanında sıfırdan tasarlanmış ve test edilmiştir.</w:t>
      </w:r>
    </w:p>
    <w:p>
      <w:pPr>
        <w:pBdr>
          <w:left w:val="single" w:color="FFC107" w:sz="8" w:space="6"/>
        </w:pBdr>
        <w:shd w:fill="FFF3CD" w:val="clear"/>
        <w:spacing w:after="120"/>
        <w:jc w:val="both"/>
      </w:pPr>
      <w:r>
        <w:rPr>
          <w:rFonts w:ascii="Arial" w:cs="Arial" w:eastAsia="Arial" w:hAnsi="Arial"/>
          <w:i/>
          <w:iCs/>
          <w:color w:val="856404"/>
          <w:sz w:val="22"/>
          <w:szCs w:val="22"/>
        </w:rPr>
        <w:t xml:space="preserve">[TODO: Projenin başarıyla tamamlanan yönlerini özetleyin.]</w:t>
      </w:r>
    </w:p>
    <w:p>
      <w:pPr>
        <w:pBdr>
          <w:left w:val="single" w:color="FFC107" w:sz="8" w:space="6"/>
        </w:pBdr>
        <w:shd w:fill="FFF3CD" w:val="clear"/>
        <w:spacing w:after="120"/>
        <w:jc w:val="both"/>
      </w:pPr>
      <w:r>
        <w:rPr>
          <w:rFonts w:ascii="Arial" w:cs="Arial" w:eastAsia="Arial" w:hAnsi="Arial"/>
          <w:i/>
          <w:iCs/>
          <w:color w:val="856404"/>
          <w:sz w:val="22"/>
          <w:szCs w:val="22"/>
        </w:rPr>
        <w:t xml:space="preserve">[TODO: Süreç içinde edinilenler ve ders çıkarılan noktaları yazın.]</w:t>
      </w:r>
    </w:p>
    <w:p>
      <w:pPr>
        <w:pStyle w:val="Heading2"/>
        <w:spacing w:after="120" w:before="300"/>
      </w:pPr>
      <w:r>
        <w:rPr>
          <w:rFonts w:ascii="Arial" w:cs="Arial" w:eastAsia="Arial" w:hAnsi="Arial"/>
          <w:b/>
          <w:bCs/>
          <w:color w:val="2E75B6"/>
          <w:sz w:val="26"/>
          <w:szCs w:val="26"/>
        </w:rPr>
        <w:t xml:space="preserve">Gelecekte Yapılabilecek Geliştirmeler</w:t>
      </w:r>
    </w:p>
    <w:p>
      <w:pPr>
        <w:pStyle w:val="ListParagraph"/>
        <w:numPr>
          <w:ilvl w:val="0"/>
          <w:numId w:val="2"/>
        </w:numPr>
        <w:spacing w:after="80"/>
      </w:pPr>
      <w:r>
        <w:rPr>
          <w:rFonts w:ascii="Arial" w:cs="Arial" w:eastAsia="Arial" w:hAnsi="Arial"/>
          <w:color w:val="1A1A1A"/>
          <w:sz w:val="22"/>
          <w:szCs w:val="22"/>
        </w:rPr>
        <w:t xml:space="preserve">Sliding Window (Go-Back-N veya Selective Repeat) mekanizmasının eklenmesiyle bant genişliği kullanımının artırılması</w:t>
      </w:r>
    </w:p>
    <w:p>
      <w:pPr>
        <w:pStyle w:val="ListParagraph"/>
        <w:numPr>
          <w:ilvl w:val="0"/>
          <w:numId w:val="2"/>
        </w:numPr>
        <w:spacing w:after="80"/>
      </w:pPr>
      <w:r>
        <w:rPr>
          <w:rFonts w:ascii="Arial" w:cs="Arial" w:eastAsia="Arial" w:hAnsi="Arial"/>
          <w:color w:val="1A1A1A"/>
          <w:sz w:val="22"/>
          <w:szCs w:val="22"/>
        </w:rPr>
        <w:t xml:space="preserve">Çoklu istemci desteği ve sunucu tarafında eş zamanlı aktarım yönetimi</w:t>
      </w:r>
    </w:p>
    <w:p>
      <w:pPr>
        <w:pStyle w:val="ListParagraph"/>
        <w:numPr>
          <w:ilvl w:val="0"/>
          <w:numId w:val="2"/>
        </w:numPr>
        <w:spacing w:after="80"/>
      </w:pPr>
      <w:r>
        <w:rPr>
          <w:rFonts w:ascii="Arial" w:cs="Arial" w:eastAsia="Arial" w:hAnsi="Arial"/>
          <w:color w:val="1A1A1A"/>
          <w:sz w:val="22"/>
          <w:szCs w:val="22"/>
        </w:rPr>
        <w:t xml:space="preserve">Gerçek zamanlı görselleştirme paneli (throughput, RTT grafikleri canlı olarak)</w:t>
      </w:r>
    </w:p>
    <w:p>
      <w:pPr>
        <w:pStyle w:val="ListParagraph"/>
        <w:numPr>
          <w:ilvl w:val="0"/>
          <w:numId w:val="2"/>
        </w:numPr>
        <w:spacing w:after="80"/>
      </w:pPr>
      <w:r>
        <w:rPr>
          <w:rFonts w:ascii="Arial" w:cs="Arial" w:eastAsia="Arial" w:hAnsi="Arial"/>
          <w:color w:val="1A1A1A"/>
          <w:sz w:val="22"/>
          <w:szCs w:val="22"/>
        </w:rPr>
        <w:t xml:space="preserve">TCP ile karşılaştırmalı deney ve analiz</w:t>
      </w:r>
    </w:p>
    <w:p>
      <w:pPr>
        <w:pStyle w:val="ListParagraph"/>
        <w:numPr>
          <w:ilvl w:val="0"/>
          <w:numId w:val="2"/>
        </w:numPr>
        <w:spacing w:after="80"/>
      </w:pPr>
      <w:r>
        <w:rPr>
          <w:rFonts w:ascii="Arial" w:cs="Arial" w:eastAsia="Arial" w:hAnsi="Arial"/>
          <w:color w:val="1A1A1A"/>
          <w:sz w:val="22"/>
          <w:szCs w:val="22"/>
        </w:rPr>
        <w:t xml:space="preserve">Basit şifreleme katmanı (AES-128) ile güvenli aktarım</w:t>
      </w:r>
    </w:p>
    <w:p>
      <w:pPr>
        <w:pStyle w:val="ListParagraph"/>
        <w:numPr>
          <w:ilvl w:val="0"/>
          <w:numId w:val="2"/>
        </w:numPr>
        <w:spacing w:after="80"/>
      </w:pPr>
      <w:r>
        <w:rPr>
          <w:rFonts w:ascii="Arial" w:cs="Arial" w:eastAsia="Arial" w:hAnsi="Arial"/>
          <w:color w:val="1A1A1A"/>
          <w:sz w:val="22"/>
          <w:szCs w:val="22"/>
        </w:rPr>
        <w:t xml:space="preserve">Wireshark/pcap tabanlı gerçek ağ trafiği analizi</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Kaynakça</w:t>
      </w:r>
    </w:p>
    <w:p>
      <w:pPr>
        <w:spacing w:after="120"/>
        <w:jc w:val="both"/>
      </w:pPr>
      <w:r>
        <w:rPr>
          <w:rFonts w:ascii="Arial" w:cs="Arial" w:eastAsia="Arial" w:hAnsi="Arial"/>
          <w:i w:val="false"/>
          <w:iCs w:val="false"/>
          <w:color w:val="1A1A1A"/>
          <w:sz w:val="22"/>
          <w:szCs w:val="22"/>
        </w:rPr>
        <w:t xml:space="preserve">[1] Kurose, J. F., &amp; Ross, K. W. (2017). Computer Networking: A Top-Down Approach (7th ed.). Pearson.</w:t>
      </w:r>
    </w:p>
    <w:p>
      <w:pPr>
        <w:spacing w:after="120"/>
        <w:jc w:val="both"/>
      </w:pPr>
      <w:r>
        <w:rPr>
          <w:rFonts w:ascii="Arial" w:cs="Arial" w:eastAsia="Arial" w:hAnsi="Arial"/>
          <w:color w:val="1A1A1A"/>
          <w:sz w:val="22"/>
          <w:szCs w:val="22"/>
        </w:rPr>
        <w:t xml:space="preserve">[2] Python Software Foundation. (2024). socket — Low-level networking interface. https://docs.python.org/3/library/socket.html</w:t>
      </w:r>
    </w:p>
    <w:p>
      <w:pPr>
        <w:spacing w:after="120"/>
        <w:jc w:val="both"/>
      </w:pPr>
      <w:r>
        <w:rPr>
          <w:rFonts w:ascii="Arial" w:cs="Arial" w:eastAsia="Arial" w:hAnsi="Arial"/>
          <w:color w:val="1A1A1A"/>
          <w:sz w:val="22"/>
          <w:szCs w:val="22"/>
        </w:rPr>
        <w:t xml:space="preserve">[3] Python Software Foundation. (2024). hashlib — Secure hashes and message digests. https://docs.python.org/3/library/hashlib.html</w:t>
      </w:r>
    </w:p>
    <w:p>
      <w:pPr>
        <w:pBdr>
          <w:left w:val="single" w:color="FFC107" w:sz="8" w:space="6"/>
        </w:pBdr>
        <w:shd w:fill="FFF3CD" w:val="clear"/>
        <w:spacing w:after="120"/>
        <w:jc w:val="both"/>
      </w:pPr>
      <w:r>
        <w:rPr>
          <w:rFonts w:ascii="Arial" w:cs="Arial" w:eastAsia="Arial" w:hAnsi="Arial"/>
          <w:i/>
          <w:iCs/>
          <w:color w:val="856404"/>
          <w:sz w:val="22"/>
          <w:szCs w:val="22"/>
        </w:rPr>
        <w:t xml:space="preserve">[TODO: Kullandığınız diğer kaynakları (kütüphane belgeleri, makaleler, online kaynaklar) IEEE formatında buraya ekleyin.]</w:t>
      </w:r>
    </w:p>
    <w:p>
      <w:pPr>
        <w:pageBreakBefore/>
      </w:pPr>
      <w:r>
        <w:rPr>
          <w:sz w:val="22"/>
        </w:rP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Ekler</w:t>
      </w:r>
    </w:p>
    <w:p>
      <w:pPr>
        <w:pStyle w:val="Heading2"/>
        <w:spacing w:after="120" w:before="300"/>
      </w:pPr>
      <w:r>
        <w:rPr>
          <w:rFonts w:ascii="Arial" w:cs="Arial" w:eastAsia="Arial" w:hAnsi="Arial"/>
          <w:b/>
          <w:bCs/>
          <w:color w:val="2E75B6"/>
          <w:sz w:val="26"/>
          <w:szCs w:val="26"/>
        </w:rPr>
        <w:t xml:space="preserve">Ek A — Log Dosyası Örneği</w:t>
      </w:r>
    </w:p>
    <w:p>
      <w:pPr>
        <w:spacing w:after="120"/>
        <w:jc w:val="both"/>
      </w:pPr>
      <w:r>
        <w:rPr>
          <w:sz w:val="21"/>
        </w:rPr>
        <w:t xml:space="preserve">Aşağıda, %20 yapay kayıp oranı altında gerçekleştirilen 14 parçalık (13.320 bayt) bir aktarım oturumundan alınan istemci log çıktısının (transfer_logs.csv) ilk satırları yer almaktadır. SIMULATED_DROP -&gt; TIMEOUT -&gt; yeniden gönderim (attempt=2) -&gt; ACK_RECEIVED zinciri, zaman aşımı ve yeniden gönderim mekanizmasının beklendiği gibi çalıştığını göstermektedir.</w:t>
      </w:r>
    </w:p>
    <w:p>
      <w:pPr>
        <w:pBdr>
          <w:top w:val="single" w:color="CCCCCC" w:sz="4" w:space="4"/>
          <w:left w:val="single" w:color="CCCCCC" w:sz="4" w:space="4"/>
          <w:bottom w:val="single" w:color="CCCCCC" w:sz="4" w:space="4"/>
          <w:right w:val="single" w:color="CCCCCC" w:sz="4" w:space="4"/>
        </w:pBdr>
        <w:shd w:fill="F7F7F7" w:val="clear"/>
        <w:spacing w:after="120" w:line="240" w:lineRule="auto"/>
      </w:pPr>
      <w:r>
        <w:rPr>
          <w:rFonts w:ascii="Courier New" w:cs="Courier New" w:hAnsi="Courier New"/>
          <w:sz w:val="16"/>
          <w:szCs w:val="16"/>
        </w:rPr>
        <w:t xml:space="preserve">timestamp,event,seq_num,details</w:t>
        <w:br/>
        <w:t xml:space="preserve">1780315289.049229,SEND,0,"START, attempt=1"</w:t>
        <w:br/>
        <w:t xml:space="preserve">1780315289.0492332,SIMULATED_DROP,0,attempt=1</w:t>
        <w:br/>
        <w:t xml:space="preserve">1780315291.0598807,TIMEOUT,0,"START, attempt=1"</w:t>
        <w:br/>
        <w:t xml:space="preserve">1780315291.059902,SEND,0,"START, attempt=2"</w:t>
        <w:br/>
        <w:t xml:space="preserve">1780315291.0753334,ACK_RECEIVED,0,ACK</w:t>
        <w:br/>
        <w:t xml:space="preserve">1780315291.07785,SEND,1,"DATA, attempt=1"</w:t>
        <w:br/>
        <w:t xml:space="preserve">1780315291.0831583,ACK_RECEIVED,1,ACK</w:t>
        <w:br/>
        <w:t xml:space="preserve">1780315291.0831997,SEND,2,"DATA, attempt=1"</w:t>
        <w:br/>
        <w:t xml:space="preserve">1780315291.095294,ACK_RECEIVED,2,ACK</w:t>
        <w:br/>
        <w:t xml:space="preserve">1780315291.0953488,SEND,3,"DATA, attempt=1"</w:t>
        <w:br/>
        <w:t xml:space="preserve">1780315291.1070101,ACK_RECEIVED,3,ACK</w:t>
        <w:br/>
        <w:t xml:space="preserve">1780315291.10705,SEND,4,"DATA, attempt=1"</w:t>
        <w:br/>
        <w:t xml:space="preserve">1780315291.1070523,SIMULATED_DROP,4,attempt=1</w:t>
        <w:br/>
        <w:t xml:space="preserve">1780315293.1088092,TIMEOUT,4,"DATA, attempt=1"</w:t>
        <w:br/>
        <w:t xml:space="preserve">1780315293.1088312,SEND,4,"DATA, attempt=2"</w:t>
        <w:br/>
        <w:t xml:space="preserve">1780315293.1145778,ACK_RECEIVED,4,ACK</w:t>
        <w:br/>
        <w:t xml:space="preserve">1780315293.114622,SEND,5,"DATA, attempt=1"</w:t>
        <w:br/>
        <w:t xml:space="preserve">1780315293.1146245,SIMULATED_DROP,5,attempt=1</w:t>
        <w:br/>
        <w:t xml:space="preserve">1780315295.125477,TIMEOUT,5,"DATA, attempt=1"</w:t>
        <w:br/>
        <w:t xml:space="preserve">1780315295.1255012,SEND,5,"DATA, attempt=2"</w:t>
        <w:br/>
        <w:t xml:space="preserve">1780315295.130937,ACK_RECEIVED,5,ACK</w:t>
      </w:r>
    </w:p>
    <w:p>
      <w:pPr>
        <w:pStyle w:val="Heading2"/>
        <w:spacing w:after="120" w:before="300"/>
      </w:pPr>
      <w:r>
        <w:rPr>
          <w:rFonts w:ascii="Arial" w:cs="Arial" w:eastAsia="Arial" w:hAnsi="Arial"/>
          <w:b/>
          <w:bCs/>
          <w:color w:val="2E75B6"/>
          <w:sz w:val="26"/>
          <w:szCs w:val="26"/>
        </w:rPr>
        <w:t xml:space="preserve">Ek B — Ham Deney Verileri</w:t>
      </w:r>
    </w:p>
    <w:p>
      <w:pPr>
        <w:pBdr>
          <w:left w:val="single" w:color="FFC107" w:sz="8" w:space="6"/>
        </w:pBdr>
        <w:shd w:fill="FFF3CD" w:val="clear"/>
        <w:spacing w:after="120"/>
        <w:jc w:val="both"/>
      </w:pPr>
      <w:r>
        <w:rPr>
          <w:rFonts w:ascii="Arial" w:cs="Arial" w:eastAsia="Arial" w:hAnsi="Arial"/>
          <w:i/>
          <w:iCs/>
          <w:color w:val="856404"/>
          <w:sz w:val="22"/>
          <w:szCs w:val="22"/>
        </w:rPr>
        <w:t xml:space="preserve">[TODO: Tablo formatında ham ölçüm verilerini (her senaryo için) buraya ekleyin.]</w:t>
      </w:r>
    </w:p>
    <w:p>
      <w:pPr>
        <w:pStyle w:val="Heading2"/>
        <w:spacing w:after="120" w:before="300"/>
      </w:pPr>
      <w:r>
        <w:rPr>
          <w:rFonts w:ascii="Arial" w:cs="Arial" w:eastAsia="Arial" w:hAnsi="Arial"/>
          <w:b/>
          <w:bCs/>
          <w:color w:val="2E75B6"/>
          <w:sz w:val="26"/>
          <w:szCs w:val="26"/>
        </w:rPr>
        <w:t xml:space="preserve">Ek C — Örnek Çalıştırma Ekran Görüntüleri</w:t>
      </w:r>
    </w:p>
    <w:p>
      <w:pPr>
        <w:pBdr>
          <w:left w:val="single" w:color="FFC107" w:sz="8" w:space="6"/>
        </w:pBdr>
        <w:shd w:fill="FFF3CD" w:val="clear"/>
        <w:spacing w:after="120"/>
        <w:jc w:val="both"/>
      </w:pPr>
      <w:r>
        <w:rPr>
          <w:rFonts w:ascii="Arial" w:cs="Arial" w:eastAsia="Arial" w:hAnsi="Arial"/>
          <w:i/>
          <w:iCs/>
          <w:color w:val="856404"/>
          <w:sz w:val="22"/>
          <w:szCs w:val="22"/>
        </w:rPr>
        <w:t xml:space="preserve">[TODO: İstemci ve sunucu terminallerinden ekran görüntülerini buraya ekleyin.]</w:t>
      </w:r>
    </w:p>
    <w:p>
      <w:r>
        <w:rPr>
          <w:b/>
          <w:sz w:val="28"/>
        </w:rPr>
        <w:t>Week 2 Implementation Summary</w:t>
      </w:r>
    </w:p>
    <w:p>
      <w:pPr>
        <w:ind w:left="360"/>
      </w:pPr>
      <w:r>
        <w:rPr>
          <w:sz w:val="21"/>
        </w:rPr>
        <w:t>- The client implements START/DATA/END flow, 2 second timeout, and a maximum of 5 retransmission attempts.</w:t>
      </w:r>
    </w:p>
    <w:p>
      <w:pPr>
        <w:ind w:left="360"/>
      </w:pPr>
      <w:r>
        <w:rPr>
          <w:sz w:val="21"/>
        </w:rPr>
        <w:t>- The server keeps a session per client and acknowledges duplicate packets without writing them twice.</w:t>
      </w:r>
    </w:p>
    <w:p>
      <w:pPr>
        <w:ind w:left="360"/>
      </w:pPr>
      <w:r>
        <w:rPr>
          <w:sz w:val="21"/>
        </w:rPr>
        <w:t>- Real files are split into 1024 byte chunks and verified with file size plus SHA-256 after reassembly.</w:t>
      </w:r>
    </w:p>
    <w:p>
      <w:pPr>
        <w:ind w:left="360"/>
      </w:pPr>
      <w:r>
        <w:rPr>
          <w:sz w:val="21"/>
        </w:rPr>
        <w:t>- Bonus integration: the server can accept packets from multiple clients with ThreadPoolExecutor.</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right"/>
    </w:pPr>
    <w:r>
      <w:rPr>
        <w:rFonts w:ascii="Arial" w:cs="Arial" w:eastAsia="Arial" w:hAnsi="Arial"/>
        <w:color w:val="666666"/>
        <w:sz w:val="18"/>
        <w:szCs w:val="18"/>
      </w:rPr>
      <w:t xml:space="preserve">Sayfa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color w:val="666666"/>
        <w:sz w:val="18"/>
        <w:szCs w:val="18"/>
      </w:rPr>
      <w:t xml:space="preserve">NetProbe: UDP Tabanlı Güvenilir Dosya Aktarımı ve Ağ Performans Analiz Platformu</w:t>
    </w:r>
    <w:r>
      <w:rPr>
        <w:rFonts w:ascii="Arial" w:cs="Arial" w:eastAsia="Arial" w:hAnsi="Arial"/>
        <w:color w:val="999999"/>
        <w:sz w:val="18"/>
        <w:szCs w:val="18"/>
      </w:rPr>
      <w:t xml:space="preserve">  |  Bilgisayar Ağları Dönem Projesi — BTÜ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2026-05-04T21:17:46.367Z</dcterms:created>
  <dcterms:modified xsi:type="dcterms:W3CDTF">2026-05-04T21:17:46.383Z</dcterms:modified>
</cp:coreProperties>
</file>

<file path=docProps/custom.xml><?xml version="1.0" encoding="utf-8"?>
<Properties xmlns="http://schemas.openxmlformats.org/officeDocument/2006/custom-properties" xmlns:vt="http://schemas.openxmlformats.org/officeDocument/2006/docPropsVTypes"/>
</file>