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2E"/>
          <w:sz w:val="28"/>
        </w:rPr>
        <w:t>NECMETTİN ERBAKAN ÜNİVERSİTESİ</w:t>
      </w:r>
    </w:p>
    <w:p>
      <w:pPr>
        <w:jc w:val="center"/>
      </w:pPr>
      <w:r>
        <w:rPr>
          <w:sz w:val="24"/>
        </w:rPr>
        <w:t>Bilgisayar Mühendisliği Bölümü</w:t>
      </w:r>
    </w:p>
    <w:p/>
    <w:p/>
    <w:p>
      <w:pPr>
        <w:jc w:val="center"/>
      </w:pPr>
      <w:r>
        <w:rPr>
          <w:b/>
          <w:sz w:val="26"/>
        </w:rPr>
        <w:t>Bilgisayar Mühendisliği Uygulama Tasarımı</w:t>
      </w:r>
    </w:p>
    <w:p/>
    <w:p>
      <w:pPr>
        <w:jc w:val="center"/>
      </w:pPr>
      <w:r>
        <w:rPr>
          <w:b/>
          <w:color w:val="3742FA"/>
          <w:sz w:val="36"/>
        </w:rPr>
        <w:t>3. HAFTA TEKNİK RAPORU</w:t>
      </w:r>
    </w:p>
    <w:p>
      <w:pPr>
        <w:jc w:val="center"/>
      </w:pPr>
      <w:r>
        <w:rPr>
          <w:color w:val="555555"/>
          <w:sz w:val="28"/>
        </w:rPr>
        <w:t>Sinyal Üretimi &amp; Görselleştirme</w:t>
      </w:r>
    </w:p>
    <w:p/>
    <w:p/>
    <w:p/>
    <w:p>
      <w:pPr>
        <w:jc w:val="center"/>
      </w:pPr>
      <w:r>
        <w:rPr>
          <w:i/>
          <w:sz w:val="24"/>
        </w:rPr>
        <w:t>Makine Öğrenmesi Tabanlı Kripto Para Trading Botu</w:t>
      </w:r>
    </w:p>
    <w:p/>
    <w:tbl>
      <w:tblPr>
        <w:tblW w:type="auto" w:w="0"/>
        <w:jc w:val="center"/>
        <w:tblLook w:firstColumn="1" w:firstRow="1" w:lastColumn="0" w:lastRow="0" w:noHBand="0" w:noVBand="1" w:val="04A0"/>
      </w:tblPr>
      <w:tblGrid>
        <w:gridCol w:w="4703"/>
        <w:gridCol w:w="4703"/>
      </w:tblGrid>
      <w:tr>
        <w:tc>
          <w:tcPr>
            <w:tcW w:type="dxa" w:w="4703"/>
          </w:tcPr>
          <w:p>
            <w:r>
              <w:rPr>
                <w:b/>
                <w:sz w:val="20"/>
              </w:rPr>
              <w:t>Öğrenci</w:t>
            </w:r>
          </w:p>
        </w:tc>
        <w:tc>
          <w:tcPr>
            <w:tcW w:type="dxa" w:w="4703"/>
          </w:tcPr>
          <w:p>
            <w:r>
              <w:rPr>
                <w:sz w:val="20"/>
              </w:rPr>
              <w:t>Ahmet Yılmaz — 23100011075</w:t>
            </w:r>
          </w:p>
        </w:tc>
      </w:tr>
      <w:tr>
        <w:tc>
          <w:tcPr>
            <w:tcW w:type="dxa" w:w="4703"/>
          </w:tcPr>
          <w:p>
            <w:r>
              <w:rPr>
                <w:b/>
                <w:sz w:val="20"/>
              </w:rPr>
              <w:t>Ders</w:t>
            </w:r>
          </w:p>
        </w:tc>
        <w:tc>
          <w:tcPr>
            <w:tcW w:type="dxa" w:w="4703"/>
          </w:tcPr>
          <w:p>
            <w:r>
              <w:rPr>
                <w:sz w:val="20"/>
              </w:rPr>
              <w:t>Bilgisayar Mühendisliği Uygulama Tasarımı</w:t>
            </w:r>
          </w:p>
        </w:tc>
      </w:tr>
      <w:tr>
        <w:tc>
          <w:tcPr>
            <w:tcW w:type="dxa" w:w="4703"/>
          </w:tcPr>
          <w:p>
            <w:r>
              <w:rPr>
                <w:b/>
                <w:sz w:val="20"/>
              </w:rPr>
              <w:t>Hafta</w:t>
            </w:r>
          </w:p>
        </w:tc>
        <w:tc>
          <w:tcPr>
            <w:tcW w:type="dxa" w:w="4703"/>
          </w:tcPr>
          <w:p>
            <w:r>
              <w:rPr>
                <w:sz w:val="20"/>
              </w:rPr>
              <w:t>3. Hafta — Sinyal Üretimi &amp; Görselleştirme</w:t>
            </w:r>
          </w:p>
        </w:tc>
      </w:tr>
      <w:tr>
        <w:tc>
          <w:tcPr>
            <w:tcW w:type="dxa" w:w="4703"/>
          </w:tcPr>
          <w:p>
            <w:r>
              <w:rPr>
                <w:b/>
                <w:sz w:val="20"/>
              </w:rPr>
              <w:t>Tarih</w:t>
            </w:r>
          </w:p>
        </w:tc>
        <w:tc>
          <w:tcPr>
            <w:tcW w:type="dxa" w:w="4703"/>
          </w:tcPr>
          <w:p>
            <w:r>
              <w:rPr>
                <w:sz w:val="20"/>
              </w:rPr>
              <w:t>24 Şubat 2026</w:t>
            </w:r>
          </w:p>
        </w:tc>
      </w:tr>
    </w:tbl>
    <w:p>
      <w:r>
        <w:br w:type="page"/>
      </w:r>
    </w:p>
    <w:p>
      <w:pPr>
        <w:pStyle w:val="Heading1"/>
      </w:pPr>
      <w:r>
        <w:t>İÇİNDEKİLER</w:t>
      </w:r>
    </w:p>
    <w:p>
      <w:pPr>
        <w:spacing w:before="40" w:after="40"/>
      </w:pPr>
      <w:r>
        <w:t>1. Giriş ve Hafta Özeti</w:t>
      </w:r>
    </w:p>
    <w:p>
      <w:pPr>
        <w:spacing w:before="40" w:after="40"/>
      </w:pPr>
      <w:r>
        <w:t>2. Mimari Genel Bakış</w:t>
      </w:r>
    </w:p>
    <w:p>
      <w:pPr>
        <w:spacing w:before="40" w:after="40"/>
      </w:pPr>
      <w:r>
        <w:t>3. Sinyal Üretim Modülü (signal_generator.py)</w:t>
      </w:r>
    </w:p>
    <w:p>
      <w:pPr>
        <w:spacing w:before="40" w:after="40"/>
        <w:ind w:left="850"/>
      </w:pPr>
      <w:r>
        <w:rPr>
          <w:sz w:val="20"/>
        </w:rPr>
        <w:t xml:space="preserve">   3.1 RSI Sinyalleri</w:t>
      </w:r>
    </w:p>
    <w:p>
      <w:pPr>
        <w:spacing w:before="40" w:after="40"/>
        <w:ind w:left="850"/>
      </w:pPr>
      <w:r>
        <w:rPr>
          <w:sz w:val="20"/>
        </w:rPr>
        <w:t xml:space="preserve">   3.2 MACD Crossover Sinyalleri</w:t>
      </w:r>
    </w:p>
    <w:p>
      <w:pPr>
        <w:spacing w:before="40" w:after="40"/>
        <w:ind w:left="850"/>
      </w:pPr>
      <w:r>
        <w:rPr>
          <w:sz w:val="20"/>
        </w:rPr>
        <w:t xml:space="preserve">   3.3 Bollinger Bands Sinyalleri</w:t>
      </w:r>
    </w:p>
    <w:p>
      <w:pPr>
        <w:spacing w:before="40" w:after="40"/>
        <w:ind w:left="850"/>
      </w:pPr>
      <w:r>
        <w:rPr>
          <w:sz w:val="20"/>
        </w:rPr>
        <w:t xml:space="preserve">   3.4 SMA/EMA Crossover Sinyalleri</w:t>
      </w:r>
    </w:p>
    <w:p>
      <w:pPr>
        <w:spacing w:before="40" w:after="40"/>
        <w:ind w:left="850"/>
      </w:pPr>
      <w:r>
        <w:rPr>
          <w:sz w:val="20"/>
        </w:rPr>
        <w:t xml:space="preserve">   3.5 Kombine Ağırlıklı Sinyal</w:t>
      </w:r>
    </w:p>
    <w:p>
      <w:pPr>
        <w:spacing w:before="40" w:after="40"/>
      </w:pPr>
      <w:r>
        <w:t>4. Görselleştirme Modülü (visualizer.py)</w:t>
      </w:r>
    </w:p>
    <w:p>
      <w:pPr>
        <w:spacing w:before="40" w:after="40"/>
        <w:ind w:left="850"/>
      </w:pPr>
      <w:r>
        <w:rPr>
          <w:sz w:val="20"/>
        </w:rPr>
        <w:t xml:space="preserve">   4.1 Fiyat &amp; Gösterge Grafiği</w:t>
      </w:r>
    </w:p>
    <w:p>
      <w:pPr>
        <w:spacing w:before="40" w:after="40"/>
        <w:ind w:left="850"/>
      </w:pPr>
      <w:r>
        <w:rPr>
          <w:sz w:val="20"/>
        </w:rPr>
        <w:t xml:space="preserve">   4.2 RSI Grafiği</w:t>
      </w:r>
    </w:p>
    <w:p>
      <w:pPr>
        <w:spacing w:before="40" w:after="40"/>
        <w:ind w:left="850"/>
      </w:pPr>
      <w:r>
        <w:rPr>
          <w:sz w:val="20"/>
        </w:rPr>
        <w:t xml:space="preserve">   4.3 MACD Grafiği</w:t>
      </w:r>
    </w:p>
    <w:p>
      <w:pPr>
        <w:spacing w:before="40" w:after="40"/>
        <w:ind w:left="850"/>
      </w:pPr>
      <w:r>
        <w:rPr>
          <w:sz w:val="20"/>
        </w:rPr>
        <w:t xml:space="preserve">   4.4 Hacim Grafiği</w:t>
      </w:r>
    </w:p>
    <w:p>
      <w:pPr>
        <w:spacing w:before="40" w:after="40"/>
        <w:ind w:left="850"/>
      </w:pPr>
      <w:r>
        <w:rPr>
          <w:sz w:val="20"/>
        </w:rPr>
        <w:t xml:space="preserve">   4.5 Sinyal İşaretleri</w:t>
      </w:r>
    </w:p>
    <w:p>
      <w:pPr>
        <w:spacing w:before="40" w:after="40"/>
        <w:ind w:left="850"/>
      </w:pPr>
      <w:r>
        <w:rPr>
          <w:sz w:val="20"/>
        </w:rPr>
        <w:t xml:space="preserve">   4.6 Tam Dashboard</w:t>
      </w:r>
    </w:p>
    <w:p>
      <w:pPr>
        <w:spacing w:before="40" w:after="40"/>
        <w:ind w:left="850"/>
      </w:pPr>
      <w:r>
        <w:rPr>
          <w:sz w:val="20"/>
        </w:rPr>
        <w:t xml:space="preserve">   4.7 Portföy Özet Grafiği</w:t>
      </w:r>
    </w:p>
    <w:p>
      <w:pPr>
        <w:spacing w:before="40" w:after="40"/>
      </w:pPr>
      <w:r>
        <w:t>5. Veritabanı Güncellemeleri</w:t>
      </w:r>
    </w:p>
    <w:p>
      <w:pPr>
        <w:spacing w:before="40" w:after="40"/>
      </w:pPr>
      <w:r>
        <w:t>6. Konfigürasyon Değişiklikleri</w:t>
      </w:r>
    </w:p>
    <w:p>
      <w:pPr>
        <w:spacing w:before="40" w:after="40"/>
      </w:pPr>
      <w:r>
        <w:t>7. Ana Çalıştırıcı Güncellemeleri</w:t>
      </w:r>
    </w:p>
    <w:p>
      <w:pPr>
        <w:spacing w:before="40" w:after="40"/>
      </w:pPr>
      <w:r>
        <w:t>8. Dosya Yapısı ve Bağımlılıklar</w:t>
      </w:r>
    </w:p>
    <w:p>
      <w:pPr>
        <w:spacing w:before="40" w:after="40"/>
      </w:pPr>
      <w:r>
        <w:t>9. Test ve Doğrulama</w:t>
      </w:r>
    </w:p>
    <w:p>
      <w:pPr>
        <w:spacing w:before="40" w:after="40"/>
      </w:pPr>
      <w:r>
        <w:t>10. Sonuç ve Gelecek Hafta Planı</w:t>
      </w:r>
    </w:p>
    <w:p>
      <w:r>
        <w:br w:type="page"/>
      </w:r>
    </w:p>
    <w:p>
      <w:pPr>
        <w:pStyle w:val="Heading1"/>
      </w:pPr>
      <w:r>
        <w:t>1. Giriş ve Hafta Özeti</w:t>
      </w:r>
    </w:p>
    <w:p>
      <w:r>
        <w:t>Bu rapor, Makine Öğrenmesi Tabanlı Kripto Para Trading Botu projesinin 3. hafta geliştirme sürecini kapsamlı bir şekilde belgelemektedir. Bu haftanın odak noktası, önceki haftalarda oluşturulan teknik gösterge altyapısı üzerinde alım/satım sinyalleri üretmek ve bu verileri profesyonel görselleştirmelerle sunmaktır.</w:t>
      </w:r>
    </w:p>
    <w:p>
      <w:pPr>
        <w:pStyle w:val="Heading2"/>
      </w:pPr>
      <w:r>
        <w:t>Önceki Haftaların Özeti</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Hafta</w:t>
            </w:r>
          </w:p>
        </w:tc>
        <w:tc>
          <w:tcPr>
            <w:tcW w:type="dxa" w:w="3135"/>
          </w:tcPr>
          <w:p>
            <w:pPr>
              <w:jc w:val="center"/>
            </w:pPr>
            <w:r>
              <w:rPr>
                <w:b/>
                <w:sz w:val="20"/>
              </w:rPr>
              <w:t>Konu</w:t>
            </w:r>
          </w:p>
        </w:tc>
        <w:tc>
          <w:tcPr>
            <w:tcW w:type="dxa" w:w="3135"/>
          </w:tcPr>
          <w:p>
            <w:pPr>
              <w:jc w:val="center"/>
            </w:pPr>
            <w:r>
              <w:rPr>
                <w:b/>
                <w:sz w:val="20"/>
              </w:rPr>
              <w:t>Çıktılar</w:t>
            </w:r>
          </w:p>
        </w:tc>
      </w:tr>
      <w:tr>
        <w:tc>
          <w:tcPr>
            <w:tcW w:type="dxa" w:w="3135"/>
          </w:tcPr>
          <w:p>
            <w:r>
              <w:rPr>
                <w:sz w:val="20"/>
              </w:rPr>
              <w:t>1. Hafta</w:t>
            </w:r>
          </w:p>
        </w:tc>
        <w:tc>
          <w:tcPr>
            <w:tcW w:type="dxa" w:w="3135"/>
          </w:tcPr>
          <w:p>
            <w:r>
              <w:rPr>
                <w:sz w:val="20"/>
              </w:rPr>
              <w:t>Veri Toplama</w:t>
            </w:r>
          </w:p>
        </w:tc>
        <w:tc>
          <w:tcPr>
            <w:tcW w:type="dxa" w:w="3135"/>
          </w:tcPr>
          <w:p>
            <w:r>
              <w:rPr>
                <w:sz w:val="20"/>
              </w:rPr>
              <w:t>binance_collector.py, coingecko_collector.py, database.py, config.py</w:t>
            </w:r>
          </w:p>
        </w:tc>
      </w:tr>
      <w:tr>
        <w:tc>
          <w:tcPr>
            <w:tcW w:type="dxa" w:w="3135"/>
          </w:tcPr>
          <w:p>
            <w:r>
              <w:rPr>
                <w:sz w:val="20"/>
              </w:rPr>
              <w:t>2. Hafta</w:t>
            </w:r>
          </w:p>
        </w:tc>
        <w:tc>
          <w:tcPr>
            <w:tcW w:type="dxa" w:w="3135"/>
          </w:tcPr>
          <w:p>
            <w:r>
              <w:rPr>
                <w:sz w:val="20"/>
              </w:rPr>
              <w:t>Veri Önişleme &amp; Teknik Göstergeler</w:t>
            </w:r>
          </w:p>
        </w:tc>
        <w:tc>
          <w:tcPr>
            <w:tcW w:type="dxa" w:w="3135"/>
          </w:tcPr>
          <w:p>
            <w:r>
              <w:rPr>
                <w:sz w:val="20"/>
              </w:rPr>
              <w:t>data_processor.py, indicators.py (RSI, MACD, BB, ATR, VWAP, SMA, EMA)</w:t>
            </w:r>
          </w:p>
        </w:tc>
      </w:tr>
      <w:tr>
        <w:tc>
          <w:tcPr>
            <w:tcW w:type="dxa" w:w="3135"/>
          </w:tcPr>
          <w:p>
            <w:r>
              <w:rPr>
                <w:sz w:val="20"/>
              </w:rPr>
              <w:t>3. Hafta</w:t>
            </w:r>
          </w:p>
        </w:tc>
        <w:tc>
          <w:tcPr>
            <w:tcW w:type="dxa" w:w="3135"/>
          </w:tcPr>
          <w:p>
            <w:r>
              <w:rPr>
                <w:sz w:val="20"/>
              </w:rPr>
              <w:t>Sinyal Üretimi &amp; Görselleştirme</w:t>
            </w:r>
          </w:p>
        </w:tc>
        <w:tc>
          <w:tcPr>
            <w:tcW w:type="dxa" w:w="3135"/>
          </w:tcPr>
          <w:p>
            <w:r>
              <w:rPr>
                <w:sz w:val="20"/>
              </w:rPr>
              <w:t>signal_generator.py, visualizer.py</w:t>
            </w:r>
          </w:p>
        </w:tc>
      </w:tr>
    </w:tbl>
    <w:p/>
    <w:p>
      <w:pPr>
        <w:pStyle w:val="Heading2"/>
      </w:pPr>
      <w:r>
        <w:t>3. Hafta Hedefleri</w:t>
      </w:r>
    </w:p>
    <w:p>
      <w:pPr>
        <w:pStyle w:val="ListBullet"/>
      </w:pPr>
      <w:r>
        <w:t>Teknik göstergelere dayalı alım/satım sinyal üretim motoru geliştirmek</w:t>
      </w:r>
    </w:p>
    <w:p>
      <w:pPr>
        <w:pStyle w:val="ListBullet"/>
      </w:pPr>
      <w:r>
        <w:t>RSI, MACD, Bollinger Bands ve MA Crossover stratejilerini birleştiren ağırlıklı kombine sinyal sistemi oluşturmak</w:t>
      </w:r>
    </w:p>
    <w:p>
      <w:pPr>
        <w:pStyle w:val="ListBullet"/>
      </w:pPr>
      <w:r>
        <w:t>Matplotlib kütüphanesi ile karanlık temalı profesyonel grafikler oluşturmak</w:t>
      </w:r>
    </w:p>
    <w:p>
      <w:pPr>
        <w:pStyle w:val="ListBullet"/>
      </w:pPr>
      <w:r>
        <w:t>Çoklu panel dashboard ile tüm göstergeleri tek görselleştirmede sunmak</w:t>
      </w:r>
    </w:p>
    <w:p>
      <w:pPr>
        <w:pStyle w:val="ListBullet"/>
      </w:pPr>
      <w:r>
        <w:t>Portföy geneli sinyal karşılaştırma özet grafiği hazırlamak</w:t>
      </w:r>
    </w:p>
    <w:p>
      <w:pPr>
        <w:pStyle w:val="ListBullet"/>
      </w:pPr>
      <w:r>
        <w:t>Sinyalleri veritabanına kaydetmek için yeni tablo şeması oluşturmak</w:t>
      </w:r>
    </w:p>
    <w:p>
      <w:r>
        <w:br w:type="page"/>
      </w:r>
    </w:p>
    <w:p>
      <w:pPr>
        <w:pStyle w:val="Heading1"/>
      </w:pPr>
      <w:r>
        <w:t>2. Mimari Genel Bakış</w:t>
      </w:r>
    </w:p>
    <w:p>
      <w:r>
        <w:t>3. hafta sonunda projenin modüler mimarisi aşağıdaki yapıya ulaşmıştır. Yeni eklenen signal_generator.py ve visualizer.py modülleri, mevcut teknik gösterge ve veri işleme altyapısının üzerine inşa edilmiştir.</w:t>
      </w:r>
    </w:p>
    <w:p>
      <w:pPr>
        <w:pStyle w:val="Heading2"/>
      </w:pPr>
      <w:r>
        <w:t>Veri Akış Diyagramı</w:t>
      </w:r>
    </w:p>
    <w:p>
      <w:r>
        <w:t>Binance/CoinGecko API → database.py (SQLite) → data_processor.py → indicators.py → signal_generator.py → database.py (signals tablosu)</w:t>
      </w:r>
    </w:p>
    <w:p>
      <w:r>
        <w:t>Aynı zamanda: data_processor.py + indicators.py + signal_generator.py → visualizer.py → reports/ (PNG grafikleri)</w:t>
      </w:r>
    </w:p>
    <w:p>
      <w:pPr>
        <w:pStyle w:val="Heading2"/>
      </w:pPr>
      <w:r>
        <w:t>Modül Bağımlılık Haritası</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Modül</w:t>
            </w:r>
          </w:p>
        </w:tc>
        <w:tc>
          <w:tcPr>
            <w:tcW w:type="dxa" w:w="3135"/>
          </w:tcPr>
          <w:p>
            <w:pPr>
              <w:jc w:val="center"/>
            </w:pPr>
            <w:r>
              <w:rPr>
                <w:b/>
                <w:sz w:val="20"/>
              </w:rPr>
              <w:t>Bağımlı Olduğu Modüller</w:t>
            </w:r>
          </w:p>
        </w:tc>
        <w:tc>
          <w:tcPr>
            <w:tcW w:type="dxa" w:w="3135"/>
          </w:tcPr>
          <w:p>
            <w:pPr>
              <w:jc w:val="center"/>
            </w:pPr>
            <w:r>
              <w:rPr>
                <w:b/>
                <w:sz w:val="20"/>
              </w:rPr>
              <w:t>Hafta</w:t>
            </w:r>
          </w:p>
        </w:tc>
      </w:tr>
      <w:tr>
        <w:tc>
          <w:tcPr>
            <w:tcW w:type="dxa" w:w="3135"/>
          </w:tcPr>
          <w:p>
            <w:r>
              <w:rPr>
                <w:sz w:val="20"/>
              </w:rPr>
              <w:t>config.py</w:t>
            </w:r>
          </w:p>
        </w:tc>
        <w:tc>
          <w:tcPr>
            <w:tcW w:type="dxa" w:w="3135"/>
          </w:tcPr>
          <w:p>
            <w:r>
              <w:rPr>
                <w:sz w:val="20"/>
              </w:rPr>
              <w:t>—</w:t>
            </w:r>
          </w:p>
        </w:tc>
        <w:tc>
          <w:tcPr>
            <w:tcW w:type="dxa" w:w="3135"/>
          </w:tcPr>
          <w:p>
            <w:r>
              <w:rPr>
                <w:sz w:val="20"/>
              </w:rPr>
              <w:t>1-3</w:t>
            </w:r>
          </w:p>
        </w:tc>
      </w:tr>
      <w:tr>
        <w:tc>
          <w:tcPr>
            <w:tcW w:type="dxa" w:w="3135"/>
          </w:tcPr>
          <w:p>
            <w:r>
              <w:rPr>
                <w:sz w:val="20"/>
              </w:rPr>
              <w:t>database.py</w:t>
            </w:r>
          </w:p>
        </w:tc>
        <w:tc>
          <w:tcPr>
            <w:tcW w:type="dxa" w:w="3135"/>
          </w:tcPr>
          <w:p>
            <w:r>
              <w:rPr>
                <w:sz w:val="20"/>
              </w:rPr>
              <w:t>config</w:t>
            </w:r>
          </w:p>
        </w:tc>
        <w:tc>
          <w:tcPr>
            <w:tcW w:type="dxa" w:w="3135"/>
          </w:tcPr>
          <w:p>
            <w:r>
              <w:rPr>
                <w:sz w:val="20"/>
              </w:rPr>
              <w:t>1-3</w:t>
            </w:r>
          </w:p>
        </w:tc>
      </w:tr>
      <w:tr>
        <w:tc>
          <w:tcPr>
            <w:tcW w:type="dxa" w:w="3135"/>
          </w:tcPr>
          <w:p>
            <w:r>
              <w:rPr>
                <w:sz w:val="20"/>
              </w:rPr>
              <w:t>binance_collector.py</w:t>
            </w:r>
          </w:p>
        </w:tc>
        <w:tc>
          <w:tcPr>
            <w:tcW w:type="dxa" w:w="3135"/>
          </w:tcPr>
          <w:p>
            <w:r>
              <w:rPr>
                <w:sz w:val="20"/>
              </w:rPr>
              <w:t>config, database</w:t>
            </w:r>
          </w:p>
        </w:tc>
        <w:tc>
          <w:tcPr>
            <w:tcW w:type="dxa" w:w="3135"/>
          </w:tcPr>
          <w:p>
            <w:r>
              <w:rPr>
                <w:sz w:val="20"/>
              </w:rPr>
              <w:t>1</w:t>
            </w:r>
          </w:p>
        </w:tc>
      </w:tr>
      <w:tr>
        <w:tc>
          <w:tcPr>
            <w:tcW w:type="dxa" w:w="3135"/>
          </w:tcPr>
          <w:p>
            <w:r>
              <w:rPr>
                <w:sz w:val="20"/>
              </w:rPr>
              <w:t>coingecko_collector.py</w:t>
            </w:r>
          </w:p>
        </w:tc>
        <w:tc>
          <w:tcPr>
            <w:tcW w:type="dxa" w:w="3135"/>
          </w:tcPr>
          <w:p>
            <w:r>
              <w:rPr>
                <w:sz w:val="20"/>
              </w:rPr>
              <w:t>config, database</w:t>
            </w:r>
          </w:p>
        </w:tc>
        <w:tc>
          <w:tcPr>
            <w:tcW w:type="dxa" w:w="3135"/>
          </w:tcPr>
          <w:p>
            <w:r>
              <w:rPr>
                <w:sz w:val="20"/>
              </w:rPr>
              <w:t>1</w:t>
            </w:r>
          </w:p>
        </w:tc>
      </w:tr>
      <w:tr>
        <w:tc>
          <w:tcPr>
            <w:tcW w:type="dxa" w:w="3135"/>
          </w:tcPr>
          <w:p>
            <w:r>
              <w:rPr>
                <w:sz w:val="20"/>
              </w:rPr>
              <w:t>indicators.py</w:t>
            </w:r>
          </w:p>
        </w:tc>
        <w:tc>
          <w:tcPr>
            <w:tcW w:type="dxa" w:w="3135"/>
          </w:tcPr>
          <w:p>
            <w:r>
              <w:rPr>
                <w:sz w:val="20"/>
              </w:rPr>
              <w:t>numpy, pandas</w:t>
            </w:r>
          </w:p>
        </w:tc>
        <w:tc>
          <w:tcPr>
            <w:tcW w:type="dxa" w:w="3135"/>
          </w:tcPr>
          <w:p>
            <w:r>
              <w:rPr>
                <w:sz w:val="20"/>
              </w:rPr>
              <w:t>2</w:t>
            </w:r>
          </w:p>
        </w:tc>
      </w:tr>
      <w:tr>
        <w:tc>
          <w:tcPr>
            <w:tcW w:type="dxa" w:w="3135"/>
          </w:tcPr>
          <w:p>
            <w:r>
              <w:rPr>
                <w:sz w:val="20"/>
              </w:rPr>
              <w:t>data_processor.py</w:t>
            </w:r>
          </w:p>
        </w:tc>
        <w:tc>
          <w:tcPr>
            <w:tcW w:type="dxa" w:w="3135"/>
          </w:tcPr>
          <w:p>
            <w:r>
              <w:rPr>
                <w:sz w:val="20"/>
              </w:rPr>
              <w:t>config, indicators, database</w:t>
            </w:r>
          </w:p>
        </w:tc>
        <w:tc>
          <w:tcPr>
            <w:tcW w:type="dxa" w:w="3135"/>
          </w:tcPr>
          <w:p>
            <w:r>
              <w:rPr>
                <w:sz w:val="20"/>
              </w:rPr>
              <w:t>2</w:t>
            </w:r>
          </w:p>
        </w:tc>
      </w:tr>
      <w:tr>
        <w:tc>
          <w:tcPr>
            <w:tcW w:type="dxa" w:w="3135"/>
          </w:tcPr>
          <w:p>
            <w:r>
              <w:rPr>
                <w:sz w:val="20"/>
              </w:rPr>
              <w:t>signal_generator.py</w:t>
            </w:r>
          </w:p>
        </w:tc>
        <w:tc>
          <w:tcPr>
            <w:tcW w:type="dxa" w:w="3135"/>
          </w:tcPr>
          <w:p>
            <w:r>
              <w:rPr>
                <w:sz w:val="20"/>
              </w:rPr>
              <w:t>config, data_processor, indicators, database</w:t>
            </w:r>
          </w:p>
        </w:tc>
        <w:tc>
          <w:tcPr>
            <w:tcW w:type="dxa" w:w="3135"/>
          </w:tcPr>
          <w:p>
            <w:r>
              <w:rPr>
                <w:sz w:val="20"/>
              </w:rPr>
              <w:t>3</w:t>
            </w:r>
          </w:p>
        </w:tc>
      </w:tr>
      <w:tr>
        <w:tc>
          <w:tcPr>
            <w:tcW w:type="dxa" w:w="3135"/>
          </w:tcPr>
          <w:p>
            <w:r>
              <w:rPr>
                <w:sz w:val="20"/>
              </w:rPr>
              <w:t>visualizer.py</w:t>
            </w:r>
          </w:p>
        </w:tc>
        <w:tc>
          <w:tcPr>
            <w:tcW w:type="dxa" w:w="3135"/>
          </w:tcPr>
          <w:p>
            <w:r>
              <w:rPr>
                <w:sz w:val="20"/>
              </w:rPr>
              <w:t>config, data_processor, indicators, signal_generator</w:t>
            </w:r>
          </w:p>
        </w:tc>
        <w:tc>
          <w:tcPr>
            <w:tcW w:type="dxa" w:w="3135"/>
          </w:tcPr>
          <w:p>
            <w:r>
              <w:rPr>
                <w:sz w:val="20"/>
              </w:rPr>
              <w:t>3</w:t>
            </w:r>
          </w:p>
        </w:tc>
      </w:tr>
      <w:tr>
        <w:tc>
          <w:tcPr>
            <w:tcW w:type="dxa" w:w="3135"/>
          </w:tcPr>
          <w:p>
            <w:r>
              <w:rPr>
                <w:sz w:val="20"/>
              </w:rPr>
              <w:t>main.py</w:t>
            </w:r>
          </w:p>
        </w:tc>
        <w:tc>
          <w:tcPr>
            <w:tcW w:type="dxa" w:w="3135"/>
          </w:tcPr>
          <w:p>
            <w:r>
              <w:rPr>
                <w:sz w:val="20"/>
              </w:rPr>
              <w:t>Tüm modüller</w:t>
            </w:r>
          </w:p>
        </w:tc>
        <w:tc>
          <w:tcPr>
            <w:tcW w:type="dxa" w:w="3135"/>
          </w:tcPr>
          <w:p>
            <w:r>
              <w:rPr>
                <w:sz w:val="20"/>
              </w:rPr>
              <w:t>1-3</w:t>
            </w:r>
          </w:p>
        </w:tc>
      </w:tr>
    </w:tbl>
    <w:p/>
    <w:p>
      <w:r>
        <w:br w:type="page"/>
      </w:r>
    </w:p>
    <w:p>
      <w:pPr>
        <w:pStyle w:val="Heading1"/>
      </w:pPr>
      <w:r>
        <w:t>3. Sinyal Üretim Modülü (signal_generator.py)</w:t>
      </w:r>
    </w:p>
    <w:p>
      <w:r>
        <w:t>signal_generator.py modülü, 2. haftada hesaplanan teknik göstergeleri kullanarak alım (BUY), satım (SELL) ve bekleme (HOLD) sinyalleri üreten beş farklı strateji içerir. Her strateji bağımsız çalışır ve sonuçlar ağırlıklı bir formülle birleştirilerek nihai karar oluşturulur.</w:t>
      </w:r>
    </w:p>
    <w:p>
      <w:pPr>
        <w:pStyle w:val="Heading2"/>
      </w:pPr>
      <w:r>
        <w:t>3.1 RSI Sinyalleri</w:t>
      </w:r>
    </w:p>
    <w:p>
      <w:r>
        <w:t>Relative Strength Index (RSI), bir osilatör göstergesidir ve 0-100 aralığında değer alır. Aşırı alım (overbought) ve aşırı satım (oversold) bölgelerini tespit ederek tersine dönüş sinyalleri üretir.</w:t>
      </w:r>
    </w:p>
    <w:p>
      <w:pPr>
        <w:pStyle w:val="Heading3"/>
      </w:pPr>
      <w:r>
        <w:t>Sinyal Kuralları:</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Koşul</w:t>
            </w:r>
          </w:p>
        </w:tc>
        <w:tc>
          <w:tcPr>
            <w:tcW w:type="dxa" w:w="3135"/>
          </w:tcPr>
          <w:p>
            <w:pPr>
              <w:jc w:val="center"/>
            </w:pPr>
            <w:r>
              <w:rPr>
                <w:b/>
                <w:sz w:val="20"/>
              </w:rPr>
              <w:t>Sinyal</w:t>
            </w:r>
          </w:p>
        </w:tc>
        <w:tc>
          <w:tcPr>
            <w:tcW w:type="dxa" w:w="3135"/>
          </w:tcPr>
          <w:p>
            <w:pPr>
              <w:jc w:val="center"/>
            </w:pPr>
            <w:r>
              <w:rPr>
                <w:b/>
                <w:sz w:val="20"/>
              </w:rPr>
              <w:t>Anlamı</w:t>
            </w:r>
          </w:p>
        </w:tc>
      </w:tr>
      <w:tr>
        <w:tc>
          <w:tcPr>
            <w:tcW w:type="dxa" w:w="3135"/>
          </w:tcPr>
          <w:p>
            <w:r>
              <w:rPr>
                <w:sz w:val="20"/>
              </w:rPr>
              <w:t>RSI &lt; 30</w:t>
            </w:r>
          </w:p>
        </w:tc>
        <w:tc>
          <w:tcPr>
            <w:tcW w:type="dxa" w:w="3135"/>
          </w:tcPr>
          <w:p>
            <w:r>
              <w:rPr>
                <w:sz w:val="20"/>
              </w:rPr>
              <w:t>BUY</w:t>
            </w:r>
          </w:p>
        </w:tc>
        <w:tc>
          <w:tcPr>
            <w:tcW w:type="dxa" w:w="3135"/>
          </w:tcPr>
          <w:p>
            <w:r>
              <w:rPr>
                <w:sz w:val="20"/>
              </w:rPr>
              <w:t>Aşırı satım bölgesi — fiyat düşük, potansiyel dip</w:t>
            </w:r>
          </w:p>
        </w:tc>
      </w:tr>
      <w:tr>
        <w:tc>
          <w:tcPr>
            <w:tcW w:type="dxa" w:w="3135"/>
          </w:tcPr>
          <w:p>
            <w:r>
              <w:rPr>
                <w:sz w:val="20"/>
              </w:rPr>
              <w:t>RSI &gt; 70</w:t>
            </w:r>
          </w:p>
        </w:tc>
        <w:tc>
          <w:tcPr>
            <w:tcW w:type="dxa" w:w="3135"/>
          </w:tcPr>
          <w:p>
            <w:r>
              <w:rPr>
                <w:sz w:val="20"/>
              </w:rPr>
              <w:t>SELL</w:t>
            </w:r>
          </w:p>
        </w:tc>
        <w:tc>
          <w:tcPr>
            <w:tcW w:type="dxa" w:w="3135"/>
          </w:tcPr>
          <w:p>
            <w:r>
              <w:rPr>
                <w:sz w:val="20"/>
              </w:rPr>
              <w:t>Aşırı alım bölgesi — fiyat yüksek, potansiyel tepe</w:t>
            </w:r>
          </w:p>
        </w:tc>
      </w:tr>
      <w:tr>
        <w:tc>
          <w:tcPr>
            <w:tcW w:type="dxa" w:w="3135"/>
          </w:tcPr>
          <w:p>
            <w:r>
              <w:rPr>
                <w:sz w:val="20"/>
              </w:rPr>
              <w:t>30 ≤ RSI ≤ 70</w:t>
            </w:r>
          </w:p>
        </w:tc>
        <w:tc>
          <w:tcPr>
            <w:tcW w:type="dxa" w:w="3135"/>
          </w:tcPr>
          <w:p>
            <w:r>
              <w:rPr>
                <w:sz w:val="20"/>
              </w:rPr>
              <w:t>HOLD</w:t>
            </w:r>
          </w:p>
        </w:tc>
        <w:tc>
          <w:tcPr>
            <w:tcW w:type="dxa" w:w="3135"/>
          </w:tcPr>
          <w:p>
            <w:r>
              <w:rPr>
                <w:sz w:val="20"/>
              </w:rPr>
              <w:t>Nötr bölge — pozisyon değiştirme</w:t>
            </w:r>
          </w:p>
        </w:tc>
      </w:tr>
    </w:tbl>
    <w:p/>
    <w:p>
      <w:pPr>
        <w:pStyle w:val="Heading3"/>
      </w:pPr>
      <w:r>
        <w:t>Uygulama:</w:t>
      </w:r>
    </w:p>
    <w:p>
      <w:pPr>
        <w:ind w:left="567"/>
      </w:pPr>
      <w:r>
        <w:rPr>
          <w:rFonts w:ascii="Consolas" w:hAnsi="Consolas"/>
          <w:color w:val="1A1A2E"/>
          <w:sz w:val="18"/>
        </w:rPr>
        <w:t>conditions = [</w:t>
        <w:br/>
        <w:t xml:space="preserve">    df["rsi_14"] &lt; RSI_OVERSOLD,    # &lt; 30</w:t>
        <w:br/>
        <w:t xml:space="preserve">    df["rsi_14"] &gt; RSI_OVERBOUGHT,  # &gt; 70</w:t>
        <w:br/>
        <w:t>]</w:t>
        <w:br/>
        <w:t>choices = ["BUY", "SELL"]</w:t>
        <w:br/>
        <w:t>signal = np.select(conditions, choices, default="HOLD")</w:t>
      </w:r>
    </w:p>
    <w:p>
      <w:pPr>
        <w:pStyle w:val="Heading2"/>
      </w:pPr>
      <w:r>
        <w:t>3.2 MACD Crossover Sinyalleri</w:t>
      </w:r>
    </w:p>
    <w:p>
      <w:r>
        <w:t>MACD (Moving Average Convergence Divergence) crossover stratejisi, MACD çizgisinin sinyal çizgisini kesme noktalarını tespit eder. Yukarı kesişim yükseliş, aşağı kesişim düşüş sinyali olarak yorumlanır.</w:t>
      </w:r>
    </w:p>
    <w:p>
      <w:pPr>
        <w:pStyle w:val="Heading3"/>
      </w:pPr>
      <w:r>
        <w:t>Sinyal Kuralları:</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Koşul</w:t>
            </w:r>
          </w:p>
        </w:tc>
        <w:tc>
          <w:tcPr>
            <w:tcW w:type="dxa" w:w="3135"/>
          </w:tcPr>
          <w:p>
            <w:pPr>
              <w:jc w:val="center"/>
            </w:pPr>
            <w:r>
              <w:rPr>
                <w:b/>
                <w:sz w:val="20"/>
              </w:rPr>
              <w:t>Sinyal</w:t>
            </w:r>
          </w:p>
        </w:tc>
        <w:tc>
          <w:tcPr>
            <w:tcW w:type="dxa" w:w="3135"/>
          </w:tcPr>
          <w:p>
            <w:pPr>
              <w:jc w:val="center"/>
            </w:pPr>
            <w:r>
              <w:rPr>
                <w:b/>
                <w:sz w:val="20"/>
              </w:rPr>
              <w:t>Anlamı</w:t>
            </w:r>
          </w:p>
        </w:tc>
      </w:tr>
      <w:tr>
        <w:tc>
          <w:tcPr>
            <w:tcW w:type="dxa" w:w="3135"/>
          </w:tcPr>
          <w:p>
            <w:r>
              <w:rPr>
                <w:sz w:val="20"/>
              </w:rPr>
              <w:t>MACD line, signal line'ı yukarı keser</w:t>
            </w:r>
          </w:p>
        </w:tc>
        <w:tc>
          <w:tcPr>
            <w:tcW w:type="dxa" w:w="3135"/>
          </w:tcPr>
          <w:p>
            <w:r>
              <w:rPr>
                <w:sz w:val="20"/>
              </w:rPr>
              <w:t>BUY</w:t>
            </w:r>
          </w:p>
        </w:tc>
        <w:tc>
          <w:tcPr>
            <w:tcW w:type="dxa" w:w="3135"/>
          </w:tcPr>
          <w:p>
            <w:r>
              <w:rPr>
                <w:sz w:val="20"/>
              </w:rPr>
              <w:t>Bullish crossover — yükseliş trendi</w:t>
            </w:r>
          </w:p>
        </w:tc>
      </w:tr>
      <w:tr>
        <w:tc>
          <w:tcPr>
            <w:tcW w:type="dxa" w:w="3135"/>
          </w:tcPr>
          <w:p>
            <w:r>
              <w:rPr>
                <w:sz w:val="20"/>
              </w:rPr>
              <w:t>MACD line, signal line'ı aşağı keser</w:t>
            </w:r>
          </w:p>
        </w:tc>
        <w:tc>
          <w:tcPr>
            <w:tcW w:type="dxa" w:w="3135"/>
          </w:tcPr>
          <w:p>
            <w:r>
              <w:rPr>
                <w:sz w:val="20"/>
              </w:rPr>
              <w:t>SELL</w:t>
            </w:r>
          </w:p>
        </w:tc>
        <w:tc>
          <w:tcPr>
            <w:tcW w:type="dxa" w:w="3135"/>
          </w:tcPr>
          <w:p>
            <w:r>
              <w:rPr>
                <w:sz w:val="20"/>
              </w:rPr>
              <w:t>Bearish crossover — düşüş trendi</w:t>
            </w:r>
          </w:p>
        </w:tc>
      </w:tr>
      <w:tr>
        <w:tc>
          <w:tcPr>
            <w:tcW w:type="dxa" w:w="3135"/>
          </w:tcPr>
          <w:p>
            <w:r>
              <w:rPr>
                <w:sz w:val="20"/>
              </w:rPr>
              <w:t>Kesişim yok</w:t>
            </w:r>
          </w:p>
        </w:tc>
        <w:tc>
          <w:tcPr>
            <w:tcW w:type="dxa" w:w="3135"/>
          </w:tcPr>
          <w:p>
            <w:r>
              <w:rPr>
                <w:sz w:val="20"/>
              </w:rPr>
              <w:t>HOLD</w:t>
            </w:r>
          </w:p>
        </w:tc>
        <w:tc>
          <w:tcPr>
            <w:tcW w:type="dxa" w:w="3135"/>
          </w:tcPr>
          <w:p>
            <w:r>
              <w:rPr>
                <w:sz w:val="20"/>
              </w:rPr>
              <w:t>Mevcut trend devam ediyor</w:t>
            </w:r>
          </w:p>
        </w:tc>
      </w:tr>
    </w:tbl>
    <w:p/>
    <w:p>
      <w:pPr>
        <w:pStyle w:val="Heading3"/>
      </w:pPr>
      <w:r>
        <w:t>Crossover Tespit Mekanizması:</w:t>
      </w:r>
    </w:p>
    <w:p>
      <w:r>
        <w:t>İki ardışık periyot karşılaştırılır: Önceki barda MACD &lt; Signal ve şu an MACD ≥ Signal ise BUY (bullish crossover); önceki barda MACD &gt; Signal ve şu an MACD ≤ Signal ise SELL (bearish crossover) sinyali üretilir.</w:t>
      </w:r>
    </w:p>
    <w:p>
      <w:pPr>
        <w:pStyle w:val="Heading2"/>
      </w:pPr>
      <w:r>
        <w:t>3.3 Bollinger Bands Sinyalleri</w:t>
      </w:r>
    </w:p>
    <w:p>
      <w:r>
        <w:t>Bollinger Bands stratejisi, fiyatın üst ve alt bantlara temas etmesini temel alır. Alt banda temas potansiyel dip noktasını, üst banda temas potansiyel tepe noktasını işaret eder.</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Koşul</w:t>
            </w:r>
          </w:p>
        </w:tc>
        <w:tc>
          <w:tcPr>
            <w:tcW w:type="dxa" w:w="3135"/>
          </w:tcPr>
          <w:p>
            <w:pPr>
              <w:jc w:val="center"/>
            </w:pPr>
            <w:r>
              <w:rPr>
                <w:b/>
                <w:sz w:val="20"/>
              </w:rPr>
              <w:t>Sinyal</w:t>
            </w:r>
          </w:p>
        </w:tc>
        <w:tc>
          <w:tcPr>
            <w:tcW w:type="dxa" w:w="3135"/>
          </w:tcPr>
          <w:p>
            <w:pPr>
              <w:jc w:val="center"/>
            </w:pPr>
            <w:r>
              <w:rPr>
                <w:b/>
                <w:sz w:val="20"/>
              </w:rPr>
              <w:t>Anlamı</w:t>
            </w:r>
          </w:p>
        </w:tc>
      </w:tr>
      <w:tr>
        <w:tc>
          <w:tcPr>
            <w:tcW w:type="dxa" w:w="3135"/>
          </w:tcPr>
          <w:p>
            <w:r>
              <w:rPr>
                <w:sz w:val="20"/>
              </w:rPr>
              <w:t>close ≤ BB Alt Bant</w:t>
            </w:r>
          </w:p>
        </w:tc>
        <w:tc>
          <w:tcPr>
            <w:tcW w:type="dxa" w:w="3135"/>
          </w:tcPr>
          <w:p>
            <w:r>
              <w:rPr>
                <w:sz w:val="20"/>
              </w:rPr>
              <w:t>BUY</w:t>
            </w:r>
          </w:p>
        </w:tc>
        <w:tc>
          <w:tcPr>
            <w:tcW w:type="dxa" w:w="3135"/>
          </w:tcPr>
          <w:p>
            <w:r>
              <w:rPr>
                <w:sz w:val="20"/>
              </w:rPr>
              <w:t>Fiyat alt banda temas — potansiyel sıçrama</w:t>
            </w:r>
          </w:p>
        </w:tc>
      </w:tr>
      <w:tr>
        <w:tc>
          <w:tcPr>
            <w:tcW w:type="dxa" w:w="3135"/>
          </w:tcPr>
          <w:p>
            <w:r>
              <w:rPr>
                <w:sz w:val="20"/>
              </w:rPr>
              <w:t>close ≥ BB Üst Bant</w:t>
            </w:r>
          </w:p>
        </w:tc>
        <w:tc>
          <w:tcPr>
            <w:tcW w:type="dxa" w:w="3135"/>
          </w:tcPr>
          <w:p>
            <w:r>
              <w:rPr>
                <w:sz w:val="20"/>
              </w:rPr>
              <w:t>SELL</w:t>
            </w:r>
          </w:p>
        </w:tc>
        <w:tc>
          <w:tcPr>
            <w:tcW w:type="dxa" w:w="3135"/>
          </w:tcPr>
          <w:p>
            <w:r>
              <w:rPr>
                <w:sz w:val="20"/>
              </w:rPr>
              <w:t>Fiyat üst banda temas — potansiyel geri çekilme</w:t>
            </w:r>
          </w:p>
        </w:tc>
      </w:tr>
      <w:tr>
        <w:tc>
          <w:tcPr>
            <w:tcW w:type="dxa" w:w="3135"/>
          </w:tcPr>
          <w:p>
            <w:r>
              <w:rPr>
                <w:sz w:val="20"/>
              </w:rPr>
              <w:t>Alt Bant &lt; close &lt; Üst Bant</w:t>
            </w:r>
          </w:p>
        </w:tc>
        <w:tc>
          <w:tcPr>
            <w:tcW w:type="dxa" w:w="3135"/>
          </w:tcPr>
          <w:p>
            <w:r>
              <w:rPr>
                <w:sz w:val="20"/>
              </w:rPr>
              <w:t>HOLD</w:t>
            </w:r>
          </w:p>
        </w:tc>
        <w:tc>
          <w:tcPr>
            <w:tcW w:type="dxa" w:w="3135"/>
          </w:tcPr>
          <w:p>
            <w:r>
              <w:rPr>
                <w:sz w:val="20"/>
              </w:rPr>
              <w:t>Fiyat bantlar arasında — nötr</w:t>
            </w:r>
          </w:p>
        </w:tc>
      </w:tr>
    </w:tbl>
    <w:p/>
    <w:p>
      <w:pPr>
        <w:pStyle w:val="Heading2"/>
      </w:pPr>
      <w:r>
        <w:t>3.4 SMA/EMA Crossover Sinyalleri</w:t>
      </w:r>
    </w:p>
    <w:p>
      <w:r>
        <w:t>Bu strateji, kapanış fiyatının EMA(20) hareketli ortalamasını kesme noktalarını izler. EMA tercih edilmiştir çünkü son fiyatlara daha fazla ağırlık vererek güncel piyasa koşullarına daha duyarlıdır.</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Koşul</w:t>
            </w:r>
          </w:p>
        </w:tc>
        <w:tc>
          <w:tcPr>
            <w:tcW w:type="dxa" w:w="3135"/>
          </w:tcPr>
          <w:p>
            <w:pPr>
              <w:jc w:val="center"/>
            </w:pPr>
            <w:r>
              <w:rPr>
                <w:b/>
                <w:sz w:val="20"/>
              </w:rPr>
              <w:t>Sinyal</w:t>
            </w:r>
          </w:p>
        </w:tc>
        <w:tc>
          <w:tcPr>
            <w:tcW w:type="dxa" w:w="3135"/>
          </w:tcPr>
          <w:p>
            <w:pPr>
              <w:jc w:val="center"/>
            </w:pPr>
            <w:r>
              <w:rPr>
                <w:b/>
                <w:sz w:val="20"/>
              </w:rPr>
              <w:t>Anlamı</w:t>
            </w:r>
          </w:p>
        </w:tc>
      </w:tr>
      <w:tr>
        <w:tc>
          <w:tcPr>
            <w:tcW w:type="dxa" w:w="3135"/>
          </w:tcPr>
          <w:p>
            <w:r>
              <w:rPr>
                <w:sz w:val="20"/>
              </w:rPr>
              <w:t>Fiyat EMA(20) üstüne çıkar</w:t>
            </w:r>
          </w:p>
        </w:tc>
        <w:tc>
          <w:tcPr>
            <w:tcW w:type="dxa" w:w="3135"/>
          </w:tcPr>
          <w:p>
            <w:r>
              <w:rPr>
                <w:sz w:val="20"/>
              </w:rPr>
              <w:t>BUY</w:t>
            </w:r>
          </w:p>
        </w:tc>
        <w:tc>
          <w:tcPr>
            <w:tcW w:type="dxa" w:w="3135"/>
          </w:tcPr>
          <w:p>
            <w:r>
              <w:rPr>
                <w:sz w:val="20"/>
              </w:rPr>
              <w:t>Yükseliş trendi başlangıcı</w:t>
            </w:r>
          </w:p>
        </w:tc>
      </w:tr>
      <w:tr>
        <w:tc>
          <w:tcPr>
            <w:tcW w:type="dxa" w:w="3135"/>
          </w:tcPr>
          <w:p>
            <w:r>
              <w:rPr>
                <w:sz w:val="20"/>
              </w:rPr>
              <w:t>Fiyat EMA(20) altına iner</w:t>
            </w:r>
          </w:p>
        </w:tc>
        <w:tc>
          <w:tcPr>
            <w:tcW w:type="dxa" w:w="3135"/>
          </w:tcPr>
          <w:p>
            <w:r>
              <w:rPr>
                <w:sz w:val="20"/>
              </w:rPr>
              <w:t>SELL</w:t>
            </w:r>
          </w:p>
        </w:tc>
        <w:tc>
          <w:tcPr>
            <w:tcW w:type="dxa" w:w="3135"/>
          </w:tcPr>
          <w:p>
            <w:r>
              <w:rPr>
                <w:sz w:val="20"/>
              </w:rPr>
              <w:t>Düşüş trendi başlangıcı</w:t>
            </w:r>
          </w:p>
        </w:tc>
      </w:tr>
      <w:tr>
        <w:tc>
          <w:tcPr>
            <w:tcW w:type="dxa" w:w="3135"/>
          </w:tcPr>
          <w:p>
            <w:r>
              <w:rPr>
                <w:sz w:val="20"/>
              </w:rPr>
              <w:t>Crossover yok</w:t>
            </w:r>
          </w:p>
        </w:tc>
        <w:tc>
          <w:tcPr>
            <w:tcW w:type="dxa" w:w="3135"/>
          </w:tcPr>
          <w:p>
            <w:r>
              <w:rPr>
                <w:sz w:val="20"/>
              </w:rPr>
              <w:t>HOLD</w:t>
            </w:r>
          </w:p>
        </w:tc>
        <w:tc>
          <w:tcPr>
            <w:tcW w:type="dxa" w:w="3135"/>
          </w:tcPr>
          <w:p>
            <w:r>
              <w:rPr>
                <w:sz w:val="20"/>
              </w:rPr>
              <w:t>Mevcut trend sürüyor</w:t>
            </w:r>
          </w:p>
        </w:tc>
      </w:tr>
    </w:tbl>
    <w:p/>
    <w:p>
      <w:pPr>
        <w:pStyle w:val="Heading2"/>
      </w:pPr>
      <w:r>
        <w:t>3.5 Kombine Ağırlıklı Sinyal</w:t>
      </w:r>
    </w:p>
    <w:p>
      <w:r>
        <w:t>Dört bireysel strateji, yapılandırılabilir ağırlıklarla birleştirilerek tek bir nihai karar üretilir. Bu yaklaşım, tek bir göstergenin yanıltıcı sinyal üretme riskini azaltır ve daha güvenilir bir karar mekanizması sağlar.</w:t>
      </w:r>
    </w:p>
    <w:p>
      <w:pPr>
        <w:pStyle w:val="Heading3"/>
      </w:pPr>
      <w:r>
        <w:t>Ağırlık Dağılımı:</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Strateji</w:t>
            </w:r>
          </w:p>
        </w:tc>
        <w:tc>
          <w:tcPr>
            <w:tcW w:type="dxa" w:w="3135"/>
          </w:tcPr>
          <w:p>
            <w:pPr>
              <w:jc w:val="center"/>
            </w:pPr>
            <w:r>
              <w:rPr>
                <w:b/>
                <w:sz w:val="20"/>
              </w:rPr>
              <w:t>Ağırlık</w:t>
            </w:r>
          </w:p>
        </w:tc>
        <w:tc>
          <w:tcPr>
            <w:tcW w:type="dxa" w:w="3135"/>
          </w:tcPr>
          <w:p>
            <w:pPr>
              <w:jc w:val="center"/>
            </w:pPr>
            <w:r>
              <w:rPr>
                <w:b/>
                <w:sz w:val="20"/>
              </w:rPr>
              <w:t>Gerekçe</w:t>
            </w:r>
          </w:p>
        </w:tc>
      </w:tr>
      <w:tr>
        <w:tc>
          <w:tcPr>
            <w:tcW w:type="dxa" w:w="3135"/>
          </w:tcPr>
          <w:p>
            <w:r>
              <w:rPr>
                <w:sz w:val="20"/>
              </w:rPr>
              <w:t>RSI</w:t>
            </w:r>
          </w:p>
        </w:tc>
        <w:tc>
          <w:tcPr>
            <w:tcW w:type="dxa" w:w="3135"/>
          </w:tcPr>
          <w:p>
            <w:r>
              <w:rPr>
                <w:sz w:val="20"/>
              </w:rPr>
              <w:t>%30</w:t>
            </w:r>
          </w:p>
        </w:tc>
        <w:tc>
          <w:tcPr>
            <w:tcW w:type="dxa" w:w="3135"/>
          </w:tcPr>
          <w:p>
            <w:r>
              <w:rPr>
                <w:sz w:val="20"/>
              </w:rPr>
              <w:t>Güçlü tersine dönüş göstergesi, aşırı alım/satımda güvenilir</w:t>
            </w:r>
          </w:p>
        </w:tc>
      </w:tr>
      <w:tr>
        <w:tc>
          <w:tcPr>
            <w:tcW w:type="dxa" w:w="3135"/>
          </w:tcPr>
          <w:p>
            <w:r>
              <w:rPr>
                <w:sz w:val="20"/>
              </w:rPr>
              <w:t>MACD</w:t>
            </w:r>
          </w:p>
        </w:tc>
        <w:tc>
          <w:tcPr>
            <w:tcW w:type="dxa" w:w="3135"/>
          </w:tcPr>
          <w:p>
            <w:r>
              <w:rPr>
                <w:sz w:val="20"/>
              </w:rPr>
              <w:t>%30</w:t>
            </w:r>
          </w:p>
        </w:tc>
        <w:tc>
          <w:tcPr>
            <w:tcW w:type="dxa" w:w="3135"/>
          </w:tcPr>
          <w:p>
            <w:r>
              <w:rPr>
                <w:sz w:val="20"/>
              </w:rPr>
              <w:t>Trend takibi ve momentum ölçümünde etkili</w:t>
            </w:r>
          </w:p>
        </w:tc>
      </w:tr>
      <w:tr>
        <w:tc>
          <w:tcPr>
            <w:tcW w:type="dxa" w:w="3135"/>
          </w:tcPr>
          <w:p>
            <w:r>
              <w:rPr>
                <w:sz w:val="20"/>
              </w:rPr>
              <w:t>Bollinger Bands</w:t>
            </w:r>
          </w:p>
        </w:tc>
        <w:tc>
          <w:tcPr>
            <w:tcW w:type="dxa" w:w="3135"/>
          </w:tcPr>
          <w:p>
            <w:r>
              <w:rPr>
                <w:sz w:val="20"/>
              </w:rPr>
              <w:t>%20</w:t>
            </w:r>
          </w:p>
        </w:tc>
        <w:tc>
          <w:tcPr>
            <w:tcW w:type="dxa" w:w="3135"/>
          </w:tcPr>
          <w:p>
            <w:r>
              <w:rPr>
                <w:sz w:val="20"/>
              </w:rPr>
              <w:t>Volatilite bazlı destek/direnç tespiti</w:t>
            </w:r>
          </w:p>
        </w:tc>
      </w:tr>
      <w:tr>
        <w:tc>
          <w:tcPr>
            <w:tcW w:type="dxa" w:w="3135"/>
          </w:tcPr>
          <w:p>
            <w:r>
              <w:rPr>
                <w:sz w:val="20"/>
              </w:rPr>
              <w:t>MA Crossover</w:t>
            </w:r>
          </w:p>
        </w:tc>
        <w:tc>
          <w:tcPr>
            <w:tcW w:type="dxa" w:w="3135"/>
          </w:tcPr>
          <w:p>
            <w:r>
              <w:rPr>
                <w:sz w:val="20"/>
              </w:rPr>
              <w:t>%20</w:t>
            </w:r>
          </w:p>
        </w:tc>
        <w:tc>
          <w:tcPr>
            <w:tcW w:type="dxa" w:w="3135"/>
          </w:tcPr>
          <w:p>
            <w:r>
              <w:rPr>
                <w:sz w:val="20"/>
              </w:rPr>
              <w:t>Basit ama etkili trend yön değişikliği tespiti</w:t>
            </w:r>
          </w:p>
        </w:tc>
      </w:tr>
    </w:tbl>
    <w:p/>
    <w:p>
      <w:pPr>
        <w:pStyle w:val="Heading3"/>
      </w:pPr>
      <w:r>
        <w:t>Skor Hesaplama Formülü:</w:t>
      </w:r>
    </w:p>
    <w:p>
      <w:r>
        <w:t>Her sinyal sayısal değere dönüştürülür: BUY = +1, SELL = -1, HOLD = 0</w:t>
      </w:r>
    </w:p>
    <w:p>
      <w:pPr>
        <w:ind w:left="567"/>
      </w:pPr>
      <w:r>
        <w:rPr>
          <w:rFonts w:ascii="Consolas" w:hAnsi="Consolas"/>
          <w:color w:val="1A1A2E"/>
          <w:sz w:val="18"/>
        </w:rPr>
        <w:t>score = (RSI × 0.30 + MACD × 0.30 + BB × 0.20 + MA × 0.20) / 1.00</w:t>
      </w:r>
    </w:p>
    <w:p>
      <w:pPr>
        <w:pStyle w:val="Heading3"/>
      </w:pPr>
      <w:r>
        <w:t>Karar Eşikleri:</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Koşul</w:t>
            </w:r>
          </w:p>
        </w:tc>
        <w:tc>
          <w:tcPr>
            <w:tcW w:type="dxa" w:w="3135"/>
          </w:tcPr>
          <w:p>
            <w:pPr>
              <w:jc w:val="center"/>
            </w:pPr>
            <w:r>
              <w:rPr>
                <w:b/>
                <w:sz w:val="20"/>
              </w:rPr>
              <w:t>Nihai Karar</w:t>
            </w:r>
          </w:p>
        </w:tc>
        <w:tc>
          <w:tcPr>
            <w:tcW w:type="dxa" w:w="3135"/>
          </w:tcPr>
          <w:p>
            <w:pPr>
              <w:jc w:val="center"/>
            </w:pPr>
            <w:r>
              <w:rPr>
                <w:b/>
                <w:sz w:val="20"/>
              </w:rPr>
              <w:t>Açıklama</w:t>
            </w:r>
          </w:p>
        </w:tc>
      </w:tr>
      <w:tr>
        <w:tc>
          <w:tcPr>
            <w:tcW w:type="dxa" w:w="3135"/>
          </w:tcPr>
          <w:p>
            <w:r>
              <w:rPr>
                <w:sz w:val="20"/>
              </w:rPr>
              <w:t>score &gt; 0.3</w:t>
            </w:r>
          </w:p>
        </w:tc>
        <w:tc>
          <w:tcPr>
            <w:tcW w:type="dxa" w:w="3135"/>
          </w:tcPr>
          <w:p>
            <w:r>
              <w:rPr>
                <w:sz w:val="20"/>
              </w:rPr>
              <w:t>BUY</w:t>
            </w:r>
          </w:p>
        </w:tc>
        <w:tc>
          <w:tcPr>
            <w:tcW w:type="dxa" w:w="3135"/>
          </w:tcPr>
          <w:p>
            <w:r>
              <w:rPr>
                <w:sz w:val="20"/>
              </w:rPr>
              <w:t>Çoğunluk alım yönünde, yeterli sinyal gücü var</w:t>
            </w:r>
          </w:p>
        </w:tc>
      </w:tr>
      <w:tr>
        <w:tc>
          <w:tcPr>
            <w:tcW w:type="dxa" w:w="3135"/>
          </w:tcPr>
          <w:p>
            <w:r>
              <w:rPr>
                <w:sz w:val="20"/>
              </w:rPr>
              <w:t>score &lt; -0.3</w:t>
            </w:r>
          </w:p>
        </w:tc>
        <w:tc>
          <w:tcPr>
            <w:tcW w:type="dxa" w:w="3135"/>
          </w:tcPr>
          <w:p>
            <w:r>
              <w:rPr>
                <w:sz w:val="20"/>
              </w:rPr>
              <w:t>SELL</w:t>
            </w:r>
          </w:p>
        </w:tc>
        <w:tc>
          <w:tcPr>
            <w:tcW w:type="dxa" w:w="3135"/>
          </w:tcPr>
          <w:p>
            <w:r>
              <w:rPr>
                <w:sz w:val="20"/>
              </w:rPr>
              <w:t>Çoğunluk satım yönünde, yeterli sinyal gücü var</w:t>
            </w:r>
          </w:p>
        </w:tc>
      </w:tr>
      <w:tr>
        <w:tc>
          <w:tcPr>
            <w:tcW w:type="dxa" w:w="3135"/>
          </w:tcPr>
          <w:p>
            <w:r>
              <w:rPr>
                <w:sz w:val="20"/>
              </w:rPr>
              <w:t>-0.3 ≤ score ≤ 0.3</w:t>
            </w:r>
          </w:p>
        </w:tc>
        <w:tc>
          <w:tcPr>
            <w:tcW w:type="dxa" w:w="3135"/>
          </w:tcPr>
          <w:p>
            <w:r>
              <w:rPr>
                <w:sz w:val="20"/>
              </w:rPr>
              <w:t>HOLD</w:t>
            </w:r>
          </w:p>
        </w:tc>
        <w:tc>
          <w:tcPr>
            <w:tcW w:type="dxa" w:w="3135"/>
          </w:tcPr>
          <w:p>
            <w:r>
              <w:rPr>
                <w:sz w:val="20"/>
              </w:rPr>
              <w:t>Kararsız bölge, pozisyon değiştirme</w:t>
            </w:r>
          </w:p>
        </w:tc>
      </w:tr>
    </w:tbl>
    <w:p/>
    <w:p>
      <w:r>
        <w:t>Sinyal gücü (strength), |score| değerinin 0-1 arasına normalize edilmiş halidir. Bu değer, kararın ne kadar güçlü olduğunu gösterir.</w:t>
      </w:r>
    </w:p>
    <w:p>
      <w:r>
        <w:br w:type="page"/>
      </w:r>
    </w:p>
    <w:p>
      <w:pPr>
        <w:pStyle w:val="Heading1"/>
      </w:pPr>
      <w:r>
        <w:t>4. Görselleştirme Modülü (visualizer.py)</w:t>
      </w:r>
    </w:p>
    <w:p>
      <w:r>
        <w:t>visualizer.py modülü, Matplotlib kütüphanesini kullanarak profesyonel ve karanlık temalı grafikler oluşturur. GUI gerektirmeden çalışır (Agg backend) ve tüm grafikler yerel reports/ klasörüne PNG formatında kaydedilir.</w:t>
      </w:r>
    </w:p>
    <w:p>
      <w:pPr>
        <w:pStyle w:val="Heading2"/>
      </w:pPr>
      <w:r>
        <w:t>Tasarım Prensipleri</w:t>
      </w:r>
    </w:p>
    <w:p>
      <w:pPr>
        <w:pStyle w:val="ListBullet"/>
      </w:pPr>
      <w:r>
        <w:t>Karanlık tema: Koyu arka plan (#1a1a2e) modern finans uygulamalarıyla uyumlu</w:t>
      </w:r>
    </w:p>
    <w:p>
      <w:pPr>
        <w:pStyle w:val="ListBullet"/>
      </w:pPr>
      <w:r>
        <w:t>Renk kodlaması: Yeşil (#00d4aa) = yükseliş, Kırmızı (#ff4757) = düşüş</w:t>
      </w:r>
    </w:p>
    <w:p>
      <w:pPr>
        <w:pStyle w:val="ListBullet"/>
      </w:pPr>
      <w:r>
        <w:t>Yüksek çözünürlük: 150 DPI, rapor kalitesinde çıktı</w:t>
      </w:r>
    </w:p>
    <w:p>
      <w:pPr>
        <w:pStyle w:val="ListBullet"/>
      </w:pPr>
      <w:r>
        <w:t>Non-blocking çalışma: matplotlib.use('Agg') ile arka planda render</w:t>
      </w:r>
    </w:p>
    <w:p>
      <w:pPr>
        <w:pStyle w:val="ListBullet"/>
      </w:pPr>
      <w:r>
        <w:t>Tüm grafikler reports/ klasörüne otomatik kaydedilir</w:t>
      </w:r>
    </w:p>
    <w:p>
      <w:pPr>
        <w:pStyle w:val="Heading2"/>
      </w:pPr>
      <w:r>
        <w:t>Renk Paleti</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Renk</w:t>
            </w:r>
          </w:p>
        </w:tc>
        <w:tc>
          <w:tcPr>
            <w:tcW w:type="dxa" w:w="3135"/>
          </w:tcPr>
          <w:p>
            <w:pPr>
              <w:jc w:val="center"/>
            </w:pPr>
            <w:r>
              <w:rPr>
                <w:b/>
                <w:sz w:val="20"/>
              </w:rPr>
              <w:t>Hex Kodu</w:t>
            </w:r>
          </w:p>
        </w:tc>
        <w:tc>
          <w:tcPr>
            <w:tcW w:type="dxa" w:w="3135"/>
          </w:tcPr>
          <w:p>
            <w:pPr>
              <w:jc w:val="center"/>
            </w:pPr>
            <w:r>
              <w:rPr>
                <w:b/>
                <w:sz w:val="20"/>
              </w:rPr>
              <w:t>Kullanım</w:t>
            </w:r>
          </w:p>
        </w:tc>
      </w:tr>
      <w:tr>
        <w:tc>
          <w:tcPr>
            <w:tcW w:type="dxa" w:w="3135"/>
          </w:tcPr>
          <w:p>
            <w:r>
              <w:rPr>
                <w:sz w:val="20"/>
              </w:rPr>
              <w:t>Koyu Arka Plan</w:t>
            </w:r>
          </w:p>
        </w:tc>
        <w:tc>
          <w:tcPr>
            <w:tcW w:type="dxa" w:w="3135"/>
          </w:tcPr>
          <w:p>
            <w:r>
              <w:rPr>
                <w:sz w:val="20"/>
              </w:rPr>
              <w:t>#1a1a2e</w:t>
            </w:r>
          </w:p>
        </w:tc>
        <w:tc>
          <w:tcPr>
            <w:tcW w:type="dxa" w:w="3135"/>
          </w:tcPr>
          <w:p>
            <w:r>
              <w:rPr>
                <w:sz w:val="20"/>
              </w:rPr>
              <w:t>Figür arka planı</w:t>
            </w:r>
          </w:p>
        </w:tc>
      </w:tr>
      <w:tr>
        <w:tc>
          <w:tcPr>
            <w:tcW w:type="dxa" w:w="3135"/>
          </w:tcPr>
          <w:p>
            <w:r>
              <w:rPr>
                <w:sz w:val="20"/>
              </w:rPr>
              <w:t>Panel Arka Plan</w:t>
            </w:r>
          </w:p>
        </w:tc>
        <w:tc>
          <w:tcPr>
            <w:tcW w:type="dxa" w:w="3135"/>
          </w:tcPr>
          <w:p>
            <w:r>
              <w:rPr>
                <w:sz w:val="20"/>
              </w:rPr>
              <w:t>#16213e</w:t>
            </w:r>
          </w:p>
        </w:tc>
        <w:tc>
          <w:tcPr>
            <w:tcW w:type="dxa" w:w="3135"/>
          </w:tcPr>
          <w:p>
            <w:r>
              <w:rPr>
                <w:sz w:val="20"/>
              </w:rPr>
              <w:t>Grafik panel arka planı</w:t>
            </w:r>
          </w:p>
        </w:tc>
      </w:tr>
      <w:tr>
        <w:tc>
          <w:tcPr>
            <w:tcW w:type="dxa" w:w="3135"/>
          </w:tcPr>
          <w:p>
            <w:r>
              <w:rPr>
                <w:sz w:val="20"/>
              </w:rPr>
              <w:t>Yeşil (Accent)</w:t>
            </w:r>
          </w:p>
        </w:tc>
        <w:tc>
          <w:tcPr>
            <w:tcW w:type="dxa" w:w="3135"/>
          </w:tcPr>
          <w:p>
            <w:r>
              <w:rPr>
                <w:sz w:val="20"/>
              </w:rPr>
              <w:t>#00d4aa</w:t>
            </w:r>
          </w:p>
        </w:tc>
        <w:tc>
          <w:tcPr>
            <w:tcW w:type="dxa" w:w="3135"/>
          </w:tcPr>
          <w:p>
            <w:r>
              <w:rPr>
                <w:sz w:val="20"/>
              </w:rPr>
              <w:t>Yükseliş, AL sinyali, pozitif değerler</w:t>
            </w:r>
          </w:p>
        </w:tc>
      </w:tr>
      <w:tr>
        <w:tc>
          <w:tcPr>
            <w:tcW w:type="dxa" w:w="3135"/>
          </w:tcPr>
          <w:p>
            <w:r>
              <w:rPr>
                <w:sz w:val="20"/>
              </w:rPr>
              <w:t>Kırmızı (Accent)</w:t>
            </w:r>
          </w:p>
        </w:tc>
        <w:tc>
          <w:tcPr>
            <w:tcW w:type="dxa" w:w="3135"/>
          </w:tcPr>
          <w:p>
            <w:r>
              <w:rPr>
                <w:sz w:val="20"/>
              </w:rPr>
              <w:t>#ff4757</w:t>
            </w:r>
          </w:p>
        </w:tc>
        <w:tc>
          <w:tcPr>
            <w:tcW w:type="dxa" w:w="3135"/>
          </w:tcPr>
          <w:p>
            <w:r>
              <w:rPr>
                <w:sz w:val="20"/>
              </w:rPr>
              <w:t>Düşüş, SAT sinyali, negatif değerler</w:t>
            </w:r>
          </w:p>
        </w:tc>
      </w:tr>
      <w:tr>
        <w:tc>
          <w:tcPr>
            <w:tcW w:type="dxa" w:w="3135"/>
          </w:tcPr>
          <w:p>
            <w:r>
              <w:rPr>
                <w:sz w:val="20"/>
              </w:rPr>
              <w:t>Mavi (Accent)</w:t>
            </w:r>
          </w:p>
        </w:tc>
        <w:tc>
          <w:tcPr>
            <w:tcW w:type="dxa" w:w="3135"/>
          </w:tcPr>
          <w:p>
            <w:r>
              <w:rPr>
                <w:sz w:val="20"/>
              </w:rPr>
              <w:t>#3742fa</w:t>
            </w:r>
          </w:p>
        </w:tc>
        <w:tc>
          <w:tcPr>
            <w:tcW w:type="dxa" w:w="3135"/>
          </w:tcPr>
          <w:p>
            <w:r>
              <w:rPr>
                <w:sz w:val="20"/>
              </w:rPr>
              <w:t>MACD, EMA, Bollinger Bands dolgusu</w:t>
            </w:r>
          </w:p>
        </w:tc>
      </w:tr>
      <w:tr>
        <w:tc>
          <w:tcPr>
            <w:tcW w:type="dxa" w:w="3135"/>
          </w:tcPr>
          <w:p>
            <w:r>
              <w:rPr>
                <w:sz w:val="20"/>
              </w:rPr>
              <w:t>Altın (Accent)</w:t>
            </w:r>
          </w:p>
        </w:tc>
        <w:tc>
          <w:tcPr>
            <w:tcW w:type="dxa" w:w="3135"/>
          </w:tcPr>
          <w:p>
            <w:r>
              <w:rPr>
                <w:sz w:val="20"/>
              </w:rPr>
              <w:t>#ffa502</w:t>
            </w:r>
          </w:p>
        </w:tc>
        <w:tc>
          <w:tcPr>
            <w:tcW w:type="dxa" w:w="3135"/>
          </w:tcPr>
          <w:p>
            <w:r>
              <w:rPr>
                <w:sz w:val="20"/>
              </w:rPr>
              <w:t>RSI, SMA, başlıklar</w:t>
            </w:r>
          </w:p>
        </w:tc>
      </w:tr>
      <w:tr>
        <w:tc>
          <w:tcPr>
            <w:tcW w:type="dxa" w:w="3135"/>
          </w:tcPr>
          <w:p>
            <w:r>
              <w:rPr>
                <w:sz w:val="20"/>
              </w:rPr>
              <w:t>Metin</w:t>
            </w:r>
          </w:p>
        </w:tc>
        <w:tc>
          <w:tcPr>
            <w:tcW w:type="dxa" w:w="3135"/>
          </w:tcPr>
          <w:p>
            <w:r>
              <w:rPr>
                <w:sz w:val="20"/>
              </w:rPr>
              <w:t>#e0e0e0</w:t>
            </w:r>
          </w:p>
        </w:tc>
        <w:tc>
          <w:tcPr>
            <w:tcW w:type="dxa" w:w="3135"/>
          </w:tcPr>
          <w:p>
            <w:r>
              <w:rPr>
                <w:sz w:val="20"/>
              </w:rPr>
              <w:t>Etiketler, eksen yazıları</w:t>
            </w:r>
          </w:p>
        </w:tc>
      </w:tr>
    </w:tbl>
    <w:p/>
    <w:p>
      <w:pPr>
        <w:pStyle w:val="Heading2"/>
      </w:pPr>
      <w:r>
        <w:t>4.1 Fiyat &amp; Gösterge Grafiği</w:t>
      </w:r>
    </w:p>
    <w:p>
      <w:r>
        <w:t>Kapanış fiyatını Bollinger Bands (üst/alt bant, dolgu alanı), SMA(20) ve EMA(20) hareketli ortalamaları ile birlikte gösteren ana grafik. Bollinger Bands yarı saydam mavi dolgu ile gösterilir, destek ve direnç seviyeleri görsel olarak belirginleşir.</w:t>
      </w:r>
    </w:p>
    <w:p>
      <w:pPr>
        <w:pStyle w:val="Heading2"/>
      </w:pPr>
      <w:r>
        <w:t>4.2 RSI Grafiği</w:t>
      </w:r>
    </w:p>
    <w:p>
      <w:r>
        <w:t>RSI(14) değerini 0-100 aralığında gösteren osilatör grafiği. 30 (oversold) ve 70 (overbought) eşikleri kesikli çizgilerle, aşırı bölgeler renkli dolgu alanlarıyla işaretlenir. Kırmızı dolgu overbought, yeşil dolgu oversold bölgeyi temsil eder.</w:t>
      </w:r>
    </w:p>
    <w:p>
      <w:pPr>
        <w:pStyle w:val="Heading2"/>
      </w:pPr>
      <w:r>
        <w:t>4.3 MACD Grafiği</w:t>
      </w:r>
    </w:p>
    <w:p>
      <w:r>
        <w:t>MACD line (mavi), signal line (kırmızı kesikli) ve histogram (yeşil/kırmızı barlar) içeren panel. Histogramın rengi sıfırın üstünde yeşil (pozitif momentum), altında kırmızı (negatif momentum) olarak kodlanır.</w:t>
      </w:r>
    </w:p>
    <w:p>
      <w:pPr>
        <w:pStyle w:val="Heading2"/>
      </w:pPr>
      <w:r>
        <w:t>4.4 Hacim Grafiği</w:t>
      </w:r>
    </w:p>
    <w:p>
      <w:r>
        <w:t>İşlem hacmini bar grafiği olarak gösteren panel. Kapanışın açılıştan yüksek olduğu mumlar yeşil, düşük oldukları kırmızı olarak renklenir. Y ekseni bilimsel notasyonda formatlanır.</w:t>
      </w:r>
    </w:p>
    <w:p>
      <w:pPr>
        <w:pStyle w:val="Heading2"/>
      </w:pPr>
      <w:r>
        <w:t>4.5 Sinyal İşaretleri</w:t>
      </w:r>
    </w:p>
    <w:p>
      <w:r>
        <w:t>Fiyat grafiği üzerinde AL sinyalleri yukarı ok (▲, yeşil) ve SAT sinyalleri aşağı ok (▼, kırmızı) ile işaretlenir. Her işaret beyaz kenarlıkla belirginleştirilir. Lejandda sinyal sayıları gösterilir.</w:t>
      </w:r>
    </w:p>
    <w:p>
      <w:pPr>
        <w:pStyle w:val="Heading2"/>
      </w:pPr>
      <w:r>
        <w:t>4.6 Tam Dashboard</w:t>
      </w:r>
    </w:p>
    <w:p>
      <w:r>
        <w:t>Beş alt paneli tek bir figürde birleştiren kapsamlı dashboard. Bu panel, teknik analiz için gereken tüm bilgileri tek bakışta sunar.</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Panel #</w:t>
            </w:r>
          </w:p>
        </w:tc>
        <w:tc>
          <w:tcPr>
            <w:tcW w:type="dxa" w:w="3135"/>
          </w:tcPr>
          <w:p>
            <w:pPr>
              <w:jc w:val="center"/>
            </w:pPr>
            <w:r>
              <w:rPr>
                <w:b/>
                <w:sz w:val="20"/>
              </w:rPr>
              <w:t>İçerik</w:t>
            </w:r>
          </w:p>
        </w:tc>
        <w:tc>
          <w:tcPr>
            <w:tcW w:type="dxa" w:w="3135"/>
          </w:tcPr>
          <w:p>
            <w:pPr>
              <w:jc w:val="center"/>
            </w:pPr>
            <w:r>
              <w:rPr>
                <w:b/>
                <w:sz w:val="20"/>
              </w:rPr>
              <w:t>Yükseklik Oranı</w:t>
            </w:r>
          </w:p>
        </w:tc>
      </w:tr>
      <w:tr>
        <w:tc>
          <w:tcPr>
            <w:tcW w:type="dxa" w:w="3135"/>
          </w:tcPr>
          <w:p>
            <w:r>
              <w:rPr>
                <w:sz w:val="20"/>
              </w:rPr>
              <w:t>1</w:t>
            </w:r>
          </w:p>
        </w:tc>
        <w:tc>
          <w:tcPr>
            <w:tcW w:type="dxa" w:w="3135"/>
          </w:tcPr>
          <w:p>
            <w:r>
              <w:rPr>
                <w:sz w:val="20"/>
              </w:rPr>
              <w:t>Fiyat + BB + MA + Alım/Satım Sinyalleri</w:t>
            </w:r>
          </w:p>
        </w:tc>
        <w:tc>
          <w:tcPr>
            <w:tcW w:type="dxa" w:w="3135"/>
          </w:tcPr>
          <w:p>
            <w:r>
              <w:rPr>
                <w:sz w:val="20"/>
              </w:rPr>
              <w:t>4x (ana panel)</w:t>
            </w:r>
          </w:p>
        </w:tc>
      </w:tr>
      <w:tr>
        <w:tc>
          <w:tcPr>
            <w:tcW w:type="dxa" w:w="3135"/>
          </w:tcPr>
          <w:p>
            <w:r>
              <w:rPr>
                <w:sz w:val="20"/>
              </w:rPr>
              <w:t>2</w:t>
            </w:r>
          </w:p>
        </w:tc>
        <w:tc>
          <w:tcPr>
            <w:tcW w:type="dxa" w:w="3135"/>
          </w:tcPr>
          <w:p>
            <w:r>
              <w:rPr>
                <w:sz w:val="20"/>
              </w:rPr>
              <w:t>RSI(14) göstergesi</w:t>
            </w:r>
          </w:p>
        </w:tc>
        <w:tc>
          <w:tcPr>
            <w:tcW w:type="dxa" w:w="3135"/>
          </w:tcPr>
          <w:p>
            <w:r>
              <w:rPr>
                <w:sz w:val="20"/>
              </w:rPr>
              <w:t>1.5x</w:t>
            </w:r>
          </w:p>
        </w:tc>
      </w:tr>
      <w:tr>
        <w:tc>
          <w:tcPr>
            <w:tcW w:type="dxa" w:w="3135"/>
          </w:tcPr>
          <w:p>
            <w:r>
              <w:rPr>
                <w:sz w:val="20"/>
              </w:rPr>
              <w:t>3</w:t>
            </w:r>
          </w:p>
        </w:tc>
        <w:tc>
          <w:tcPr>
            <w:tcW w:type="dxa" w:w="3135"/>
          </w:tcPr>
          <w:p>
            <w:r>
              <w:rPr>
                <w:sz w:val="20"/>
              </w:rPr>
              <w:t>MACD histogram + çizgiler</w:t>
            </w:r>
          </w:p>
        </w:tc>
        <w:tc>
          <w:tcPr>
            <w:tcW w:type="dxa" w:w="3135"/>
          </w:tcPr>
          <w:p>
            <w:r>
              <w:rPr>
                <w:sz w:val="20"/>
              </w:rPr>
              <w:t>1.5x</w:t>
            </w:r>
          </w:p>
        </w:tc>
      </w:tr>
      <w:tr>
        <w:tc>
          <w:tcPr>
            <w:tcW w:type="dxa" w:w="3135"/>
          </w:tcPr>
          <w:p>
            <w:r>
              <w:rPr>
                <w:sz w:val="20"/>
              </w:rPr>
              <w:t>4</w:t>
            </w:r>
          </w:p>
        </w:tc>
        <w:tc>
          <w:tcPr>
            <w:tcW w:type="dxa" w:w="3135"/>
          </w:tcPr>
          <w:p>
            <w:r>
              <w:rPr>
                <w:sz w:val="20"/>
              </w:rPr>
              <w:t>İşlem hacmi</w:t>
            </w:r>
          </w:p>
        </w:tc>
        <w:tc>
          <w:tcPr>
            <w:tcW w:type="dxa" w:w="3135"/>
          </w:tcPr>
          <w:p>
            <w:r>
              <w:rPr>
                <w:sz w:val="20"/>
              </w:rPr>
              <w:t>1x</w:t>
            </w:r>
          </w:p>
        </w:tc>
      </w:tr>
      <w:tr>
        <w:tc>
          <w:tcPr>
            <w:tcW w:type="dxa" w:w="3135"/>
          </w:tcPr>
          <w:p>
            <w:r>
              <w:rPr>
                <w:sz w:val="20"/>
              </w:rPr>
              <w:t>5</w:t>
            </w:r>
          </w:p>
        </w:tc>
        <w:tc>
          <w:tcPr>
            <w:tcW w:type="dxa" w:w="3135"/>
          </w:tcPr>
          <w:p>
            <w:r>
              <w:rPr>
                <w:sz w:val="20"/>
              </w:rPr>
              <w:t>Sinyal gücü barları</w:t>
            </w:r>
          </w:p>
        </w:tc>
        <w:tc>
          <w:tcPr>
            <w:tcW w:type="dxa" w:w="3135"/>
          </w:tcPr>
          <w:p>
            <w:r>
              <w:rPr>
                <w:sz w:val="20"/>
              </w:rPr>
              <w:t>1x</w:t>
            </w:r>
          </w:p>
        </w:tc>
      </w:tr>
    </w:tbl>
    <w:p/>
    <w:p>
      <w:r>
        <w:t>Dashboard boyutu 16×14 inç olup, tüm paneller paylaşımlı X ekseni (sharex) kullanarak senkronize kaydırma sağlar.</w:t>
      </w:r>
    </w:p>
    <w:p>
      <w:pPr>
        <w:pStyle w:val="Heading2"/>
      </w:pPr>
      <w:r>
        <w:t>4.7 Portföy Özet Grafiği</w:t>
      </w:r>
    </w:p>
    <w:p>
      <w:r>
        <w:t>Tüm coinlerin (BTC, ETH, SOL) son sinyal durumlarını karşılaştıran yatay bar grafiği. Sol panelde RSI değerleri, sağ panelde sinyal gücü ve nihai karar (BUY/SELL/HOLD) gösterilir. Renkler sinyale göre kodlanır.</w:t>
      </w:r>
    </w:p>
    <w:p>
      <w:r>
        <w:br w:type="page"/>
      </w:r>
    </w:p>
    <w:p>
      <w:pPr>
        <w:pStyle w:val="Heading1"/>
      </w:pPr>
      <w:r>
        <w:t>5. Veritabanı Güncellemeleri</w:t>
      </w:r>
    </w:p>
    <w:p>
      <w:r>
        <w:t>3. haftada database.py modülüne yeni signals tablosu ve ilgili CRUD fonksiyonları eklenmiştir.</w:t>
      </w:r>
    </w:p>
    <w:p>
      <w:pPr>
        <w:pStyle w:val="Heading2"/>
      </w:pPr>
      <w:r>
        <w:t>5.1 Yeni Tablo: signals</w:t>
      </w:r>
    </w:p>
    <w:p>
      <w:pPr>
        <w:ind w:left="567"/>
      </w:pPr>
      <w:r>
        <w:rPr>
          <w:rFonts w:ascii="Consolas" w:hAnsi="Consolas"/>
          <w:color w:val="1A1A2E"/>
          <w:sz w:val="18"/>
        </w:rPr>
        <w:t>CREATE TABLE IF NOT EXISTS signals (</w:t>
        <w:br/>
        <w:t xml:space="preserve">    id           INTEGER PRIMARY KEY AUTOINCREMENT,</w:t>
        <w:br/>
        <w:t xml:space="preserve">    symbol       TEXT    NOT NULL,</w:t>
        <w:br/>
        <w:t xml:space="preserve">    interval     TEXT    NOT NULL,</w:t>
        <w:br/>
        <w:t xml:space="preserve">    open_time    INTEGER NOT NULL,</w:t>
        <w:br/>
        <w:t xml:space="preserve">    rsi_signal   TEXT,              -- BUY / SELL / HOLD</w:t>
        <w:br/>
        <w:t xml:space="preserve">    macd_signal  TEXT,</w:t>
        <w:br/>
        <w:t xml:space="preserve">    bb_signal    TEXT,</w:t>
        <w:br/>
        <w:t xml:space="preserve">    ma_signal    TEXT,</w:t>
        <w:br/>
        <w:t xml:space="preserve">    combined     TEXT,              -- Nihai karar</w:t>
        <w:br/>
        <w:t xml:space="preserve">    strength     REAL,              -- Sinyal gücü (0-1)</w:t>
        <w:br/>
        <w:t xml:space="preserve">    created_at   TEXT DEFAULT (datetime('now')),</w:t>
        <w:br/>
        <w:t xml:space="preserve">    UNIQUE(symbol, interval, open_time)</w:t>
        <w:br/>
        <w:t>);</w:t>
      </w:r>
    </w:p>
    <w:p>
      <w:pPr>
        <w:pStyle w:val="Heading2"/>
      </w:pPr>
      <w:r>
        <w:t>5.2 Yeni Sütun Açıklamaları</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Sütun</w:t>
            </w:r>
          </w:p>
        </w:tc>
        <w:tc>
          <w:tcPr>
            <w:tcW w:type="dxa" w:w="3135"/>
          </w:tcPr>
          <w:p>
            <w:pPr>
              <w:jc w:val="center"/>
            </w:pPr>
            <w:r>
              <w:rPr>
                <w:b/>
                <w:sz w:val="20"/>
              </w:rPr>
              <w:t>Tip</w:t>
            </w:r>
          </w:p>
        </w:tc>
        <w:tc>
          <w:tcPr>
            <w:tcW w:type="dxa" w:w="3135"/>
          </w:tcPr>
          <w:p>
            <w:pPr>
              <w:jc w:val="center"/>
            </w:pPr>
            <w:r>
              <w:rPr>
                <w:b/>
                <w:sz w:val="20"/>
              </w:rPr>
              <w:t>Açıklama</w:t>
            </w:r>
          </w:p>
        </w:tc>
      </w:tr>
      <w:tr>
        <w:tc>
          <w:tcPr>
            <w:tcW w:type="dxa" w:w="3135"/>
          </w:tcPr>
          <w:p>
            <w:r>
              <w:rPr>
                <w:sz w:val="20"/>
              </w:rPr>
              <w:t>symbol</w:t>
            </w:r>
          </w:p>
        </w:tc>
        <w:tc>
          <w:tcPr>
            <w:tcW w:type="dxa" w:w="3135"/>
          </w:tcPr>
          <w:p>
            <w:r>
              <w:rPr>
                <w:sz w:val="20"/>
              </w:rPr>
              <w:t>TEXT</w:t>
            </w:r>
          </w:p>
        </w:tc>
        <w:tc>
          <w:tcPr>
            <w:tcW w:type="dxa" w:w="3135"/>
          </w:tcPr>
          <w:p>
            <w:r>
              <w:rPr>
                <w:sz w:val="20"/>
              </w:rPr>
              <w:t>İşlem çifti (BTCUSDT, ETHUSDT, SOLUSDT)</w:t>
            </w:r>
          </w:p>
        </w:tc>
      </w:tr>
      <w:tr>
        <w:tc>
          <w:tcPr>
            <w:tcW w:type="dxa" w:w="3135"/>
          </w:tcPr>
          <w:p>
            <w:r>
              <w:rPr>
                <w:sz w:val="20"/>
              </w:rPr>
              <w:t>interval</w:t>
            </w:r>
          </w:p>
        </w:tc>
        <w:tc>
          <w:tcPr>
            <w:tcW w:type="dxa" w:w="3135"/>
          </w:tcPr>
          <w:p>
            <w:r>
              <w:rPr>
                <w:sz w:val="20"/>
              </w:rPr>
              <w:t>TEXT</w:t>
            </w:r>
          </w:p>
        </w:tc>
        <w:tc>
          <w:tcPr>
            <w:tcW w:type="dxa" w:w="3135"/>
          </w:tcPr>
          <w:p>
            <w:r>
              <w:rPr>
                <w:sz w:val="20"/>
              </w:rPr>
              <w:t>Zaman dilimi (1h, 4h, 1d)</w:t>
            </w:r>
          </w:p>
        </w:tc>
      </w:tr>
      <w:tr>
        <w:tc>
          <w:tcPr>
            <w:tcW w:type="dxa" w:w="3135"/>
          </w:tcPr>
          <w:p>
            <w:r>
              <w:rPr>
                <w:sz w:val="20"/>
              </w:rPr>
              <w:t>open_time</w:t>
            </w:r>
          </w:p>
        </w:tc>
        <w:tc>
          <w:tcPr>
            <w:tcW w:type="dxa" w:w="3135"/>
          </w:tcPr>
          <w:p>
            <w:r>
              <w:rPr>
                <w:sz w:val="20"/>
              </w:rPr>
              <w:t>INTEGER</w:t>
            </w:r>
          </w:p>
        </w:tc>
        <w:tc>
          <w:tcPr>
            <w:tcW w:type="dxa" w:w="3135"/>
          </w:tcPr>
          <w:p>
            <w:r>
              <w:rPr>
                <w:sz w:val="20"/>
              </w:rPr>
              <w:t>Mum açılış zamanı (Unix ms)</w:t>
            </w:r>
          </w:p>
        </w:tc>
      </w:tr>
      <w:tr>
        <w:tc>
          <w:tcPr>
            <w:tcW w:type="dxa" w:w="3135"/>
          </w:tcPr>
          <w:p>
            <w:r>
              <w:rPr>
                <w:sz w:val="20"/>
              </w:rPr>
              <w:t>rsi_signal</w:t>
            </w:r>
          </w:p>
        </w:tc>
        <w:tc>
          <w:tcPr>
            <w:tcW w:type="dxa" w:w="3135"/>
          </w:tcPr>
          <w:p>
            <w:r>
              <w:rPr>
                <w:sz w:val="20"/>
              </w:rPr>
              <w:t>TEXT</w:t>
            </w:r>
          </w:p>
        </w:tc>
        <w:tc>
          <w:tcPr>
            <w:tcW w:type="dxa" w:w="3135"/>
          </w:tcPr>
          <w:p>
            <w:r>
              <w:rPr>
                <w:sz w:val="20"/>
              </w:rPr>
              <w:t>RSI stratejisi kararı (BUY/SELL/HOLD)</w:t>
            </w:r>
          </w:p>
        </w:tc>
      </w:tr>
      <w:tr>
        <w:tc>
          <w:tcPr>
            <w:tcW w:type="dxa" w:w="3135"/>
          </w:tcPr>
          <w:p>
            <w:r>
              <w:rPr>
                <w:sz w:val="20"/>
              </w:rPr>
              <w:t>macd_signal</w:t>
            </w:r>
          </w:p>
        </w:tc>
        <w:tc>
          <w:tcPr>
            <w:tcW w:type="dxa" w:w="3135"/>
          </w:tcPr>
          <w:p>
            <w:r>
              <w:rPr>
                <w:sz w:val="20"/>
              </w:rPr>
              <w:t>TEXT</w:t>
            </w:r>
          </w:p>
        </w:tc>
        <w:tc>
          <w:tcPr>
            <w:tcW w:type="dxa" w:w="3135"/>
          </w:tcPr>
          <w:p>
            <w:r>
              <w:rPr>
                <w:sz w:val="20"/>
              </w:rPr>
              <w:t>MACD crossover kararı</w:t>
            </w:r>
          </w:p>
        </w:tc>
      </w:tr>
      <w:tr>
        <w:tc>
          <w:tcPr>
            <w:tcW w:type="dxa" w:w="3135"/>
          </w:tcPr>
          <w:p>
            <w:r>
              <w:rPr>
                <w:sz w:val="20"/>
              </w:rPr>
              <w:t>bb_signal</w:t>
            </w:r>
          </w:p>
        </w:tc>
        <w:tc>
          <w:tcPr>
            <w:tcW w:type="dxa" w:w="3135"/>
          </w:tcPr>
          <w:p>
            <w:r>
              <w:rPr>
                <w:sz w:val="20"/>
              </w:rPr>
              <w:t>TEXT</w:t>
            </w:r>
          </w:p>
        </w:tc>
        <w:tc>
          <w:tcPr>
            <w:tcW w:type="dxa" w:w="3135"/>
          </w:tcPr>
          <w:p>
            <w:r>
              <w:rPr>
                <w:sz w:val="20"/>
              </w:rPr>
              <w:t>Bollinger Bands kararı</w:t>
            </w:r>
          </w:p>
        </w:tc>
      </w:tr>
      <w:tr>
        <w:tc>
          <w:tcPr>
            <w:tcW w:type="dxa" w:w="3135"/>
          </w:tcPr>
          <w:p>
            <w:r>
              <w:rPr>
                <w:sz w:val="20"/>
              </w:rPr>
              <w:t>ma_signal</w:t>
            </w:r>
          </w:p>
        </w:tc>
        <w:tc>
          <w:tcPr>
            <w:tcW w:type="dxa" w:w="3135"/>
          </w:tcPr>
          <w:p>
            <w:r>
              <w:rPr>
                <w:sz w:val="20"/>
              </w:rPr>
              <w:t>TEXT</w:t>
            </w:r>
          </w:p>
        </w:tc>
        <w:tc>
          <w:tcPr>
            <w:tcW w:type="dxa" w:w="3135"/>
          </w:tcPr>
          <w:p>
            <w:r>
              <w:rPr>
                <w:sz w:val="20"/>
              </w:rPr>
              <w:t>MA crossover kararı</w:t>
            </w:r>
          </w:p>
        </w:tc>
      </w:tr>
      <w:tr>
        <w:tc>
          <w:tcPr>
            <w:tcW w:type="dxa" w:w="3135"/>
          </w:tcPr>
          <w:p>
            <w:r>
              <w:rPr>
                <w:sz w:val="20"/>
              </w:rPr>
              <w:t>combined</w:t>
            </w:r>
          </w:p>
        </w:tc>
        <w:tc>
          <w:tcPr>
            <w:tcW w:type="dxa" w:w="3135"/>
          </w:tcPr>
          <w:p>
            <w:r>
              <w:rPr>
                <w:sz w:val="20"/>
              </w:rPr>
              <w:t>TEXT</w:t>
            </w:r>
          </w:p>
        </w:tc>
        <w:tc>
          <w:tcPr>
            <w:tcW w:type="dxa" w:w="3135"/>
          </w:tcPr>
          <w:p>
            <w:r>
              <w:rPr>
                <w:sz w:val="20"/>
              </w:rPr>
              <w:t>Ağırlıklı kombine nihai karar</w:t>
            </w:r>
          </w:p>
        </w:tc>
      </w:tr>
      <w:tr>
        <w:tc>
          <w:tcPr>
            <w:tcW w:type="dxa" w:w="3135"/>
          </w:tcPr>
          <w:p>
            <w:r>
              <w:rPr>
                <w:sz w:val="20"/>
              </w:rPr>
              <w:t>strength</w:t>
            </w:r>
          </w:p>
        </w:tc>
        <w:tc>
          <w:tcPr>
            <w:tcW w:type="dxa" w:w="3135"/>
          </w:tcPr>
          <w:p>
            <w:r>
              <w:rPr>
                <w:sz w:val="20"/>
              </w:rPr>
              <w:t>REAL</w:t>
            </w:r>
          </w:p>
        </w:tc>
        <w:tc>
          <w:tcPr>
            <w:tcW w:type="dxa" w:w="3135"/>
          </w:tcPr>
          <w:p>
            <w:r>
              <w:rPr>
                <w:sz w:val="20"/>
              </w:rPr>
              <w:t>Sinyal gücü (0.0 — 1.0 arası)</w:t>
            </w:r>
          </w:p>
        </w:tc>
      </w:tr>
    </w:tbl>
    <w:p/>
    <w:p>
      <w:pPr>
        <w:pStyle w:val="Heading2"/>
      </w:pPr>
      <w:r>
        <w:t>5.3 Yeni Fonksiyonlar</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Pr>
                <w:b/>
                <w:sz w:val="20"/>
              </w:rPr>
              <w:t>Fonksiyon</w:t>
            </w:r>
          </w:p>
        </w:tc>
        <w:tc>
          <w:tcPr>
            <w:tcW w:type="dxa" w:w="4703"/>
          </w:tcPr>
          <w:p>
            <w:pPr>
              <w:jc w:val="center"/>
            </w:pPr>
            <w:r>
              <w:rPr>
                <w:b/>
                <w:sz w:val="20"/>
              </w:rPr>
              <w:t>Açıklama</w:t>
            </w:r>
          </w:p>
        </w:tc>
      </w:tr>
      <w:tr>
        <w:tc>
          <w:tcPr>
            <w:tcW w:type="dxa" w:w="4703"/>
          </w:tcPr>
          <w:p>
            <w:r>
              <w:rPr>
                <w:sz w:val="20"/>
              </w:rPr>
              <w:t>insert_signals(rows)</w:t>
            </w:r>
          </w:p>
        </w:tc>
        <w:tc>
          <w:tcPr>
            <w:tcW w:type="dxa" w:w="4703"/>
          </w:tcPr>
          <w:p>
            <w:r>
              <w:rPr>
                <w:sz w:val="20"/>
              </w:rPr>
              <w:t>Sinyal listesini toplu kaydeder (UPSERT)</w:t>
            </w:r>
          </w:p>
        </w:tc>
      </w:tr>
      <w:tr>
        <w:tc>
          <w:tcPr>
            <w:tcW w:type="dxa" w:w="4703"/>
          </w:tcPr>
          <w:p>
            <w:r>
              <w:rPr>
                <w:sz w:val="20"/>
              </w:rPr>
              <w:t>get_signals(symbol, interval, limit)</w:t>
            </w:r>
          </w:p>
        </w:tc>
        <w:tc>
          <w:tcPr>
            <w:tcW w:type="dxa" w:w="4703"/>
          </w:tcPr>
          <w:p>
            <w:r>
              <w:rPr>
                <w:sz w:val="20"/>
              </w:rPr>
              <w:t>Son N sinyal kaydını getirir</w:t>
            </w:r>
          </w:p>
        </w:tc>
      </w:tr>
    </w:tbl>
    <w:p/>
    <w:p>
      <w:pPr>
        <w:pStyle w:val="Heading2"/>
      </w:pPr>
      <w:r>
        <w:t>5.4 Güncellenen Fonksiyonlar</w:t>
      </w:r>
    </w:p>
    <w:p>
      <w:r>
        <w:t>get_db_stats() fonksiyonuna indicators ve signals tablo sayıları eklendi. Artık tüm 6 tablonun kayıt sayısını döndürmektedir.</w:t>
      </w:r>
    </w:p>
    <w:p>
      <w:r>
        <w:br w:type="page"/>
      </w:r>
    </w:p>
    <w:p>
      <w:pPr>
        <w:pStyle w:val="Heading1"/>
      </w:pPr>
      <w:r>
        <w:t>6. Konfigürasyon Değişiklikleri</w:t>
      </w:r>
    </w:p>
    <w:p>
      <w:r>
        <w:t>config.py dosyasına 3. haftaya özel sinyal parametreleri ve görselleştirme ayarları eklenmiştir. Bu parametreler merkezi bir yapıda yönetilerek, ilerideki optimizasyon çalışmalarını kolaylaştırır.</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Parametre</w:t>
            </w:r>
          </w:p>
        </w:tc>
        <w:tc>
          <w:tcPr>
            <w:tcW w:type="dxa" w:w="3135"/>
          </w:tcPr>
          <w:p>
            <w:pPr>
              <w:jc w:val="center"/>
            </w:pPr>
            <w:r>
              <w:rPr>
                <w:b/>
                <w:sz w:val="20"/>
              </w:rPr>
              <w:t>Değer</w:t>
            </w:r>
          </w:p>
        </w:tc>
        <w:tc>
          <w:tcPr>
            <w:tcW w:type="dxa" w:w="3135"/>
          </w:tcPr>
          <w:p>
            <w:pPr>
              <w:jc w:val="center"/>
            </w:pPr>
            <w:r>
              <w:rPr>
                <w:b/>
                <w:sz w:val="20"/>
              </w:rPr>
              <w:t>Açıklama</w:t>
            </w:r>
          </w:p>
        </w:tc>
      </w:tr>
      <w:tr>
        <w:tc>
          <w:tcPr>
            <w:tcW w:type="dxa" w:w="3135"/>
          </w:tcPr>
          <w:p>
            <w:r>
              <w:rPr>
                <w:sz w:val="20"/>
              </w:rPr>
              <w:t>RSI_OVERSOLD</w:t>
            </w:r>
          </w:p>
        </w:tc>
        <w:tc>
          <w:tcPr>
            <w:tcW w:type="dxa" w:w="3135"/>
          </w:tcPr>
          <w:p>
            <w:r>
              <w:rPr>
                <w:sz w:val="20"/>
              </w:rPr>
              <w:t>30</w:t>
            </w:r>
          </w:p>
        </w:tc>
        <w:tc>
          <w:tcPr>
            <w:tcW w:type="dxa" w:w="3135"/>
          </w:tcPr>
          <w:p>
            <w:r>
              <w:rPr>
                <w:sz w:val="20"/>
              </w:rPr>
              <w:t>RSI aşırı satım eşiği → BUY sinyali tetikler</w:t>
            </w:r>
          </w:p>
        </w:tc>
      </w:tr>
      <w:tr>
        <w:tc>
          <w:tcPr>
            <w:tcW w:type="dxa" w:w="3135"/>
          </w:tcPr>
          <w:p>
            <w:r>
              <w:rPr>
                <w:sz w:val="20"/>
              </w:rPr>
              <w:t>RSI_OVERBOUGHT</w:t>
            </w:r>
          </w:p>
        </w:tc>
        <w:tc>
          <w:tcPr>
            <w:tcW w:type="dxa" w:w="3135"/>
          </w:tcPr>
          <w:p>
            <w:r>
              <w:rPr>
                <w:sz w:val="20"/>
              </w:rPr>
              <w:t>70</w:t>
            </w:r>
          </w:p>
        </w:tc>
        <w:tc>
          <w:tcPr>
            <w:tcW w:type="dxa" w:w="3135"/>
          </w:tcPr>
          <w:p>
            <w:r>
              <w:rPr>
                <w:sz w:val="20"/>
              </w:rPr>
              <w:t>RSI aşırı alım eşiği → SELL sinyali tetikler</w:t>
            </w:r>
          </w:p>
        </w:tc>
      </w:tr>
      <w:tr>
        <w:tc>
          <w:tcPr>
            <w:tcW w:type="dxa" w:w="3135"/>
          </w:tcPr>
          <w:p>
            <w:r>
              <w:rPr>
                <w:sz w:val="20"/>
              </w:rPr>
              <w:t>SIGNAL_WEIGHTS['rsi']</w:t>
            </w:r>
          </w:p>
        </w:tc>
        <w:tc>
          <w:tcPr>
            <w:tcW w:type="dxa" w:w="3135"/>
          </w:tcPr>
          <w:p>
            <w:r>
              <w:rPr>
                <w:sz w:val="20"/>
              </w:rPr>
              <w:t>0.30</w:t>
            </w:r>
          </w:p>
        </w:tc>
        <w:tc>
          <w:tcPr>
            <w:tcW w:type="dxa" w:w="3135"/>
          </w:tcPr>
          <w:p>
            <w:r>
              <w:rPr>
                <w:sz w:val="20"/>
              </w:rPr>
              <w:t>RSI stratejisinin kombine sinyaldeki ağırlığı</w:t>
            </w:r>
          </w:p>
        </w:tc>
      </w:tr>
      <w:tr>
        <w:tc>
          <w:tcPr>
            <w:tcW w:type="dxa" w:w="3135"/>
          </w:tcPr>
          <w:p>
            <w:r>
              <w:rPr>
                <w:sz w:val="20"/>
              </w:rPr>
              <w:t>SIGNAL_WEIGHTS['macd']</w:t>
            </w:r>
          </w:p>
        </w:tc>
        <w:tc>
          <w:tcPr>
            <w:tcW w:type="dxa" w:w="3135"/>
          </w:tcPr>
          <w:p>
            <w:r>
              <w:rPr>
                <w:sz w:val="20"/>
              </w:rPr>
              <w:t>0.30</w:t>
            </w:r>
          </w:p>
        </w:tc>
        <w:tc>
          <w:tcPr>
            <w:tcW w:type="dxa" w:w="3135"/>
          </w:tcPr>
          <w:p>
            <w:r>
              <w:rPr>
                <w:sz w:val="20"/>
              </w:rPr>
              <w:t>MACD stratejisinin ağırlığı</w:t>
            </w:r>
          </w:p>
        </w:tc>
      </w:tr>
      <w:tr>
        <w:tc>
          <w:tcPr>
            <w:tcW w:type="dxa" w:w="3135"/>
          </w:tcPr>
          <w:p>
            <w:r>
              <w:rPr>
                <w:sz w:val="20"/>
              </w:rPr>
              <w:t>SIGNAL_WEIGHTS['bb']</w:t>
            </w:r>
          </w:p>
        </w:tc>
        <w:tc>
          <w:tcPr>
            <w:tcW w:type="dxa" w:w="3135"/>
          </w:tcPr>
          <w:p>
            <w:r>
              <w:rPr>
                <w:sz w:val="20"/>
              </w:rPr>
              <w:t>0.20</w:t>
            </w:r>
          </w:p>
        </w:tc>
        <w:tc>
          <w:tcPr>
            <w:tcW w:type="dxa" w:w="3135"/>
          </w:tcPr>
          <w:p>
            <w:r>
              <w:rPr>
                <w:sz w:val="20"/>
              </w:rPr>
              <w:t>Bollinger Bands stratejisinin ağırlığı</w:t>
            </w:r>
          </w:p>
        </w:tc>
      </w:tr>
      <w:tr>
        <w:tc>
          <w:tcPr>
            <w:tcW w:type="dxa" w:w="3135"/>
          </w:tcPr>
          <w:p>
            <w:r>
              <w:rPr>
                <w:sz w:val="20"/>
              </w:rPr>
              <w:t>SIGNAL_WEIGHTS['ma']</w:t>
            </w:r>
          </w:p>
        </w:tc>
        <w:tc>
          <w:tcPr>
            <w:tcW w:type="dxa" w:w="3135"/>
          </w:tcPr>
          <w:p>
            <w:r>
              <w:rPr>
                <w:sz w:val="20"/>
              </w:rPr>
              <w:t>0.20</w:t>
            </w:r>
          </w:p>
        </w:tc>
        <w:tc>
          <w:tcPr>
            <w:tcW w:type="dxa" w:w="3135"/>
          </w:tcPr>
          <w:p>
            <w:r>
              <w:rPr>
                <w:sz w:val="20"/>
              </w:rPr>
              <w:t>MA Crossover stratejisinin ağırlığı</w:t>
            </w:r>
          </w:p>
        </w:tc>
      </w:tr>
      <w:tr>
        <w:tc>
          <w:tcPr>
            <w:tcW w:type="dxa" w:w="3135"/>
          </w:tcPr>
          <w:p>
            <w:r>
              <w:rPr>
                <w:sz w:val="20"/>
              </w:rPr>
              <w:t>REPORTS_DIR</w:t>
            </w:r>
          </w:p>
        </w:tc>
        <w:tc>
          <w:tcPr>
            <w:tcW w:type="dxa" w:w="3135"/>
          </w:tcPr>
          <w:p>
            <w:r>
              <w:rPr>
                <w:sz w:val="20"/>
              </w:rPr>
              <w:t>'reports'</w:t>
            </w:r>
          </w:p>
        </w:tc>
        <w:tc>
          <w:tcPr>
            <w:tcW w:type="dxa" w:w="3135"/>
          </w:tcPr>
          <w:p>
            <w:r>
              <w:rPr>
                <w:sz w:val="20"/>
              </w:rPr>
              <w:t>Grafik çıktı dizini</w:t>
            </w:r>
          </w:p>
        </w:tc>
      </w:tr>
    </w:tbl>
    <w:p/>
    <w:p>
      <w:pPr>
        <w:pStyle w:val="Heading1"/>
      </w:pPr>
      <w:r>
        <w:t>7. Ana Çalıştırıcı Güncellemeleri</w:t>
      </w:r>
    </w:p>
    <w:p>
      <w:r>
        <w:t>main.py dosyasına iki yeni komut eklenmiştir. Ayrıca banner metni ve yardım metni 3. haftayı yansıtacak şekilde güncellenmiştir.</w:t>
      </w:r>
    </w:p>
    <w:p>
      <w:pPr>
        <w:pStyle w:val="Heading2"/>
      </w:pPr>
      <w:r>
        <w:t>Yeni Komutlar</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center"/>
            </w:pPr>
            <w:r>
              <w:rPr>
                <w:b/>
                <w:sz w:val="20"/>
              </w:rPr>
              <w:t>Komut</w:t>
            </w:r>
          </w:p>
        </w:tc>
        <w:tc>
          <w:tcPr>
            <w:tcW w:type="dxa" w:w="3135"/>
          </w:tcPr>
          <w:p>
            <w:pPr>
              <w:jc w:val="center"/>
            </w:pPr>
            <w:r>
              <w:rPr>
                <w:b/>
                <w:sz w:val="20"/>
              </w:rPr>
              <w:t>Fonksiyon</w:t>
            </w:r>
          </w:p>
        </w:tc>
        <w:tc>
          <w:tcPr>
            <w:tcW w:type="dxa" w:w="3135"/>
          </w:tcPr>
          <w:p>
            <w:pPr>
              <w:jc w:val="center"/>
            </w:pPr>
            <w:r>
              <w:rPr>
                <w:b/>
                <w:sz w:val="20"/>
              </w:rPr>
              <w:t>Açıklama</w:t>
            </w:r>
          </w:p>
        </w:tc>
      </w:tr>
      <w:tr>
        <w:tc>
          <w:tcPr>
            <w:tcW w:type="dxa" w:w="3135"/>
          </w:tcPr>
          <w:p>
            <w:r>
              <w:rPr>
                <w:sz w:val="20"/>
              </w:rPr>
              <w:t>python main.py signals</w:t>
            </w:r>
          </w:p>
        </w:tc>
        <w:tc>
          <w:tcPr>
            <w:tcW w:type="dxa" w:w="3135"/>
          </w:tcPr>
          <w:p>
            <w:r>
              <w:rPr>
                <w:sz w:val="20"/>
              </w:rPr>
              <w:t>cmd_signals()</w:t>
            </w:r>
          </w:p>
        </w:tc>
        <w:tc>
          <w:tcPr>
            <w:tcW w:type="dxa" w:w="3135"/>
          </w:tcPr>
          <w:p>
            <w:r>
              <w:rPr>
                <w:sz w:val="20"/>
              </w:rPr>
              <w:t>Tüm semboller ve interval'lar için sinyal üretir, veritabanına kaydeder ve özet tablosunu yazdırır</w:t>
            </w:r>
          </w:p>
        </w:tc>
      </w:tr>
      <w:tr>
        <w:tc>
          <w:tcPr>
            <w:tcW w:type="dxa" w:w="3135"/>
          </w:tcPr>
          <w:p>
            <w:r>
              <w:rPr>
                <w:sz w:val="20"/>
              </w:rPr>
              <w:t>python main.py visualize</w:t>
            </w:r>
          </w:p>
        </w:tc>
        <w:tc>
          <w:tcPr>
            <w:tcW w:type="dxa" w:w="3135"/>
          </w:tcPr>
          <w:p>
            <w:r>
              <w:rPr>
                <w:sz w:val="20"/>
              </w:rPr>
              <w:t>cmd_visualize()</w:t>
            </w:r>
          </w:p>
        </w:tc>
        <w:tc>
          <w:tcPr>
            <w:tcW w:type="dxa" w:w="3135"/>
          </w:tcPr>
          <w:p>
            <w:r>
              <w:rPr>
                <w:sz w:val="20"/>
              </w:rPr>
              <w:t>Tüm semboller için dashboard grafikleri ve portföy özeti oluşturur, reports/ klasörüne kaydeder</w:t>
            </w:r>
          </w:p>
        </w:tc>
      </w:tr>
    </w:tbl>
    <w:p/>
    <w:p>
      <w:pPr>
        <w:pStyle w:val="Heading2"/>
      </w:pPr>
      <w:r>
        <w:t>Sinyal Çıktı Formatı</w:t>
      </w:r>
    </w:p>
    <w:p>
      <w:r>
        <w:t>cmd_signals() komutu çalıştırıldığında, her sembol/interval kombinasyonu için renkli emoji ile kodlanmış sinyal özeti konsola yazdırılır:</w:t>
      </w:r>
    </w:p>
    <w:p>
      <w:pPr>
        <w:ind w:left="567"/>
      </w:pPr>
      <w:r>
        <w:rPr>
          <w:rFonts w:ascii="Consolas" w:hAnsi="Consolas"/>
          <w:color w:val="1A1A2E"/>
          <w:sz w:val="18"/>
        </w:rPr>
        <w:t>🟢 BTCUSDT   1h   : BUY  (güç: 0.45) | RSI=BUY  MACD=HOLD BB=BUY  MA=HOLD</w:t>
        <w:br/>
        <w:t>🔴 ETHUSDT   4h   : SELL (güç: 0.60) | RSI=SELL MACD=SELL BB=HOLD MA=HOLD</w:t>
        <w:br/>
        <w:t>⚪ SOLUSDT   1d   : HOLD (güç: 0.10) | RSI=HOLD MACD=HOLD BB=HOLD MA=HOLD</w:t>
      </w:r>
    </w:p>
    <w:p>
      <w:r>
        <w:br w:type="page"/>
      </w:r>
    </w:p>
    <w:p>
      <w:pPr>
        <w:pStyle w:val="Heading1"/>
      </w:pPr>
      <w:r>
        <w:t>8. Dosya Yapısı ve Bağımlılıklar</w:t>
      </w:r>
    </w:p>
    <w:p>
      <w:pPr>
        <w:pStyle w:val="Heading2"/>
      </w:pPr>
      <w:r>
        <w:t>8.1 Proje Dosya Ağacı (3. Hafta Sonu)</w:t>
      </w:r>
    </w:p>
    <w:p>
      <w:pPr>
        <w:ind w:left="567"/>
      </w:pPr>
      <w:r>
        <w:rPr>
          <w:rFonts w:ascii="Consolas" w:hAnsi="Consolas"/>
          <w:color w:val="1A1A2E"/>
          <w:sz w:val="18"/>
        </w:rPr>
        <w:t>📦 Kripto Trading Botu/</w:t>
        <w:br/>
        <w:t>├── config.py                # Proje ayarları (1-3. Hafta)</w:t>
        <w:br/>
        <w:t>├── database.py              # SQLite şema &amp; CRUD (1-3. Hafta)</w:t>
        <w:br/>
        <w:t>├── binance_collector.py     # Binance API veri toplama (1. Hafta)</w:t>
        <w:br/>
        <w:t>├── coingecko_collector.py   # CoinGecko API veri toplama (1. Hafta)</w:t>
        <w:br/>
        <w:t>├── data_processor.py        # Veri önişleme (2. Hafta)</w:t>
        <w:br/>
        <w:t>├── indicators.py            # Teknik göstergeler (2. Hafta)</w:t>
        <w:br/>
        <w:t>├── signal_generator.py      # Sinyal üretimi (3. Hafta) ← YENİ</w:t>
        <w:br/>
        <w:t>├── visualizer.py            # Görselleştirme (3. Hafta) ← YENİ</w:t>
        <w:br/>
        <w:t>├── main.py                  # Ana çalıştırıcı (1-3. Hafta)</w:t>
        <w:br/>
        <w:t>├── requirements.txt         # Bağımlılıklar</w:t>
        <w:br/>
        <w:t>├── crypto_data.db           # SQLite veritabanı</w:t>
        <w:br/>
        <w:t>├── crypto_bot.log           # Uygulama log dosyası</w:t>
        <w:br/>
        <w:t>└── reports/                 # Raporlar &amp; grafik çıktıları</w:t>
        <w:br/>
        <w:t xml:space="preserve">    ├── 1_Hafta_Teknik_Rapor.docx</w:t>
        <w:br/>
        <w:t xml:space="preserve">    ├── 2_Hafta_Teknik_Rapor.docx</w:t>
        <w:br/>
        <w:t xml:space="preserve">    ├── 3_Hafta_Teknik_Rapor.docx</w:t>
        <w:br/>
        <w:t xml:space="preserve">    └── *.png                # Dashboard grafikleri</w:t>
      </w:r>
    </w:p>
    <w:p>
      <w:pPr>
        <w:pStyle w:val="Heading2"/>
      </w:pPr>
      <w:r>
        <w:t>8.2 Bağımlılıklar (requirements.txt)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20"/>
              </w:rPr>
              <w:t>Paket</w:t>
            </w:r>
          </w:p>
        </w:tc>
        <w:tc>
          <w:tcPr>
            <w:tcW w:type="dxa" w:w="2351"/>
          </w:tcPr>
          <w:p>
            <w:pPr>
              <w:jc w:val="center"/>
            </w:pPr>
            <w:r>
              <w:rPr>
                <w:b/>
                <w:sz w:val="20"/>
              </w:rPr>
              <w:t>Minimum Versiyon</w:t>
            </w:r>
          </w:p>
        </w:tc>
        <w:tc>
          <w:tcPr>
            <w:tcW w:type="dxa" w:w="2351"/>
          </w:tcPr>
          <w:p>
            <w:pPr>
              <w:jc w:val="center"/>
            </w:pPr>
            <w:r>
              <w:rPr>
                <w:b/>
                <w:sz w:val="20"/>
              </w:rPr>
              <w:t>Hafta</w:t>
            </w:r>
          </w:p>
        </w:tc>
        <w:tc>
          <w:tcPr>
            <w:tcW w:type="dxa" w:w="2351"/>
          </w:tcPr>
          <w:p>
            <w:pPr>
              <w:jc w:val="center"/>
            </w:pPr>
            <w:r>
              <w:rPr>
                <w:b/>
                <w:sz w:val="20"/>
              </w:rPr>
              <w:t>Kullanım</w:t>
            </w:r>
          </w:p>
        </w:tc>
      </w:tr>
      <w:tr>
        <w:tc>
          <w:tcPr>
            <w:tcW w:type="dxa" w:w="2351"/>
          </w:tcPr>
          <w:p>
            <w:r>
              <w:rPr>
                <w:sz w:val="20"/>
              </w:rPr>
              <w:t>requests</w:t>
            </w:r>
          </w:p>
        </w:tc>
        <w:tc>
          <w:tcPr>
            <w:tcW w:type="dxa" w:w="2351"/>
          </w:tcPr>
          <w:p>
            <w:r>
              <w:rPr>
                <w:sz w:val="20"/>
              </w:rPr>
              <w:t>≥ 2.31.0</w:t>
            </w:r>
          </w:p>
        </w:tc>
        <w:tc>
          <w:tcPr>
            <w:tcW w:type="dxa" w:w="2351"/>
          </w:tcPr>
          <w:p>
            <w:r>
              <w:rPr>
                <w:sz w:val="20"/>
              </w:rPr>
              <w:t>1</w:t>
            </w:r>
          </w:p>
        </w:tc>
        <w:tc>
          <w:tcPr>
            <w:tcW w:type="dxa" w:w="2351"/>
          </w:tcPr>
          <w:p>
            <w:r>
              <w:rPr>
                <w:sz w:val="20"/>
              </w:rPr>
              <w:t>HTTP istekleri (Binance &amp; CoinGecko API)</w:t>
            </w:r>
          </w:p>
        </w:tc>
      </w:tr>
      <w:tr>
        <w:tc>
          <w:tcPr>
            <w:tcW w:type="dxa" w:w="2351"/>
          </w:tcPr>
          <w:p>
            <w:r>
              <w:rPr>
                <w:sz w:val="20"/>
              </w:rPr>
              <w:t>pandas</w:t>
            </w:r>
          </w:p>
        </w:tc>
        <w:tc>
          <w:tcPr>
            <w:tcW w:type="dxa" w:w="2351"/>
          </w:tcPr>
          <w:p>
            <w:r>
              <w:rPr>
                <w:sz w:val="20"/>
              </w:rPr>
              <w:t>≥ 2.1.0</w:t>
            </w:r>
          </w:p>
        </w:tc>
        <w:tc>
          <w:tcPr>
            <w:tcW w:type="dxa" w:w="2351"/>
          </w:tcPr>
          <w:p>
            <w:r>
              <w:rPr>
                <w:sz w:val="20"/>
              </w:rPr>
              <w:t>2</w:t>
            </w:r>
          </w:p>
        </w:tc>
        <w:tc>
          <w:tcPr>
            <w:tcW w:type="dxa" w:w="2351"/>
          </w:tcPr>
          <w:p>
            <w:r>
              <w:rPr>
                <w:sz w:val="20"/>
              </w:rPr>
              <w:t>Veri önişleme, DataFrame işlemleri</w:t>
            </w:r>
          </w:p>
        </w:tc>
      </w:tr>
      <w:tr>
        <w:tc>
          <w:tcPr>
            <w:tcW w:type="dxa" w:w="2351"/>
          </w:tcPr>
          <w:p>
            <w:r>
              <w:rPr>
                <w:sz w:val="20"/>
              </w:rPr>
              <w:t>numpy</w:t>
            </w:r>
          </w:p>
        </w:tc>
        <w:tc>
          <w:tcPr>
            <w:tcW w:type="dxa" w:w="2351"/>
          </w:tcPr>
          <w:p>
            <w:r>
              <w:rPr>
                <w:sz w:val="20"/>
              </w:rPr>
              <w:t>≥ 1.26.0</w:t>
            </w:r>
          </w:p>
        </w:tc>
        <w:tc>
          <w:tcPr>
            <w:tcW w:type="dxa" w:w="2351"/>
          </w:tcPr>
          <w:p>
            <w:r>
              <w:rPr>
                <w:sz w:val="20"/>
              </w:rPr>
              <w:t>2</w:t>
            </w:r>
          </w:p>
        </w:tc>
        <w:tc>
          <w:tcPr>
            <w:tcW w:type="dxa" w:w="2351"/>
          </w:tcPr>
          <w:p>
            <w:r>
              <w:rPr>
                <w:sz w:val="20"/>
              </w:rPr>
              <w:t>Sayısal hesaplamalar, gösterge formülleri</w:t>
            </w:r>
          </w:p>
        </w:tc>
      </w:tr>
      <w:tr>
        <w:tc>
          <w:tcPr>
            <w:tcW w:type="dxa" w:w="2351"/>
          </w:tcPr>
          <w:p>
            <w:r>
              <w:rPr>
                <w:sz w:val="20"/>
              </w:rPr>
              <w:t>matplotlib</w:t>
            </w:r>
          </w:p>
        </w:tc>
        <w:tc>
          <w:tcPr>
            <w:tcW w:type="dxa" w:w="2351"/>
          </w:tcPr>
          <w:p>
            <w:r>
              <w:rPr>
                <w:sz w:val="20"/>
              </w:rPr>
              <w:t>≥ 3.8.0</w:t>
            </w:r>
          </w:p>
        </w:tc>
        <w:tc>
          <w:tcPr>
            <w:tcW w:type="dxa" w:w="2351"/>
          </w:tcPr>
          <w:p>
            <w:r>
              <w:rPr>
                <w:sz w:val="20"/>
              </w:rPr>
              <w:t>3</w:t>
            </w:r>
          </w:p>
        </w:tc>
        <w:tc>
          <w:tcPr>
            <w:tcW w:type="dxa" w:w="2351"/>
          </w:tcPr>
          <w:p>
            <w:r>
              <w:rPr>
                <w:sz w:val="20"/>
              </w:rPr>
              <w:t>Grafik ve dashboard oluşturma</w:t>
            </w:r>
          </w:p>
        </w:tc>
      </w:tr>
    </w:tbl>
    <w:p/>
    <w:p>
      <w:pPr>
        <w:pStyle w:val="Heading2"/>
      </w:pPr>
      <w:r>
        <w:t>8.3 Veritabanı Tabloları (3. Hafta Sonu)</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20"/>
              </w:rPr>
              <w:t>#</w:t>
            </w:r>
          </w:p>
        </w:tc>
        <w:tc>
          <w:tcPr>
            <w:tcW w:type="dxa" w:w="2351"/>
          </w:tcPr>
          <w:p>
            <w:pPr>
              <w:jc w:val="center"/>
            </w:pPr>
            <w:r>
              <w:rPr>
                <w:b/>
                <w:sz w:val="20"/>
              </w:rPr>
              <w:t>Tablo</w:t>
            </w:r>
          </w:p>
        </w:tc>
        <w:tc>
          <w:tcPr>
            <w:tcW w:type="dxa" w:w="2351"/>
          </w:tcPr>
          <w:p>
            <w:pPr>
              <w:jc w:val="center"/>
            </w:pPr>
            <w:r>
              <w:rPr>
                <w:b/>
                <w:sz w:val="20"/>
              </w:rPr>
              <w:t>Hafta</w:t>
            </w:r>
          </w:p>
        </w:tc>
        <w:tc>
          <w:tcPr>
            <w:tcW w:type="dxa" w:w="2351"/>
          </w:tcPr>
          <w:p>
            <w:pPr>
              <w:jc w:val="center"/>
            </w:pPr>
            <w:r>
              <w:rPr>
                <w:b/>
                <w:sz w:val="20"/>
              </w:rPr>
              <w:t>Açıklama</w:t>
            </w:r>
          </w:p>
        </w:tc>
      </w:tr>
      <w:tr>
        <w:tc>
          <w:tcPr>
            <w:tcW w:type="dxa" w:w="2351"/>
          </w:tcPr>
          <w:p>
            <w:r>
              <w:rPr>
                <w:sz w:val="20"/>
              </w:rPr>
              <w:t>1</w:t>
            </w:r>
          </w:p>
        </w:tc>
        <w:tc>
          <w:tcPr>
            <w:tcW w:type="dxa" w:w="2351"/>
          </w:tcPr>
          <w:p>
            <w:r>
              <w:rPr>
                <w:sz w:val="20"/>
              </w:rPr>
              <w:t>klines</w:t>
            </w:r>
          </w:p>
        </w:tc>
        <w:tc>
          <w:tcPr>
            <w:tcW w:type="dxa" w:w="2351"/>
          </w:tcPr>
          <w:p>
            <w:r>
              <w:rPr>
                <w:sz w:val="20"/>
              </w:rPr>
              <w:t>1</w:t>
            </w:r>
          </w:p>
        </w:tc>
        <w:tc>
          <w:tcPr>
            <w:tcW w:type="dxa" w:w="2351"/>
          </w:tcPr>
          <w:p>
            <w:r>
              <w:rPr>
                <w:sz w:val="20"/>
              </w:rPr>
              <w:t>Kline (OHLCV) mum verileri</w:t>
            </w:r>
          </w:p>
        </w:tc>
      </w:tr>
      <w:tr>
        <w:tc>
          <w:tcPr>
            <w:tcW w:type="dxa" w:w="2351"/>
          </w:tcPr>
          <w:p>
            <w:r>
              <w:rPr>
                <w:sz w:val="20"/>
              </w:rPr>
              <w:t>2</w:t>
            </w:r>
          </w:p>
        </w:tc>
        <w:tc>
          <w:tcPr>
            <w:tcW w:type="dxa" w:w="2351"/>
          </w:tcPr>
          <w:p>
            <w:r>
              <w:rPr>
                <w:sz w:val="20"/>
              </w:rPr>
              <w:t>price_snapshots</w:t>
            </w:r>
          </w:p>
        </w:tc>
        <w:tc>
          <w:tcPr>
            <w:tcW w:type="dxa" w:w="2351"/>
          </w:tcPr>
          <w:p>
            <w:r>
              <w:rPr>
                <w:sz w:val="20"/>
              </w:rPr>
              <w:t>1</w:t>
            </w:r>
          </w:p>
        </w:tc>
        <w:tc>
          <w:tcPr>
            <w:tcW w:type="dxa" w:w="2351"/>
          </w:tcPr>
          <w:p>
            <w:r>
              <w:rPr>
                <w:sz w:val="20"/>
              </w:rPr>
              <w:t>Anlık fiyat kaydı</w:t>
            </w:r>
          </w:p>
        </w:tc>
      </w:tr>
      <w:tr>
        <w:tc>
          <w:tcPr>
            <w:tcW w:type="dxa" w:w="2351"/>
          </w:tcPr>
          <w:p>
            <w:r>
              <w:rPr>
                <w:sz w:val="20"/>
              </w:rPr>
              <w:t>3</w:t>
            </w:r>
          </w:p>
        </w:tc>
        <w:tc>
          <w:tcPr>
            <w:tcW w:type="dxa" w:w="2351"/>
          </w:tcPr>
          <w:p>
            <w:r>
              <w:rPr>
                <w:sz w:val="20"/>
              </w:rPr>
              <w:t>market_data</w:t>
            </w:r>
          </w:p>
        </w:tc>
        <w:tc>
          <w:tcPr>
            <w:tcW w:type="dxa" w:w="2351"/>
          </w:tcPr>
          <w:p>
            <w:r>
              <w:rPr>
                <w:sz w:val="20"/>
              </w:rPr>
              <w:t>1</w:t>
            </w:r>
          </w:p>
        </w:tc>
        <w:tc>
          <w:tcPr>
            <w:tcW w:type="dxa" w:w="2351"/>
          </w:tcPr>
          <w:p>
            <w:r>
              <w:rPr>
                <w:sz w:val="20"/>
              </w:rPr>
              <w:t>CoinGecko piyasa verisi</w:t>
            </w:r>
          </w:p>
        </w:tc>
      </w:tr>
      <w:tr>
        <w:tc>
          <w:tcPr>
            <w:tcW w:type="dxa" w:w="2351"/>
          </w:tcPr>
          <w:p>
            <w:r>
              <w:rPr>
                <w:sz w:val="20"/>
              </w:rPr>
              <w:t>4</w:t>
            </w:r>
          </w:p>
        </w:tc>
        <w:tc>
          <w:tcPr>
            <w:tcW w:type="dxa" w:w="2351"/>
          </w:tcPr>
          <w:p>
            <w:r>
              <w:rPr>
                <w:sz w:val="20"/>
              </w:rPr>
              <w:t>fetch_log</w:t>
            </w:r>
          </w:p>
        </w:tc>
        <w:tc>
          <w:tcPr>
            <w:tcW w:type="dxa" w:w="2351"/>
          </w:tcPr>
          <w:p>
            <w:r>
              <w:rPr>
                <w:sz w:val="20"/>
              </w:rPr>
              <w:t>1</w:t>
            </w:r>
          </w:p>
        </w:tc>
        <w:tc>
          <w:tcPr>
            <w:tcW w:type="dxa" w:w="2351"/>
          </w:tcPr>
          <w:p>
            <w:r>
              <w:rPr>
                <w:sz w:val="20"/>
              </w:rPr>
              <w:t>Veri çekme log kaydı</w:t>
            </w:r>
          </w:p>
        </w:tc>
      </w:tr>
      <w:tr>
        <w:tc>
          <w:tcPr>
            <w:tcW w:type="dxa" w:w="2351"/>
          </w:tcPr>
          <w:p>
            <w:r>
              <w:rPr>
                <w:sz w:val="20"/>
              </w:rPr>
              <w:t>5</w:t>
            </w:r>
          </w:p>
        </w:tc>
        <w:tc>
          <w:tcPr>
            <w:tcW w:type="dxa" w:w="2351"/>
          </w:tcPr>
          <w:p>
            <w:r>
              <w:rPr>
                <w:sz w:val="20"/>
              </w:rPr>
              <w:t>indicators</w:t>
            </w:r>
          </w:p>
        </w:tc>
        <w:tc>
          <w:tcPr>
            <w:tcW w:type="dxa" w:w="2351"/>
          </w:tcPr>
          <w:p>
            <w:r>
              <w:rPr>
                <w:sz w:val="20"/>
              </w:rPr>
              <w:t>2</w:t>
            </w:r>
          </w:p>
        </w:tc>
        <w:tc>
          <w:tcPr>
            <w:tcW w:type="dxa" w:w="2351"/>
          </w:tcPr>
          <w:p>
            <w:r>
              <w:rPr>
                <w:sz w:val="20"/>
              </w:rPr>
              <w:t>Hesaplanan teknik göstergeler</w:t>
            </w:r>
          </w:p>
        </w:tc>
      </w:tr>
      <w:tr>
        <w:tc>
          <w:tcPr>
            <w:tcW w:type="dxa" w:w="2351"/>
          </w:tcPr>
          <w:p>
            <w:r>
              <w:rPr>
                <w:sz w:val="20"/>
              </w:rPr>
              <w:t>6</w:t>
            </w:r>
          </w:p>
        </w:tc>
        <w:tc>
          <w:tcPr>
            <w:tcW w:type="dxa" w:w="2351"/>
          </w:tcPr>
          <w:p>
            <w:r>
              <w:rPr>
                <w:sz w:val="20"/>
              </w:rPr>
              <w:t>signals</w:t>
            </w:r>
          </w:p>
        </w:tc>
        <w:tc>
          <w:tcPr>
            <w:tcW w:type="dxa" w:w="2351"/>
          </w:tcPr>
          <w:p>
            <w:r>
              <w:rPr>
                <w:sz w:val="20"/>
              </w:rPr>
              <w:t>3</w:t>
            </w:r>
          </w:p>
        </w:tc>
        <w:tc>
          <w:tcPr>
            <w:tcW w:type="dxa" w:w="2351"/>
          </w:tcPr>
          <w:p>
            <w:r>
              <w:rPr>
                <w:sz w:val="20"/>
              </w:rPr>
              <w:t>Alım/satım sinyal kayıtları</w:t>
            </w:r>
          </w:p>
        </w:tc>
      </w:tr>
    </w:tbl>
    <w:p/>
    <w:p>
      <w:r>
        <w:br w:type="page"/>
      </w:r>
    </w:p>
    <w:p>
      <w:pPr>
        <w:pStyle w:val="Heading1"/>
      </w:pPr>
      <w:r>
        <w:t>9. Test ve Doğrulama</w:t>
      </w:r>
    </w:p>
    <w:p>
      <w:pPr>
        <w:pStyle w:val="Heading2"/>
      </w:pPr>
      <w:r>
        <w:t>9.1 Syntax Kontrolü</w:t>
      </w:r>
    </w:p>
    <w:p>
      <w:r>
        <w:t>Tüm Python dosyaları py -m py_compile komutuyla derleme kontrolünden geçirilmiştir. Hiçbir syntax hatası tespit edilmemiştir.</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center"/>
            </w:pPr>
            <w:r>
              <w:rPr>
                <w:b/>
                <w:sz w:val="20"/>
              </w:rPr>
              <w:t>Dosya</w:t>
            </w:r>
          </w:p>
        </w:tc>
        <w:tc>
          <w:tcPr>
            <w:tcW w:type="dxa" w:w="4703"/>
          </w:tcPr>
          <w:p>
            <w:pPr>
              <w:jc w:val="center"/>
            </w:pPr>
            <w:r>
              <w:rPr>
                <w:b/>
                <w:sz w:val="20"/>
              </w:rPr>
              <w:t>Durum</w:t>
            </w:r>
          </w:p>
        </w:tc>
      </w:tr>
      <w:tr>
        <w:tc>
          <w:tcPr>
            <w:tcW w:type="dxa" w:w="4703"/>
          </w:tcPr>
          <w:p>
            <w:r>
              <w:rPr>
                <w:sz w:val="20"/>
              </w:rPr>
              <w:t>signal_generator.py</w:t>
            </w:r>
          </w:p>
        </w:tc>
        <w:tc>
          <w:tcPr>
            <w:tcW w:type="dxa" w:w="4703"/>
          </w:tcPr>
          <w:p>
            <w:r>
              <w:rPr>
                <w:sz w:val="20"/>
              </w:rPr>
              <w:t>✅ Başarılı</w:t>
            </w:r>
          </w:p>
        </w:tc>
      </w:tr>
      <w:tr>
        <w:tc>
          <w:tcPr>
            <w:tcW w:type="dxa" w:w="4703"/>
          </w:tcPr>
          <w:p>
            <w:r>
              <w:rPr>
                <w:sz w:val="20"/>
              </w:rPr>
              <w:t>visualizer.py</w:t>
            </w:r>
          </w:p>
        </w:tc>
        <w:tc>
          <w:tcPr>
            <w:tcW w:type="dxa" w:w="4703"/>
          </w:tcPr>
          <w:p>
            <w:r>
              <w:rPr>
                <w:sz w:val="20"/>
              </w:rPr>
              <w:t>✅ Başarılı</w:t>
            </w:r>
          </w:p>
        </w:tc>
      </w:tr>
      <w:tr>
        <w:tc>
          <w:tcPr>
            <w:tcW w:type="dxa" w:w="4703"/>
          </w:tcPr>
          <w:p>
            <w:r>
              <w:rPr>
                <w:sz w:val="20"/>
              </w:rPr>
              <w:t>database.py</w:t>
            </w:r>
          </w:p>
        </w:tc>
        <w:tc>
          <w:tcPr>
            <w:tcW w:type="dxa" w:w="4703"/>
          </w:tcPr>
          <w:p>
            <w:r>
              <w:rPr>
                <w:sz w:val="20"/>
              </w:rPr>
              <w:t>✅ Başarılı</w:t>
            </w:r>
          </w:p>
        </w:tc>
      </w:tr>
      <w:tr>
        <w:tc>
          <w:tcPr>
            <w:tcW w:type="dxa" w:w="4703"/>
          </w:tcPr>
          <w:p>
            <w:r>
              <w:rPr>
                <w:sz w:val="20"/>
              </w:rPr>
              <w:t>config.py</w:t>
            </w:r>
          </w:p>
        </w:tc>
        <w:tc>
          <w:tcPr>
            <w:tcW w:type="dxa" w:w="4703"/>
          </w:tcPr>
          <w:p>
            <w:r>
              <w:rPr>
                <w:sz w:val="20"/>
              </w:rPr>
              <w:t>✅ Başarılı</w:t>
            </w:r>
          </w:p>
        </w:tc>
      </w:tr>
      <w:tr>
        <w:tc>
          <w:tcPr>
            <w:tcW w:type="dxa" w:w="4703"/>
          </w:tcPr>
          <w:p>
            <w:r>
              <w:rPr>
                <w:sz w:val="20"/>
              </w:rPr>
              <w:t>main.py</w:t>
            </w:r>
          </w:p>
        </w:tc>
        <w:tc>
          <w:tcPr>
            <w:tcW w:type="dxa" w:w="4703"/>
          </w:tcPr>
          <w:p>
            <w:r>
              <w:rPr>
                <w:sz w:val="20"/>
              </w:rPr>
              <w:t>✅ Başarılı</w:t>
            </w:r>
          </w:p>
        </w:tc>
      </w:tr>
    </w:tbl>
    <w:p/>
    <w:p>
      <w:pPr>
        <w:pStyle w:val="Heading2"/>
      </w:pPr>
      <w:r>
        <w:t>9.2 Bağımlılık Doğrulaması</w:t>
      </w:r>
    </w:p>
    <w:p>
      <w:r>
        <w:t>matplotlib kütüphanesi başarıyla kurulu olduğu doğrulanmıştır. Agg backend kullanılarak GUI gerektirmeden grafik oluşturma test edilmiştir.</w:t>
      </w:r>
    </w:p>
    <w:p>
      <w:pPr>
        <w:pStyle w:val="Heading2"/>
      </w:pPr>
      <w:r>
        <w:t>9.3 Modül Import Zinciri</w:t>
      </w:r>
    </w:p>
    <w:p>
      <w:r>
        <w:t>Modüller arası import bağımlılıkları doğrulanmıştır. Dairesel bağımlılık (circular import) bulunmamaktadır. Import sırası:</w:t>
      </w:r>
    </w:p>
    <w:p>
      <w:pPr>
        <w:ind w:left="567"/>
      </w:pPr>
      <w:r>
        <w:rPr>
          <w:rFonts w:ascii="Consolas" w:hAnsi="Consolas"/>
          <w:color w:val="1A1A2E"/>
          <w:sz w:val="18"/>
        </w:rPr>
        <w:t>config → database → indicators → data_processor → signal_generator → visualizer → main</w:t>
      </w:r>
    </w:p>
    <w:p>
      <w:r>
        <w:br w:type="page"/>
      </w:r>
    </w:p>
    <w:p>
      <w:pPr>
        <w:pStyle w:val="Heading1"/>
      </w:pPr>
      <w:r>
        <w:t>10. Sonuç ve Gelecek Hafta Planı</w:t>
      </w:r>
    </w:p>
    <w:p>
      <w:pPr>
        <w:pStyle w:val="Heading2"/>
      </w:pPr>
      <w:r>
        <w:t>10.1 Bu Hafta Kazanımları</w:t>
      </w:r>
    </w:p>
    <w:p>
      <w:pPr>
        <w:pStyle w:val="ListBullet"/>
      </w:pPr>
      <w:r>
        <w:t>4 farklı teknik analiz stratejisine dayalı sinyal üretim motoru geliştirildi</w:t>
      </w:r>
    </w:p>
    <w:p>
      <w:pPr>
        <w:pStyle w:val="ListBullet"/>
      </w:pPr>
      <w:r>
        <w:t>Ağırlıklı kombine sinyal sistemi ile güvenilir karar mekanizması oluşturuldu</w:t>
      </w:r>
    </w:p>
    <w:p>
      <w:pPr>
        <w:pStyle w:val="ListBullet"/>
      </w:pPr>
      <w:r>
        <w:t>Karanlık temalı profesyonel grafik altyapısı kuruldu</w:t>
      </w:r>
    </w:p>
    <w:p>
      <w:pPr>
        <w:pStyle w:val="ListBullet"/>
      </w:pPr>
      <w:r>
        <w:t>7 farklı grafik tipi ile kapsamlı görselleştirme sistemi tamamlandı</w:t>
      </w:r>
    </w:p>
    <w:p>
      <w:pPr>
        <w:pStyle w:val="ListBullet"/>
      </w:pPr>
      <w:r>
        <w:t>Veritabanı sinyal depolama kapasitesi eklendi</w:t>
      </w:r>
    </w:p>
    <w:p>
      <w:pPr>
        <w:pStyle w:val="ListBullet"/>
      </w:pPr>
      <w:r>
        <w:t>Toplam proje boyutu: 8 Python modülü, 6 veritabanı tablosu, 4 kütüphane</w:t>
      </w:r>
    </w:p>
    <w:p>
      <w:pPr>
        <w:pStyle w:val="Heading2"/>
      </w:pPr>
      <w:r>
        <w:t>10.2 Kod İstatistikleri</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center"/>
            </w:pPr>
            <w:r>
              <w:rPr>
                <w:b/>
                <w:sz w:val="20"/>
              </w:rPr>
              <w:t>Dosya</w:t>
            </w:r>
          </w:p>
        </w:tc>
        <w:tc>
          <w:tcPr>
            <w:tcW w:type="dxa" w:w="2351"/>
          </w:tcPr>
          <w:p>
            <w:pPr>
              <w:jc w:val="center"/>
            </w:pPr>
            <w:r>
              <w:rPr>
                <w:b/>
                <w:sz w:val="20"/>
              </w:rPr>
              <w:t>Satır Sayısı</w:t>
            </w:r>
          </w:p>
        </w:tc>
        <w:tc>
          <w:tcPr>
            <w:tcW w:type="dxa" w:w="2351"/>
          </w:tcPr>
          <w:p>
            <w:pPr>
              <w:jc w:val="center"/>
            </w:pPr>
            <w:r>
              <w:rPr>
                <w:b/>
                <w:sz w:val="20"/>
              </w:rPr>
              <w:t>Fonksiyon Sayısı</w:t>
            </w:r>
          </w:p>
        </w:tc>
        <w:tc>
          <w:tcPr>
            <w:tcW w:type="dxa" w:w="2351"/>
          </w:tcPr>
          <w:p>
            <w:pPr>
              <w:jc w:val="center"/>
            </w:pPr>
            <w:r>
              <w:rPr>
                <w:b/>
                <w:sz w:val="20"/>
              </w:rPr>
              <w:t>Bu Hafta Eklenen</w:t>
            </w:r>
          </w:p>
        </w:tc>
      </w:tr>
      <w:tr>
        <w:tc>
          <w:tcPr>
            <w:tcW w:type="dxa" w:w="2351"/>
          </w:tcPr>
          <w:p>
            <w:r>
              <w:rPr>
                <w:sz w:val="20"/>
              </w:rPr>
              <w:t>signal_generator.py</w:t>
            </w:r>
          </w:p>
        </w:tc>
        <w:tc>
          <w:tcPr>
            <w:tcW w:type="dxa" w:w="2351"/>
          </w:tcPr>
          <w:p>
            <w:r>
              <w:rPr>
                <w:sz w:val="20"/>
              </w:rPr>
              <w:t>~310</w:t>
            </w:r>
          </w:p>
        </w:tc>
        <w:tc>
          <w:tcPr>
            <w:tcW w:type="dxa" w:w="2351"/>
          </w:tcPr>
          <w:p>
            <w:r>
              <w:rPr>
                <w:sz w:val="20"/>
              </w:rPr>
              <w:t>8</w:t>
            </w:r>
          </w:p>
        </w:tc>
        <w:tc>
          <w:tcPr>
            <w:tcW w:type="dxa" w:w="2351"/>
          </w:tcPr>
          <w:p>
            <w:r>
              <w:rPr>
                <w:sz w:val="20"/>
              </w:rPr>
              <w:t>YENİ</w:t>
            </w:r>
          </w:p>
        </w:tc>
      </w:tr>
      <w:tr>
        <w:tc>
          <w:tcPr>
            <w:tcW w:type="dxa" w:w="2351"/>
          </w:tcPr>
          <w:p>
            <w:r>
              <w:rPr>
                <w:sz w:val="20"/>
              </w:rPr>
              <w:t>visualizer.py</w:t>
            </w:r>
          </w:p>
        </w:tc>
        <w:tc>
          <w:tcPr>
            <w:tcW w:type="dxa" w:w="2351"/>
          </w:tcPr>
          <w:p>
            <w:r>
              <w:rPr>
                <w:sz w:val="20"/>
              </w:rPr>
              <w:t>~430</w:t>
            </w:r>
          </w:p>
        </w:tc>
        <w:tc>
          <w:tcPr>
            <w:tcW w:type="dxa" w:w="2351"/>
          </w:tcPr>
          <w:p>
            <w:r>
              <w:rPr>
                <w:sz w:val="20"/>
              </w:rPr>
              <w:t>9</w:t>
            </w:r>
          </w:p>
        </w:tc>
        <w:tc>
          <w:tcPr>
            <w:tcW w:type="dxa" w:w="2351"/>
          </w:tcPr>
          <w:p>
            <w:r>
              <w:rPr>
                <w:sz w:val="20"/>
              </w:rPr>
              <w:t>YENİ</w:t>
            </w:r>
          </w:p>
        </w:tc>
      </w:tr>
      <w:tr>
        <w:tc>
          <w:tcPr>
            <w:tcW w:type="dxa" w:w="2351"/>
          </w:tcPr>
          <w:p>
            <w:r>
              <w:rPr>
                <w:sz w:val="20"/>
              </w:rPr>
              <w:t>config.py</w:t>
            </w:r>
          </w:p>
        </w:tc>
        <w:tc>
          <w:tcPr>
            <w:tcW w:type="dxa" w:w="2351"/>
          </w:tcPr>
          <w:p>
            <w:r>
              <w:rPr>
                <w:sz w:val="20"/>
              </w:rPr>
              <w:t>53</w:t>
            </w:r>
          </w:p>
        </w:tc>
        <w:tc>
          <w:tcPr>
            <w:tcW w:type="dxa" w:w="2351"/>
          </w:tcPr>
          <w:p>
            <w:r>
              <w:rPr>
                <w:sz w:val="20"/>
              </w:rPr>
              <w:t>—</w:t>
            </w:r>
          </w:p>
        </w:tc>
        <w:tc>
          <w:tcPr>
            <w:tcW w:type="dxa" w:w="2351"/>
          </w:tcPr>
          <w:p>
            <w:r>
              <w:rPr>
                <w:sz w:val="20"/>
              </w:rPr>
              <w:t>+14 satır</w:t>
            </w:r>
          </w:p>
        </w:tc>
      </w:tr>
      <w:tr>
        <w:tc>
          <w:tcPr>
            <w:tcW w:type="dxa" w:w="2351"/>
          </w:tcPr>
          <w:p>
            <w:r>
              <w:rPr>
                <w:sz w:val="20"/>
              </w:rPr>
              <w:t>database.py</w:t>
            </w:r>
          </w:p>
        </w:tc>
        <w:tc>
          <w:tcPr>
            <w:tcW w:type="dxa" w:w="2351"/>
          </w:tcPr>
          <w:p>
            <w:r>
              <w:rPr>
                <w:sz w:val="20"/>
              </w:rPr>
              <w:t>~400</w:t>
            </w:r>
          </w:p>
        </w:tc>
        <w:tc>
          <w:tcPr>
            <w:tcW w:type="dxa" w:w="2351"/>
          </w:tcPr>
          <w:p>
            <w:r>
              <w:rPr>
                <w:sz w:val="20"/>
              </w:rPr>
              <w:t>12</w:t>
            </w:r>
          </w:p>
        </w:tc>
        <w:tc>
          <w:tcPr>
            <w:tcW w:type="dxa" w:w="2351"/>
          </w:tcPr>
          <w:p>
            <w:r>
              <w:rPr>
                <w:sz w:val="20"/>
              </w:rPr>
              <w:t>+55 satır (signals tablosu &amp; fonksiyonlar)</w:t>
            </w:r>
          </w:p>
        </w:tc>
      </w:tr>
      <w:tr>
        <w:tc>
          <w:tcPr>
            <w:tcW w:type="dxa" w:w="2351"/>
          </w:tcPr>
          <w:p>
            <w:r>
              <w:rPr>
                <w:sz w:val="20"/>
              </w:rPr>
              <w:t>main.py</w:t>
            </w:r>
          </w:p>
        </w:tc>
        <w:tc>
          <w:tcPr>
            <w:tcW w:type="dxa" w:w="2351"/>
          </w:tcPr>
          <w:p>
            <w:r>
              <w:rPr>
                <w:sz w:val="20"/>
              </w:rPr>
              <w:t>~390</w:t>
            </w:r>
          </w:p>
        </w:tc>
        <w:tc>
          <w:tcPr>
            <w:tcW w:type="dxa" w:w="2351"/>
          </w:tcPr>
          <w:p>
            <w:r>
              <w:rPr>
                <w:sz w:val="20"/>
              </w:rPr>
              <w:t>10</w:t>
            </w:r>
          </w:p>
        </w:tc>
        <w:tc>
          <w:tcPr>
            <w:tcW w:type="dxa" w:w="2351"/>
          </w:tcPr>
          <w:p>
            <w:r>
              <w:rPr>
                <w:sz w:val="20"/>
              </w:rPr>
              <w:t>+75 satır (cmd_signals, cmd_visualize)</w:t>
            </w:r>
          </w:p>
        </w:tc>
      </w:tr>
      <w:tr>
        <w:tc>
          <w:tcPr>
            <w:tcW w:type="dxa" w:w="2351"/>
          </w:tcPr>
          <w:p>
            <w:r>
              <w:rPr>
                <w:sz w:val="20"/>
              </w:rPr>
              <w:t>requirements.txt</w:t>
            </w:r>
          </w:p>
        </w:tc>
        <w:tc>
          <w:tcPr>
            <w:tcW w:type="dxa" w:w="2351"/>
          </w:tcPr>
          <w:p>
            <w:r>
              <w:rPr>
                <w:sz w:val="20"/>
              </w:rPr>
              <w:t>24</w:t>
            </w:r>
          </w:p>
        </w:tc>
        <w:tc>
          <w:tcPr>
            <w:tcW w:type="dxa" w:w="2351"/>
          </w:tcPr>
          <w:p>
            <w:r>
              <w:rPr>
                <w:sz w:val="20"/>
              </w:rPr>
              <w:t>—</w:t>
            </w:r>
          </w:p>
        </w:tc>
        <w:tc>
          <w:tcPr>
            <w:tcW w:type="dxa" w:w="2351"/>
          </w:tcPr>
          <w:p>
            <w:r>
              <w:rPr>
                <w:sz w:val="20"/>
              </w:rPr>
              <w:t>+1 bağımlılık (matplotlib)</w:t>
            </w:r>
          </w:p>
        </w:tc>
      </w:tr>
    </w:tbl>
    <w:p/>
    <w:p>
      <w:pPr>
        <w:pStyle w:val="Heading2"/>
      </w:pPr>
      <w:r>
        <w:t>10.3 Gelecek Hafta Planı (4. Hafta)</w:t>
      </w:r>
    </w:p>
    <w:p>
      <w:r>
        <w:t>4. haftada scikit-learn kütüphanesi ile makine öğrenmesi modeli geliştirme planlanmaktadır:</w:t>
      </w:r>
    </w:p>
    <w:p>
      <w:pPr>
        <w:pStyle w:val="ListBullet"/>
      </w:pPr>
      <w:r>
        <w:t>Özellik matrisinden hedef değişken oluşturma (fiyat yönü: UP/DOWN)</w:t>
      </w:r>
    </w:p>
    <w:p>
      <w:pPr>
        <w:pStyle w:val="ListBullet"/>
      </w:pPr>
      <w:r>
        <w:t>Random Forest Classifier modeli eğitimi</w:t>
      </w:r>
    </w:p>
    <w:p>
      <w:pPr>
        <w:pStyle w:val="ListBullet"/>
      </w:pPr>
      <w:r>
        <w:t>Gradient Boosting Classifier modeli eğitimi</w:t>
      </w:r>
    </w:p>
    <w:p>
      <w:pPr>
        <w:pStyle w:val="ListBullet"/>
      </w:pPr>
      <w:r>
        <w:t>Model performans değerlendirmesi (Accuracy, Precision, Recall, F1)</w:t>
      </w:r>
    </w:p>
    <w:p>
      <w:pPr>
        <w:pStyle w:val="ListBullet"/>
      </w:pPr>
      <w:r>
        <w:t>Eğitilmiş modellerin kaydedilmesi ve tahmin üretimi</w:t>
      </w:r>
    </w:p>
    <w:p>
      <w:pPr>
        <w:pStyle w:val="ListBullet"/>
      </w:pPr>
      <w:r>
        <w:t>Tahmin sonuçlarının veritabanına kaydedilmesi</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213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42F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