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NECMETTİN ERBAKAN ÜNİVERSİTESİ</w:t>
      </w:r>
    </w:p>
    <w:p>
      <w:pPr>
        <w:jc w:val="center"/>
      </w:pPr>
      <w:r>
        <w:rPr>
          <w:sz w:val="24"/>
        </w:rPr>
        <w:t>Bilgisayar Mühendisliği Bölümü</w:t>
      </w:r>
    </w:p>
    <w:p/>
    <w:p>
      <w:pPr>
        <w:jc w:val="center"/>
      </w:pPr>
      <w:r>
        <w:rPr>
          <w:b/>
          <w:color w:val="3742FA"/>
          <w:sz w:val="36"/>
        </w:rPr>
        <w:t>TEST RAPORU</w:t>
      </w:r>
    </w:p>
    <w:p>
      <w:pPr>
        <w:jc w:val="center"/>
      </w:pPr>
      <w:r>
        <w:rPr>
          <w:sz w:val="24"/>
        </w:rPr>
        <w:t>Kripto Para Trading Botu — Kapsamlı Test Sonuçları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Öğrenci</w:t>
            </w:r>
          </w:p>
        </w:tc>
        <w:tc>
          <w:tcPr>
            <w:tcW w:type="dxa" w:w="4703"/>
          </w:tcPr>
          <w:p>
            <w:r>
              <w:t>Ahmet Yılmaz — 23100011075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4703"/>
          </w:tcPr>
          <w:p>
            <w:r>
              <w:t>24 Şubat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Kapsam</w:t>
            </w:r>
          </w:p>
        </w:tc>
        <w:tc>
          <w:tcPr>
            <w:tcW w:type="dxa" w:w="4703"/>
          </w:tcPr>
          <w:p>
            <w:r>
              <w:t>1-3. Hafta Tüm Modüller</w:t>
            </w:r>
          </w:p>
        </w:tc>
      </w:tr>
    </w:tbl>
    <w:p>
      <w:r>
        <w:br w:type="page"/>
      </w:r>
    </w:p>
    <w:p>
      <w:pPr>
        <w:pStyle w:val="Heading1"/>
      </w:pPr>
      <w:r>
        <w:t>Test Özeti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Toplam Test</w:t>
            </w:r>
          </w:p>
        </w:tc>
        <w:tc>
          <w:tcPr>
            <w:tcW w:type="dxa" w:w="4703"/>
          </w:tcPr>
          <w:p>
            <w:r>
              <w:t>38</w:t>
            </w:r>
          </w:p>
        </w:tc>
      </w:tr>
      <w:tr>
        <w:tc>
          <w:tcPr>
            <w:tcW w:type="dxa" w:w="4703"/>
          </w:tcPr>
          <w:p>
            <w:r>
              <w:t>Başarılı</w:t>
            </w:r>
          </w:p>
        </w:tc>
        <w:tc>
          <w:tcPr>
            <w:tcW w:type="dxa" w:w="4703"/>
          </w:tcPr>
          <w:p>
            <w:r>
              <w:t>37 ✅</w:t>
            </w:r>
          </w:p>
        </w:tc>
      </w:tr>
      <w:tr>
        <w:tc>
          <w:tcPr>
            <w:tcW w:type="dxa" w:w="4703"/>
          </w:tcPr>
          <w:p>
            <w:r>
              <w:t>Başarısız</w:t>
            </w:r>
          </w:p>
        </w:tc>
        <w:tc>
          <w:tcPr>
            <w:tcW w:type="dxa" w:w="4703"/>
          </w:tcPr>
          <w:p>
            <w:r>
              <w:t>1 ❌</w:t>
            </w:r>
          </w:p>
        </w:tc>
      </w:tr>
      <w:tr>
        <w:tc>
          <w:tcPr>
            <w:tcW w:type="dxa" w:w="4703"/>
          </w:tcPr>
          <w:p>
            <w:r>
              <w:t>Başarı Oranı</w:t>
            </w:r>
          </w:p>
        </w:tc>
        <w:tc>
          <w:tcPr>
            <w:tcW w:type="dxa" w:w="4703"/>
          </w:tcPr>
          <w:p>
            <w:r>
              <w:t>%97.4</w:t>
            </w:r>
          </w:p>
        </w:tc>
      </w:tr>
    </w:tbl>
    <w:p/>
    <w:p>
      <w:pPr>
        <w:pStyle w:val="Heading2"/>
      </w:pPr>
      <w:r>
        <w:t>1. Fonksiyonel — Birim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config.py — tüm sabitler mevcut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27 öznitelik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database.py — tüm fonksiyonlar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 fonksiyon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indicators.py — tüm göstergeler doğru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SMA,EMA,RSI,MACD,BB,ATR,VWAP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signal_generator.py — 5 strateji doğru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181 satır 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data_processor.py — temizleme &amp; özellikler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clean, minmax, zscore, time, price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visualizer.py — tüm fonksiyonlar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 fonksiyon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268.3</w:t>
            </w:r>
          </w:p>
        </w:tc>
      </w:tr>
    </w:tbl>
    <w:p/>
    <w:p>
      <w:pPr>
        <w:pStyle w:val="Heading2"/>
      </w:pPr>
      <w:r>
        <w:t>1. Fonksiyonel — Entegrasyon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database → 6 tablo oluşturma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6/6 tablo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data_processor → indicators → signals zinciri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9011 sinyal üretildi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54.7</w:t>
            </w:r>
          </w:p>
        </w:tc>
      </w:tr>
    </w:tbl>
    <w:p/>
    <w:p>
      <w:pPr>
        <w:pStyle w:val="Heading2"/>
      </w:pPr>
      <w:r>
        <w:t>1. Fonksiyonel — Sistem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Sinyal kaydet → oku uçtan uca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INSERT + SELECT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18.2</w:t>
            </w:r>
          </w:p>
        </w:tc>
      </w:tr>
    </w:tbl>
    <w:p/>
    <w:p>
      <w:pPr>
        <w:pStyle w:val="Heading2"/>
      </w:pPr>
      <w:r>
        <w:t>1. Fonksiyonel — Kabul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Desteklenen semboller ve interval'lar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coin, 3 interval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Tüm CLI komutları mevcut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8/8 komut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133.9</w:t>
            </w:r>
          </w:p>
        </w:tc>
      </w:tr>
    </w:tbl>
    <w:p/>
    <w:p>
      <w:pPr>
        <w:pStyle w:val="Heading2"/>
      </w:pPr>
      <w:r>
        <w:t>2. Performans Kriterleri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Gösterge hesaplama (5000 satır)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7ms (eşik: &lt;2000ms)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Sinyal üretimi (4981 satır)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10ms | 477528 satır/sn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DB toplu yazma (1000 kayıt)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20ms | 49007 kayıt/sn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Config yükleme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0.8ms (eşik: &lt;100ms)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</w:t>
            </w:r>
          </w:p>
        </w:tc>
      </w:tr>
    </w:tbl>
    <w:p/>
    <w:p>
      <w:pPr>
        <w:pStyle w:val="Heading2"/>
      </w:pPr>
      <w:r>
        <w:t>3. Güvenilirlik ve Kararlılık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Boş veri toleransı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Olmayan sembol → boş DataFrame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NaN/sıfır veri gösterge hesaplama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Inf yok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Deterministik sonuç (5 tekrar)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 sonuçlar aynı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16.6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DB bağlantı güvenilirliği (20 bağlantı)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Hata: 0/20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38.7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UPSERT idempotent (mükerrer kayıt)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Kayıt sayısı: 1 (beklenen: 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48.9</w:t>
            </w:r>
          </w:p>
        </w:tc>
      </w:tr>
    </w:tbl>
    <w:p/>
    <w:p>
      <w:pPr>
        <w:pStyle w:val="Heading2"/>
      </w:pPr>
      <w:r>
        <w:t>4. Güvenlik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SQL Injection koruması (4 payload)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Parametrik sorgular — tablolar sağlam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API anahtarları boş (güvenli varsayılan)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 deposunda key yok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Hardcoded secret taraması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Temiz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Boş girdi doğrulaması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Boş listeler güvenli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5. Kullanılabilirlik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CLI yardım metni eksiksiz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 komut açıklamaları mevcut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Fonksiyon dokümantasyon oranı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69/69 (100%) — eşik: ≥80%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Log emoji kullanımı (okunabilirlik)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6/6 dosyada emoji log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Uygulama banner'ı mevcut ve açıklayıcı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ASCII art + proje bilgisi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6. Taşınabilirlik ve Uyumluluk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Python versiyonu (3.14.0)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≥3.10 gerekli (type hints)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Hardcoded yol kontrolü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Temiz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Veritabanı: SQLite (harici sunucu gerektirmez)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Dosya: memory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Bağımlılık sayısı: 6 paket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Hafif proje — kolay kurulum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Mevcut OS: Windows 11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Arch: AMD64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7. Bakım Yapılabilirlik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Modül sayısı: 10 Python dosyası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Her modül tek sorumluluk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Toplam: 4336 satır (3046 kod, 490 yorum, 800 boş)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Yorum oranı: 11.3% (eşik: ≥10%)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Fonksiyon uzunluğu (max 100 satır)</w:t>
            </w:r>
          </w:p>
        </w:tc>
        <w:tc>
          <w:tcPr>
            <w:tcW w:type="dxa" w:w="2351"/>
          </w:tcPr>
          <w:p>
            <w:r>
              <w:rPr>
                <w:color w:val="FF0000"/>
                <w:sz w:val="18"/>
              </w:rPr>
              <w:t>❌ FAIL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Uzun: [('data_processor.py', 'feature_importance_analysis', 102), ('interactive_dashboard.py', 'create_interactive_dashboard', 242), ('visualizer.py', 'plot_full_dashboard', 141)]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29.9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Syntax kontrolü (10 dosya)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Tümü derlendi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21.8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Circular import kontrolü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 modül sıralı import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5.6</w:t>
            </w:r>
          </w:p>
        </w:tc>
      </w:tr>
    </w:tbl>
    <w:p/>
    <w:p>
      <w:pPr>
        <w:pStyle w:val="Heading1"/>
      </w:pPr>
      <w:r>
        <w:t>8. Test Başarı/Başarısızlık Kriterleri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Eşik Değer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Gerçekleşen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Sonuç</w:t>
            </w:r>
          </w:p>
        </w:tc>
      </w:tr>
      <w:tr>
        <w:tc>
          <w:tcPr>
            <w:tcW w:type="dxa" w:w="2351"/>
          </w:tcPr>
          <w:p>
            <w:r>
              <w:t>Yanıt süresi</w:t>
            </w:r>
          </w:p>
        </w:tc>
        <w:tc>
          <w:tcPr>
            <w:tcW w:type="dxa" w:w="2351"/>
          </w:tcPr>
          <w:p>
            <w:r>
              <w:t>&lt; 2000 ms</w:t>
            </w:r>
          </w:p>
        </w:tc>
        <w:tc>
          <w:tcPr>
            <w:tcW w:type="dxa" w:w="2351"/>
          </w:tcPr>
          <w:p>
            <w:r>
              <w:t>20 ms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Hata oranı</w:t>
            </w:r>
          </w:p>
        </w:tc>
        <w:tc>
          <w:tcPr>
            <w:tcW w:type="dxa" w:w="2351"/>
          </w:tcPr>
          <w:p>
            <w:r>
              <w:t>&lt; %5</w:t>
            </w:r>
          </w:p>
        </w:tc>
        <w:tc>
          <w:tcPr>
            <w:tcW w:type="dxa" w:w="2351"/>
          </w:tcPr>
          <w:p>
            <w:r>
              <w:t>%2.6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Test coverage</w:t>
            </w:r>
          </w:p>
        </w:tc>
        <w:tc>
          <w:tcPr>
            <w:tcW w:type="dxa" w:w="2351"/>
          </w:tcPr>
          <w:p>
            <w:r>
              <w:t>≥ %80 fonksiyon</w:t>
            </w:r>
          </w:p>
        </w:tc>
        <w:tc>
          <w:tcPr>
            <w:tcW w:type="dxa" w:w="2351"/>
          </w:tcPr>
          <w:p>
            <w:r>
              <w:t>%97 test başarı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Güvenlik açığı</w:t>
            </w:r>
          </w:p>
        </w:tc>
        <w:tc>
          <w:tcPr>
            <w:tcW w:type="dxa" w:w="2351"/>
          </w:tcPr>
          <w:p>
            <w:r>
              <w:t>Kritik: 0 adet</w:t>
            </w:r>
          </w:p>
        </w:tc>
        <w:tc>
          <w:tcPr>
            <w:tcW w:type="dxa" w:w="2351"/>
          </w:tcPr>
          <w:p>
            <w:r>
              <w:t>0 kritik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