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3B" w:rsidRDefault="00DC3947" w:rsidP="009B0496">
      <w:pPr>
        <w:spacing w:after="0" w:line="240" w:lineRule="auto"/>
        <w:ind w:left="-142" w:right="169"/>
      </w:pPr>
      <w:r w:rsidRPr="00DC394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318C60" wp14:editId="38E337E3">
                <wp:simplePos x="0" y="0"/>
                <wp:positionH relativeFrom="column">
                  <wp:posOffset>81280</wp:posOffset>
                </wp:positionH>
                <wp:positionV relativeFrom="paragraph">
                  <wp:posOffset>10424</wp:posOffset>
                </wp:positionV>
                <wp:extent cx="8496935" cy="5836285"/>
                <wp:effectExtent l="0" t="0" r="18415" b="1206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935" cy="5836285"/>
                          <a:chOff x="0" y="0"/>
                          <a:chExt cx="8497548" cy="5836688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044656" y="107105"/>
                            <a:ext cx="1048306" cy="372821"/>
                            <a:chOff x="7044656" y="107105"/>
                            <a:chExt cx="1048306" cy="372821"/>
                          </a:xfrm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7045164" y="125402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TextBox 39"/>
                          <wps:cNvSpPr txBox="1"/>
                          <wps:spPr>
                            <a:xfrm>
                              <a:off x="7044656" y="107105"/>
                              <a:ext cx="81915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C3947" w:rsidRDefault="00DC3947" w:rsidP="00DC394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4198603" y="93458"/>
                            <a:ext cx="1048101" cy="372820"/>
                            <a:chOff x="4198603" y="93458"/>
                            <a:chExt cx="1048101" cy="372820"/>
                          </a:xfrm>
                        </wpg:grpSpPr>
                        <wps:wsp>
                          <wps:cNvPr id="27" name="Rounded Rectangle 27"/>
                          <wps:cNvSpPr/>
                          <wps:spPr>
                            <a:xfrm>
                              <a:off x="4198906" y="111754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TextBox 42"/>
                          <wps:cNvSpPr txBox="1"/>
                          <wps:spPr>
                            <a:xfrm>
                              <a:off x="4198603" y="93458"/>
                              <a:ext cx="81915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C3947" w:rsidRDefault="00DC3947" w:rsidP="00DC394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1268848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TextBox 55"/>
                        <wps:cNvSpPr txBox="1"/>
                        <wps:spPr>
                          <a:xfrm>
                            <a:off x="1268756" y="99297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364081"/>
                            <a:ext cx="2736304" cy="33123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DEFINITIONS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755132" y="395146"/>
                            <a:ext cx="2736304" cy="328130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880320" y="395140"/>
                            <a:ext cx="2736304" cy="328130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024336" y="1142529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SELECTING A FORGE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880320" y="3756265"/>
                            <a:ext cx="2736304" cy="2080423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11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Pr="00DC3947" w:rsidRDefault="00DC3947" w:rsidP="00D90EB4">
                              <w:pPr>
                                <w:pStyle w:val="ListParagraph"/>
                                <w:ind w:left="0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proofErr w:type="gramStart"/>
                              <w:r w:rsidRPr="00DC3947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▪</w:t>
                              </w:r>
                              <w:r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D90EB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Forge selection criteria.</w:t>
                              </w:r>
                              <w:proofErr w:type="gramEnd"/>
                              <w:r w:rsidR="00D90EB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Ra</w:t>
                              </w:r>
                              <w:r w:rsidR="00D90EB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tionale of </w:t>
                              </w:r>
                              <w:proofErr w:type="spellStart"/>
                              <w:r w:rsidR="00D90EB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GoogleCode</w:t>
                              </w:r>
                              <w:proofErr w:type="spellEnd"/>
                              <w:r w:rsidR="00D90EB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 selection</w:t>
                              </w:r>
                              <w:r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.</w:t>
                              </w:r>
                              <w:proofErr w:type="gramEnd"/>
                              <w:r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 Forge analysis.</w:t>
                              </w:r>
                            </w:p>
                            <w:p w:rsidR="00DC3947" w:rsidRP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0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DC3947"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Review of available VCS mining tools.</w:t>
                              </w:r>
                            </w:p>
                            <w:p w:rsidR="00DC3947" w:rsidRP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0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 w:rsidR="00DC3947"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>The</w:t>
                              </w:r>
                              <w:proofErr w:type="gramEnd"/>
                              <w:r w:rsidR="00DC3947" w:rsidRP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30"/>
                                </w:rPr>
                                <w:t xml:space="preserve"> bespoke mining and analysis toolchain employed in this research.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761244" y="3756265"/>
                            <a:ext cx="2736304" cy="2080423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11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clear" w:pos="720"/>
                                  <w:tab w:val="num" w:pos="0"/>
                                </w:tabs>
                                <w:ind w:left="0"/>
                                <w:rPr>
                                  <w:rFonts w:eastAsia="Times New Roman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Software metrics overview. Structural metrics in focus.</w:t>
                              </w:r>
                            </w:p>
                            <w:p w:rsid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0"/>
                                <w:rPr>
                                  <w:rFonts w:eastAsia="Times New Roman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Survey of popular structural metrics suites.</w:t>
                              </w:r>
                            </w:p>
                            <w:p w:rsid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0"/>
                                <w:rPr>
                                  <w:rFonts w:eastAsia="Times New Roman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S</w:t>
                              </w:r>
                              <w:bookmarkStart w:id="0" w:name="_GoBack"/>
                              <w:bookmarkEnd w:id="0"/>
                              <w:r w:rsid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election of a metrics suite for the purposes of this research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0" y="3748456"/>
                            <a:ext cx="2736304" cy="2080423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11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90EB4" w:rsidP="00D90EB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-88"/>
                                <w:rPr>
                                  <w:rFonts w:eastAsia="Times New Roman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▪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DC394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Definitions of Team Size and Stability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028104" y="1934617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OFF-THE-SHELF MINING TOOLS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2060936" y="0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4972320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Oval 17"/>
                        <wps:cNvSpPr/>
                        <wps:spPr>
                          <a:xfrm>
                            <a:off x="7809956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TextBox 49"/>
                        <wps:cNvSpPr txBox="1"/>
                        <wps:spPr>
                          <a:xfrm>
                            <a:off x="2047488" y="58356"/>
                            <a:ext cx="50863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50"/>
                        <wps:cNvSpPr txBox="1"/>
                        <wps:spPr>
                          <a:xfrm>
                            <a:off x="4962736" y="66163"/>
                            <a:ext cx="50863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51"/>
                        <wps:cNvSpPr txBox="1"/>
                        <wps:spPr>
                          <a:xfrm>
                            <a:off x="7804498" y="66168"/>
                            <a:ext cx="513282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3.4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44620" y="1358553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TEAM SIZE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48388" y="2497042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TEAM 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021885" y="2726705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MINING AND ANALYSIS TOOLCHAIN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908947" y="1142529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SOFTWARE 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5912715" y="1934617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STRUCTURAL METRIC SUITES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5906496" y="2726705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947" w:rsidRDefault="00DC3947" w:rsidP="00DC39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SELECTING A METRIC SUITE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6.4pt;margin-top:.8pt;width:669.05pt;height:459.55pt;z-index:251659264" coordsize="84975,5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">
                <v:group id="Group 3" o:spid="_x0000_s1027" style="position:absolute;left:70446;top:1071;width:10483;height:3728" coordorigin="70446,1071" coordsize="10483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ounded Rectangle 29" o:spid="_x0000_s1028" style="position:absolute;left:70451;top:125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gH8MA&#10;AADbAAAADwAAAGRycy9kb3ducmV2LnhtbESPQWsCMRSE7wX/Q3iCt5rVg7RboxRBkJ5aFcXb6+a5&#10;G7t5WTZPXfvrG6HgcZiZb5jpvPO1ulAbXWADo2EGirgI1nFpYLtZPr+AioJssQ5MBm4UYT7rPU0x&#10;t+HKX3RZS6kShGOOBiqRJtc6FhV5jMPQECfvGFqPkmRbatviNcF9rcdZNtEeHaeFChtaVFT8rM/e&#10;gAv7cNqL0PfuoD+35w93/D3djBn0u/c3UEKdPML/7ZU1MH6F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tgH8MAAADbAAAADwAAAAAAAAAAAAAAAACYAgAAZHJzL2Rv&#10;d25yZXYueG1sUEsFBgAAAAAEAAQA9QAAAIgDAAAAAA==&#10;" fillcolor="white [3212]" strokecolor="gray [162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29" type="#_x0000_t202" style="position:absolute;left:70446;top:1071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<v:textbox style="mso-fit-shape-to-text:t">
                      <w:txbxContent>
                        <w:p w:rsidR="00DC3947" w:rsidRDefault="00DC3947" w:rsidP="00DC394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41986;top:934;width:10481;height:3728" coordorigin="41986,934" coordsize="10481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27" o:spid="_x0000_s1031" style="position:absolute;left:41989;top:111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R9sMA&#10;AADbAAAADwAAAGRycy9kb3ducmV2LnhtbESPQWsCMRSE7wX/Q3iCt5rVgy1boxRBkJ5aFcXb6+a5&#10;G7t5WTZPXfvrG6HgcZiZb5jpvPO1ulAbXWADo2EGirgI1nFpYLtZPr+CioJssQ5MBm4UYT7rPU0x&#10;t+HKX3RZS6kShGOOBiqRJtc6FhV5jMPQECfvGFqPkmRbatviNcF9rcdZNtEeHaeFChtaVFT8rM/e&#10;gAv7cNqL0PfuoD+35w93/D3djBn0u/c3UEKdPML/7ZU1MH6B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hR9sMAAADbAAAADwAAAAAAAAAAAAAAAACYAgAAZHJzL2Rv&#10;d25yZXYueG1sUEsFBgAAAAAEAAQA9QAAAIgDAAAAAA==&#10;" fillcolor="white [3212]" strokecolor="gray [1629]" strokeweight="2pt"/>
                  <v:shape id="TextBox 42" o:spid="_x0000_s1032" type="#_x0000_t202" style="position:absolute;left:41986;top:934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<v:textbox style="mso-fit-shape-to-text:t">
                      <w:txbxContent>
                        <w:p w:rsidR="00DC3947" w:rsidRDefault="00DC3947" w:rsidP="00DC394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roundrect id="Rounded Rectangle 5" o:spid="_x0000_s1033" style="position:absolute;left:12688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xhsIA&#10;AADaAAAADwAAAGRycy9kb3ducmV2LnhtbESPQWsCMRSE7wX/Q3iCt5q1YCmrUUQQSk+tSsXbc/Pc&#10;jW5els1T1/76Rij0OMzMN8x03vlaXamNLrCB0TADRVwE67g0sN2snt9ARUG2WAcmA3eKMJ/1nqaY&#10;23DjL7qupVQJwjFHA5VIk2sdi4o8xmFoiJN3DK1HSbIttW3xluC+1i9Z9qo9Ok4LFTa0rKg4ry/e&#10;gAu7cNqJ0OF7rz+3lw93/DndjRn0u8UElFAn/+G/9rs1MIbHlXQ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3GGwgAAANoAAAAPAAAAAAAAAAAAAAAAAJgCAABkcnMvZG93&#10;bnJldi54bWxQSwUGAAAAAAQABAD1AAAAhwMAAAAA&#10;" fillcolor="white [3212]" strokecolor="gray [1629]" strokeweight="2pt"/>
                <v:shape id="TextBox 55" o:spid="_x0000_s1034" type="#_x0000_t202" style="position:absolute;left:12687;top:992;width:819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  <v:roundrect id="Rounded Rectangle 7" o:spid="_x0000_s1035" style="position:absolute;top:3640;width:27363;height:331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1pEMIA&#10;AADaAAAADwAAAGRycy9kb3ducmV2LnhtbESP3YrCMBSE7wXfIRzBO01V8KcaZddF6V64sOoDHJpj&#10;U2xOSpPV+vZGWPBymJlvmNWmtZW4UeNLxwpGwwQEce50yYWC82k3mIPwAVlj5ZgUPMjDZt3trDDV&#10;7s6/dDuGQkQI+xQVmBDqVEqfG7Loh64mjt7FNRZDlE0hdYP3CLeVHCfJVFosOS4YrGlrKL8e/6yC&#10;r312Xlz58+ImP+4xzw7t/tsbpfq99mMJIlAb3uH/dqYVzOB1Jd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WkQwgAAANoAAAAPAAAAAAAAAAAAAAAAAJgCAABkcnMvZG93&#10;bnJldi54bWxQSwUGAAAAAAQABAD1AAAAhwMAAAAA&#10;" fillcolor="white [3212]" strokecolor="gray [1629]" strokeweight="2pt"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DEFINITIONS</w:t>
                        </w:r>
                      </w:p>
                    </w:txbxContent>
                  </v:textbox>
                </v:roundrect>
                <v:roundrect id="Rounded Rectangle 8" o:spid="_x0000_s1036" style="position:absolute;left:57551;top:3951;width:27363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9YsAA&#10;AADaAAAADwAAAGRycy9kb3ducmV2LnhtbERPy2rCQBTdF/yH4Qru6kSFYqOj+KAhXVSo+gGXzDUT&#10;zNwJmWkef99ZFLo8nPd2P9hadNT6yrGCxTwBQVw4XXGp4H77eF2D8AFZY+2YFIzkYb+bvGwx1a7n&#10;b+quoRQxhH2KCkwITSqlLwxZ9HPXEEfu4VqLIcK2lLrFPobbWi6T5E1arDg2GGzoZKh4Xn+sgnOW&#10;39+ffHy41cWN6/xryD69UWo2HQ4bEIGG8C/+c+daQdwar8Qb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L9YsAAAADaAAAADwAAAAAAAAAAAAAAAACYAgAAZHJzL2Rvd25y&#10;ZXYueG1sUEsFBgAAAAAEAAQA9QAAAIUDAAAAAA==&#10;" fillcolor="white [3212]" strokecolor="gray [1629]" strokeweight="2pt"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METRICS</w:t>
                        </w:r>
                      </w:p>
                    </w:txbxContent>
                  </v:textbox>
                </v:roundrect>
                <v:roundrect id="Rounded Rectangle 9" o:spid="_x0000_s1037" style="position:absolute;left:28803;top:3951;width:27363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Y+cIA&#10;AADaAAAADwAAAGRycy9kb3ducmV2LnhtbESP0YrCMBRE34X9h3AF3zTVBbFdo+wqK/VBYV0/4NJc&#10;m2JzU5qo9e+NIPg4zMwZZr7sbC2u1PrKsYLxKAFBXDhdcang+P87nIHwAVlj7ZgU3MnDcvHRm2Om&#10;3Y3/6HoIpYgQ9hkqMCE0mZS+MGTRj1xDHL2Tay2GKNtS6hZvEW5rOUmSqbRYcVww2NDKUHE+XKyC&#10;9SY/pmf+ObnPvbvP8l232Xqj1KDffX+BCNSFd/jVzr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lj5wgAAANoAAAAPAAAAAAAAAAAAAAAAAJgCAABkcnMvZG93&#10;bnJldi54bWxQSwUGAAAAAAQABAD1AAAAhwMAAAAA&#10;" fillcolor="white [3212]" strokecolor="gray [1629]" strokeweight="2pt"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MINING</w:t>
                        </w:r>
                      </w:p>
                    </w:txbxContent>
                  </v:textbox>
                </v:roundrect>
                <v:roundrect id="Rounded Rectangle 10" o:spid="_x0000_s1038" style="position:absolute;left:30243;top:1142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hn8QA&#10;AADbAAAADwAAAGRycy9kb3ducmV2LnhtbESPTWsCQQyG7wX/wxChtzqr1NZuHcUKSqFeqiL0FnbS&#10;3cWdzLKZ6vrvm0Oht4S8H0/myz405kKd1JEdjEcZGOIi+ppLB8fD5mEGRhKyxyYyObiRwHIxuJtj&#10;7uOVP+myT6XREJYcHVQptbm1UlQUUEaxJdbbd+wCJl270voOrxoeGjvJsicbsGZtqLCldUXFef8T&#10;tPcs0zXJ5vT8OF59bT+2u8nbizh3P+xXr2AS9elf/Od+9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oZ/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SELECTING A FORGE</w:t>
                        </w:r>
                      </w:p>
                    </w:txbxContent>
                  </v:textbox>
                </v:roundrect>
                <v:roundrect id="Rounded Rectangle 11" o:spid="_x0000_s1039" style="position:absolute;left:28803;top:37562;width:27363;height:208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UE8IA&#10;AADbAAAADwAAAGRycy9kb3ducmV2LnhtbERPTWvDMAy9F/YfjAa7tU7CGCWrE0agJbBTs1LoTYtV&#10;JyyWQ+y1aX/9PBjspsf71Kac7SAuNPnesYJ0lYAgbp3u2Sg4fGyXaxA+IGscHJOCG3koi4fFBnPt&#10;rrynSxOMiCHsc1TQhTDmUvq2I4t+5UbiyJ3dZDFEOBmpJ7zGcDvILElepMWeY0OHI1UdtV/Nt1WA&#10;ozGn5+ZU+Vu9ve8+d8f5/Zwp9fQ4v72CCDSHf/Gfu9Zxfgq/v8Q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BQTwgAAANsAAAAPAAAAAAAAAAAAAAAAAJgCAABkcnMvZG93&#10;bnJldi54bWxQSwUGAAAAAAQABAD1AAAAhwMAAAAA&#10;" fillcolor="gray [1629]" strokecolor="gray [1629]" strokeweight="2pt">
                  <v:fill opacity="7196f"/>
                  <v:textbox>
                    <w:txbxContent>
                      <w:p w:rsidR="00DC3947" w:rsidRPr="00DC3947" w:rsidRDefault="00DC3947" w:rsidP="00D90EB4">
                        <w:pPr>
                          <w:pStyle w:val="ListParagraph"/>
                          <w:ind w:left="0"/>
                          <w:rPr>
                            <w:rFonts w:eastAsia="Times New Roman"/>
                            <w:sz w:val="28"/>
                          </w:rPr>
                        </w:pPr>
                        <w:proofErr w:type="gramStart"/>
                        <w:r w:rsidRPr="00DC3947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▪</w:t>
                        </w:r>
                        <w:r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 </w:t>
                        </w:r>
                        <w:r w:rsidR="00D90EB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Forge selection criteria.</w:t>
                        </w:r>
                        <w:proofErr w:type="gramEnd"/>
                        <w:r w:rsidR="00D90EB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 </w:t>
                        </w:r>
                        <w:proofErr w:type="gramStart"/>
                        <w:r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Ra</w:t>
                        </w:r>
                        <w:r w:rsidR="00D90EB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tionale of </w:t>
                        </w:r>
                        <w:proofErr w:type="spellStart"/>
                        <w:r w:rsidR="00D90EB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GoogleCode</w:t>
                        </w:r>
                        <w:proofErr w:type="spellEnd"/>
                        <w:r w:rsidR="00D90EB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 selection</w:t>
                        </w:r>
                        <w:r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.</w:t>
                        </w:r>
                        <w:proofErr w:type="gramEnd"/>
                        <w:r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 Forge analysis.</w:t>
                        </w:r>
                      </w:p>
                      <w:p w:rsidR="00DC3947" w:rsidRPr="00DC3947" w:rsidRDefault="00D90EB4" w:rsidP="00D90EB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0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="00DC3947"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Review of available VCS mining tools.</w:t>
                        </w:r>
                      </w:p>
                      <w:p w:rsidR="00DC3947" w:rsidRPr="00DC3947" w:rsidRDefault="00D90EB4" w:rsidP="00D90EB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0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 w:rsidR="00DC3947"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>The</w:t>
                        </w:r>
                        <w:proofErr w:type="gramEnd"/>
                        <w:r w:rsidR="00DC3947" w:rsidRP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30"/>
                          </w:rPr>
                          <w:t xml:space="preserve"> bespoke mining and analysis toolchain employed in this research.</w:t>
                        </w:r>
                      </w:p>
                    </w:txbxContent>
                  </v:textbox>
                </v:roundrect>
                <v:roundrect id="Rounded Rectangle 12" o:spid="_x0000_s1040" style="position:absolute;left:57612;top:37562;width:27363;height:208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KZMAA&#10;AADbAAAADwAAAGRycy9kb3ducmV2LnhtbERPTYvCMBC9C/sfwizsTVPLItI1igiKsCerCL2NzZiW&#10;bSalyWr11xtB8DaP9zmzRW8bcaHO144VjEcJCOLS6ZqNgsN+PZyC8AFZY+OYFNzIw2L+MZhhpt2V&#10;d3TJgxExhH2GCqoQ2kxKX1Zk0Y9cSxy5s+sshgg7I3WH1xhuG5kmyURarDk2VNjSqqLyL/+3CrA1&#10;pvjOi5W/bdf3zWlz7H/PqVJfn/3yB0SgPrzFL/dWx/kp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6KZMAAAADbAAAADwAAAAAAAAAAAAAAAACYAgAAZHJzL2Rvd25y&#10;ZXYueG1sUEsFBgAAAAAEAAQA9QAAAIUDAAAAAA==&#10;" fillcolor="gray [1629]" strokecolor="gray [1629]" strokeweight="2pt">
                  <v:fill opacity="7196f"/>
                  <v:textbox>
                    <w:txbxContent>
                      <w:p w:rsidR="00DC3947" w:rsidRDefault="00D90EB4" w:rsidP="00D90EB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clear" w:pos="720"/>
                            <w:tab w:val="num" w:pos="0"/>
                          </w:tabs>
                          <w:ind w:left="0"/>
                          <w:rPr>
                            <w:rFonts w:eastAsia="Times New Roman"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Software metrics overview. Structural metrics in focus.</w:t>
                        </w:r>
                      </w:p>
                      <w:p w:rsidR="00DC3947" w:rsidRDefault="00D90EB4" w:rsidP="00D90EB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0"/>
                          <w:rPr>
                            <w:rFonts w:eastAsia="Times New Roman"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Survey of popular structural metrics suites.</w:t>
                        </w:r>
                      </w:p>
                      <w:p w:rsidR="00DC3947" w:rsidRDefault="00D90EB4" w:rsidP="00D90EB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0"/>
                          <w:rPr>
                            <w:rFonts w:eastAsia="Times New Roman"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S</w:t>
                        </w:r>
                        <w:bookmarkStart w:id="1" w:name="_GoBack"/>
                        <w:bookmarkEnd w:id="1"/>
                        <w:r w:rsid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election of a metrics suite for the purposes of this research</w:t>
                        </w:r>
                      </w:p>
                    </w:txbxContent>
                  </v:textbox>
                </v:roundrect>
                <v:roundrect id="Rounded Rectangle 13" o:spid="_x0000_s1041" style="position:absolute;top:37484;width:27363;height:208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v/8IA&#10;AADbAAAADwAAAGRycy9kb3ducmV2LnhtbERPTWvCQBC9F/oflil4azbVUkrqKiIYAj2ZSsHbNDtu&#10;gtnZkN0msb/eLQje5vE+Z7mebCsG6n3jWMFLkoIgrpxu2Cg4fO2e30H4gKyxdUwKLuRhvXp8WGKm&#10;3ch7GspgRAxhn6GCOoQuk9JXNVn0ieuII3dyvcUQYW+k7nGM4baV8zR9kxYbjg01drStqTqXv1YB&#10;dsYcX8vj1l+K3V/+k39Pn6e5UrOnafMBItAU7uKbu9Bx/gL+f4k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i//wgAAANsAAAAPAAAAAAAAAAAAAAAAAJgCAABkcnMvZG93&#10;bnJldi54bWxQSwUGAAAAAAQABAD1AAAAhwMAAAAA&#10;" fillcolor="gray [1629]" strokecolor="gray [1629]" strokeweight="2pt">
                  <v:fill opacity="7196f"/>
                  <v:textbox>
                    <w:txbxContent>
                      <w:p w:rsidR="00DC3947" w:rsidRDefault="00D90EB4" w:rsidP="00D90EB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-88"/>
                          <w:rPr>
                            <w:rFonts w:eastAsia="Times New Roman"/>
                            <w:sz w:val="3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▪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="00DC394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Definitions of Team Size and Stability</w:t>
                        </w:r>
                      </w:p>
                    </w:txbxContent>
                  </v:textbox>
                </v:roundrect>
                <v:roundrect id="Rounded Rectangle 14" o:spid="_x0000_s1042" style="position:absolute;left:30281;top:19346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nnMQA&#10;AADbAAAADwAAAGRycy9kb3ducmV2LnhtbESPQWvCQBCF70L/wzKF3upGUaupq1hBKeilKoK3ITtN&#10;gtnZkFk1/nu3UPA2w3vzvjfTeesqdaVGSs8Get0EFHHmbcm5gcN+9T4GJQHZYuWZDNxJYD576Uwx&#10;tf7GP3TdhVzFEJYUDRQh1KnWkhXkULq+Jo7ar28chrg2ubYN3mK4q3Q/SUbaYcmRUGBNy4Ky8+7i&#10;IvcswyXJ6vgx6C1O68162/+aiDFvr+3iE1SgNjzN/9ffNtYfwN8vcQ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+p5z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OFF-THE-SHELF MINING TOOLS</w:t>
                        </w:r>
                      </w:p>
                    </w:txbxContent>
                  </v:textbox>
                </v:roundrect>
                <v:oval id="Oval 15" o:spid="_x0000_s1043" style="position:absolute;left:20609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srcEA&#10;AADbAAAADwAAAGRycy9kb3ducmV2LnhtbERPTWvCQBC9F/wPywje6saWBo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jLK3BAAAA2wAAAA8AAAAAAAAAAAAAAAAAmAIAAGRycy9kb3du&#10;cmV2LnhtbFBLBQYAAAAABAAEAPUAAACGAwAAAAA=&#10;" fillcolor="#bfbfbf [2412]" strokecolor="gray [1629]" strokeweight="2pt"/>
                <v:oval id="Oval 16" o:spid="_x0000_s1044" style="position:absolute;left:49723;top:78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y2sEA&#10;AADbAAAADwAAAGRycy9kb3ducmV2LnhtbERPS2vCQBC+F/wPywje6sYKoUZXUSHQQw9tEvA6ZMck&#10;mJ0N2TWPf98tFHqbj+85h9NkWjFQ7xrLCjbrCARxaXXDlYIiT1/fQTiPrLG1TApmcnA6Ll4OmGg7&#10;8jcNma9ECGGXoILa+y6R0pU1GXRr2xEH7m57gz7AvpK6xzGEm1a+RVEsDTYcGmrs6FpT+cieRkHu&#10;imuUxl+7Ob4Un7vt7XnmlJRaLafzHoSnyf+L/9wfOsyP4feXcIA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xstrBAAAA2wAAAA8AAAAAAAAAAAAAAAAAmAIAAGRycy9kb3du&#10;cmV2LnhtbFBLBQYAAAAABAAEAPUAAACGAwAAAAA=&#10;" fillcolor="#bfbfbf [2412]" strokecolor="gray [1629]" strokeweight="2pt"/>
                <v:oval id="Oval 17" o:spid="_x0000_s1045" style="position:absolute;left:78099;top:78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0XQcEA&#10;AADbAAAADwAAAGRycy9kb3ducmV2LnhtbERPTWvCQBC9F/wPywje6sYWUo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9F0HBAAAA2wAAAA8AAAAAAAAAAAAAAAAAmAIAAGRycy9kb3du&#10;cmV2LnhtbFBLBQYAAAAABAAEAPUAAACGAwAAAAA=&#10;" fillcolor="#bfbfbf [2412]" strokecolor="gray [1629]" strokeweight="2pt"/>
                <v:shape id="TextBox 49" o:spid="_x0000_s1046" type="#_x0000_t202" style="position:absolute;left:20474;top:583;width:508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3.2</w:t>
                        </w:r>
                      </w:p>
                    </w:txbxContent>
                  </v:textbox>
                </v:shape>
                <v:shape id="TextBox 50" o:spid="_x0000_s1047" type="#_x0000_t202" style="position:absolute;left:49627;top:661;width:5086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3.3</w:t>
                        </w:r>
                      </w:p>
                    </w:txbxContent>
                  </v:textbox>
                </v:shape>
                <v:shape id="TextBox 51" o:spid="_x0000_s1048" type="#_x0000_t202" style="position:absolute;left:78044;top:661;width:5133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3.4</w:t>
                        </w:r>
                      </w:p>
                    </w:txbxContent>
                  </v:textbox>
                </v:shape>
                <v:roundrect id="Rounded Rectangle 21" o:spid="_x0000_s1049" style="position:absolute;left:1446;top:1358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OucQA&#10;AADbAAAADwAAAGRycy9kb3ducmV2LnhtbESPT2vCQBDF7wW/wzKCN90k2NpGV1FBKbSXail4G7Jj&#10;EszOhsxW02/fLQg9Pt6fH2+x6l2jrtRJ7dlAOklAERfe1lwa+Dzuxs+gJCBbbDyTgR8SWC0HDwvM&#10;rb/xB10PoVRxhCVHA1UIba61FBU5lIlviaN39p3DEGVXatvhLY67RmdJ8qQd1hwJFba0rai4HL5d&#10;5F7kcUuy+5pN0/Vp/7Z/zzYvYsxo2K/noAL14T98b79aA1kKf1/i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zrn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TEAM SIZE</w:t>
                        </w:r>
                      </w:p>
                    </w:txbxContent>
                  </v:textbox>
                </v:roundrect>
                <v:roundrect id="Rounded Rectangle 22" o:spid="_x0000_s1050" style="position:absolute;left:1483;top:24970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QzsQA&#10;AADbAAAADwAAAGRycy9kb3ducmV2LnhtbESPW2vCQBCF3wv9D8sU+qYbQ60aXcUKSqG+eEHwbchO&#10;k2B2NmRWTf99tyD08XAuH2e26FytbtRK5dnAoJ+AIs69rbgwcDyse2NQEpAt1p7JwA8JLObPTzPM&#10;rL/zjm77UKg4wpKhgTKEJtNa8pIcSt83xNH79q3DEGVbaNviPY67WqdJ8q4dVhwJJTa0Kim/7K8u&#10;ci8yXJGsT6O3wfK8+dps04+JGPP60i2noAJ14T/8aH9aA2kK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3UM7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TEAM STABILITY</w:t>
                        </w:r>
                      </w:p>
                    </w:txbxContent>
                  </v:textbox>
                </v:roundrect>
                <v:roundrect id="Rounded Rectangle 23" o:spid="_x0000_s1051" style="position:absolute;left:30218;top:27267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1VcQA&#10;AADbAAAADwAAAGRycy9kb3ducmV2LnhtbESPT2vCQBDF74V+h2UK3nRjam1NXcUKiqCX2lLwNmSn&#10;STA7GzKrxm/vFoQeH+/Pjzedd65WZ2ql8mxgOEhAEefeVlwY+P5a9d9ASUC2WHsmA1cSmM8eH6aY&#10;WX/hTzrvQ6HiCEuGBsoQmkxryUtyKAPfEEfv17cOQ5RtoW2Llzjuap0myVg7rDgSSmxoWVJ+3J9c&#10;5B7lZUmy+nkdDReH9Xa9Sz8mYkzvqVu8gwrUhf/wvb2xBtJn+PsSf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79VX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MINING AND ANALYSIS TOOLCHAIN</w:t>
                        </w:r>
                      </w:p>
                    </w:txbxContent>
                  </v:textbox>
                </v:roundrect>
                <v:roundrect id="Rounded Rectangle 24" o:spid="_x0000_s1052" style="position:absolute;left:59089;top:1142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tIcQA&#10;AADbAAAADwAAAGRycy9kb3ducmV2LnhtbESPW2vCQBCF3wv9D8sUfKsbg1YbXUUFpVBfvCD0bciO&#10;STA7GzKrpv++Wyj08XAuH2e26Fyt7tRK5dnAoJ+AIs69rbgwcDpuXiegJCBbrD2TgW8SWMyfn2aY&#10;Wf/gPd0PoVBxhCVDA2UITaa15CU5lL5viKN38a3DEGVbaNviI467WqdJ8qYdVhwJJTa0Lim/Hm4u&#10;cq8yWpNszuPhYPm1/dzu0tW7GNN76ZZTUIG68B/+a39YA+kQfr/E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bSH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SOFTWARE METRICS</w:t>
                        </w:r>
                      </w:p>
                    </w:txbxContent>
                  </v:textbox>
                </v:roundrect>
                <v:roundrect id="Rounded Rectangle 25" o:spid="_x0000_s1053" style="position:absolute;left:59127;top:19346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7IusMA&#10;AADbAAAADwAAAGRycy9kb3ducmV2LnhtbESPT2vCQBDF7wW/wzJCb3Vj0Fqjq6igCPWiLQVvQ3ZM&#10;gtnZkNlq+u27QqHHx/vz482XnavVjVqpPBsYDhJQxLm3FRcGPj+2L2+gJCBbrD2TgR8SWC56T3PM&#10;rL/zkW6nUKg4wpKhgTKEJtNa8pIcysA3xNG7+NZhiLIttG3xHsddrdMkedUOK46EEhvalJRfT98u&#10;cq8y3pBsvyaj4eq8e98d0vVUjHnud6sZqEBd+A//tffWQDqGx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7IusMAAADbAAAADwAAAAAAAAAAAAAAAACYAgAAZHJzL2Rv&#10;d25yZXYueG1sUEsFBgAAAAAEAAQA9QAAAIgDAAAAAA=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STRUCTURAL METRIC SUITES</w:t>
                        </w:r>
                      </w:p>
                    </w:txbxContent>
                  </v:textbox>
                </v:roundrect>
                <v:roundrect id="Rounded Rectangle 26" o:spid="_x0000_s1054" style="position:absolute;left:59064;top:27267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WzcMA&#10;AADbAAAADwAAAGRycy9kb3ducmV2LnhtbESPT2vCQBDF74LfYRmht7oxWGtTV1FBEeqlKkJvQ3aa&#10;BLOzIbPV9Nu7hYLHx/vz480WnavVlVqpPBsYDRNQxLm3FRcGTsfN8xSUBGSLtWcy8EsCi3m/N8PM&#10;+ht/0vUQChVHWDI0UIbQZFpLXpJDGfqGOHrfvnUYomwLbVu8xXFX6zRJJtphxZFQYkPrkvLL4cdF&#10;7kVe1iSb8+t4tPzafmz36epNjHkadMt3UIG68Aj/t3fWQDqBvy/xB+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xWzcMAAADbAAAADwAAAAAAAAAAAAAAAACYAgAAZHJzL2Rv&#10;d25yZXYueG1sUEsFBgAAAAAEAAQA9QAAAIgDAAAAAA==&#10;" fillcolor="#4f81bd [3204]" strokecolor="#4f81bd [3204]" strokeweight="2pt">
                  <v:fill opacity="7967f"/>
                  <v:textbox>
                    <w:txbxContent>
                      <w:p w:rsidR="00DC3947" w:rsidRDefault="00DC3947" w:rsidP="00DC394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SELECTING A METRIC SUITE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76244" w:rsidRPr="0014183B" w:rsidRDefault="00576244" w:rsidP="0014183B">
      <w:pPr>
        <w:tabs>
          <w:tab w:val="left" w:pos="1413"/>
        </w:tabs>
      </w:pPr>
    </w:p>
    <w:sectPr w:rsidR="00576244" w:rsidRPr="0014183B" w:rsidSect="00DC3947">
      <w:pgSz w:w="13608" w:h="9242" w:orient="landscape" w:code="3"/>
      <w:pgMar w:top="0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66A24"/>
    <w:multiLevelType w:val="hybridMultilevel"/>
    <w:tmpl w:val="6CE4D59A"/>
    <w:lvl w:ilvl="0" w:tplc="37A4E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90F8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6A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22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8C7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06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C97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67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0E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79E"/>
    <w:multiLevelType w:val="hybridMultilevel"/>
    <w:tmpl w:val="69D4644C"/>
    <w:lvl w:ilvl="0" w:tplc="55725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2CF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0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4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24C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88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E3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46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42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AE0920"/>
    <w:multiLevelType w:val="hybridMultilevel"/>
    <w:tmpl w:val="7FFED7FA"/>
    <w:lvl w:ilvl="0" w:tplc="4DF4EA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62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EC4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28D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25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81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83E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C8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066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4183B"/>
    <w:rsid w:val="0018598A"/>
    <w:rsid w:val="00190D7F"/>
    <w:rsid w:val="00222CB8"/>
    <w:rsid w:val="002468FD"/>
    <w:rsid w:val="002514C1"/>
    <w:rsid w:val="00413151"/>
    <w:rsid w:val="004674E7"/>
    <w:rsid w:val="00477022"/>
    <w:rsid w:val="004B43B4"/>
    <w:rsid w:val="004D4919"/>
    <w:rsid w:val="00576244"/>
    <w:rsid w:val="005D6861"/>
    <w:rsid w:val="00645231"/>
    <w:rsid w:val="00666B53"/>
    <w:rsid w:val="007059AB"/>
    <w:rsid w:val="00746658"/>
    <w:rsid w:val="008F51BF"/>
    <w:rsid w:val="009B0496"/>
    <w:rsid w:val="00A56F79"/>
    <w:rsid w:val="00A76C82"/>
    <w:rsid w:val="00AC1DCE"/>
    <w:rsid w:val="00BC02DA"/>
    <w:rsid w:val="00C55668"/>
    <w:rsid w:val="00D17011"/>
    <w:rsid w:val="00D35681"/>
    <w:rsid w:val="00D90EB4"/>
    <w:rsid w:val="00DA482A"/>
    <w:rsid w:val="00DC3947"/>
    <w:rsid w:val="00E43A73"/>
    <w:rsid w:val="00EC6EF5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6BA24-7753-47CF-B98D-FCF3062A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5</cp:revision>
  <cp:lastPrinted>2017-03-11T11:29:00Z</cp:lastPrinted>
  <dcterms:created xsi:type="dcterms:W3CDTF">2017-03-11T11:22:00Z</dcterms:created>
  <dcterms:modified xsi:type="dcterms:W3CDTF">2017-03-11T22:05:00Z</dcterms:modified>
</cp:coreProperties>
</file>