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1E7B20" w:rsidP="00841AF7">
      <w:pPr>
        <w:ind w:left="-142"/>
      </w:pPr>
      <w:r>
        <w:rPr>
          <w:noProof/>
          <w:lang w:eastAsia="en-GB"/>
        </w:rPr>
        <w:drawing>
          <wp:inline distT="0" distB="0" distL="0" distR="0" wp14:anchorId="649A22E0" wp14:editId="54EF9AB9">
            <wp:extent cx="5915025" cy="27432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36BB464" wp14:editId="070F983B">
            <wp:extent cx="5915025" cy="27432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65031D" w:rsidRPr="00A96A88" w:rsidSect="001E7B20">
      <w:pgSz w:w="9356" w:h="8902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D634F"/>
    <w:rsid w:val="001E7B20"/>
    <w:rsid w:val="001F7AA1"/>
    <w:rsid w:val="0020680F"/>
    <w:rsid w:val="002514C1"/>
    <w:rsid w:val="00257CF1"/>
    <w:rsid w:val="002A06A5"/>
    <w:rsid w:val="002A7E4D"/>
    <w:rsid w:val="002F4273"/>
    <w:rsid w:val="00442E13"/>
    <w:rsid w:val="004674E7"/>
    <w:rsid w:val="00477022"/>
    <w:rsid w:val="00576244"/>
    <w:rsid w:val="005D359E"/>
    <w:rsid w:val="006224D6"/>
    <w:rsid w:val="00645231"/>
    <w:rsid w:val="0065031D"/>
    <w:rsid w:val="00666B53"/>
    <w:rsid w:val="006D40BB"/>
    <w:rsid w:val="00746658"/>
    <w:rsid w:val="00784429"/>
    <w:rsid w:val="00841AF7"/>
    <w:rsid w:val="00842F31"/>
    <w:rsid w:val="00843607"/>
    <w:rsid w:val="00963D8E"/>
    <w:rsid w:val="009875D1"/>
    <w:rsid w:val="009B099D"/>
    <w:rsid w:val="00A00A3E"/>
    <w:rsid w:val="00A477B4"/>
    <w:rsid w:val="00A76C82"/>
    <w:rsid w:val="00A96A88"/>
    <w:rsid w:val="00AC1DCE"/>
    <w:rsid w:val="00AE4577"/>
    <w:rsid w:val="00BD103E"/>
    <w:rsid w:val="00C100DA"/>
    <w:rsid w:val="00CE165E"/>
    <w:rsid w:val="00D17011"/>
    <w:rsid w:val="00D44C28"/>
    <w:rsid w:val="00DA482A"/>
    <w:rsid w:val="00E43A73"/>
    <w:rsid w:val="00E750E7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sample_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sample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'METRICS BY REV'!$C$1</c:f>
              <c:strCache>
                <c:ptCount val="1"/>
                <c:pt idx="0">
                  <c:v> LCOM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'METRICS BY REV'!$H$2:$H$52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'METRICS BY REV'!$C$2:$C$52</c:f>
              <c:numCache>
                <c:formatCode>General</c:formatCode>
                <c:ptCount val="51"/>
                <c:pt idx="0">
                  <c:v>41.994900000000001</c:v>
                </c:pt>
                <c:pt idx="1">
                  <c:v>44.279600000000002</c:v>
                </c:pt>
                <c:pt idx="2">
                  <c:v>47.042700000000004</c:v>
                </c:pt>
                <c:pt idx="3">
                  <c:v>49.082099999999997</c:v>
                </c:pt>
                <c:pt idx="4">
                  <c:v>50.783999999999999</c:v>
                </c:pt>
                <c:pt idx="5">
                  <c:v>53.166800000000002</c:v>
                </c:pt>
                <c:pt idx="6">
                  <c:v>55.582599999999999</c:v>
                </c:pt>
                <c:pt idx="7">
                  <c:v>57.003500000000003</c:v>
                </c:pt>
                <c:pt idx="8">
                  <c:v>58.872399999999999</c:v>
                </c:pt>
                <c:pt idx="9">
                  <c:v>60.510399999999997</c:v>
                </c:pt>
                <c:pt idx="10">
                  <c:v>62.017099999999999</c:v>
                </c:pt>
                <c:pt idx="11">
                  <c:v>63.057400000000001</c:v>
                </c:pt>
                <c:pt idx="12">
                  <c:v>64.388000000000005</c:v>
                </c:pt>
                <c:pt idx="13">
                  <c:v>65.345299999999995</c:v>
                </c:pt>
                <c:pt idx="14">
                  <c:v>65.622699999999995</c:v>
                </c:pt>
                <c:pt idx="15">
                  <c:v>65.935199999999995</c:v>
                </c:pt>
                <c:pt idx="16">
                  <c:v>66.703199999999995</c:v>
                </c:pt>
                <c:pt idx="17">
                  <c:v>67.376999999999995</c:v>
                </c:pt>
                <c:pt idx="18">
                  <c:v>68.650099999999995</c:v>
                </c:pt>
                <c:pt idx="19">
                  <c:v>69.266400000000004</c:v>
                </c:pt>
                <c:pt idx="20">
                  <c:v>69.429699999999997</c:v>
                </c:pt>
                <c:pt idx="21">
                  <c:v>70.197500000000005</c:v>
                </c:pt>
                <c:pt idx="22">
                  <c:v>70.523200000000003</c:v>
                </c:pt>
                <c:pt idx="23">
                  <c:v>71.925399999999996</c:v>
                </c:pt>
                <c:pt idx="24">
                  <c:v>73.234899999999996</c:v>
                </c:pt>
                <c:pt idx="25">
                  <c:v>73.343000000000004</c:v>
                </c:pt>
                <c:pt idx="26">
                  <c:v>73.405900000000003</c:v>
                </c:pt>
                <c:pt idx="27">
                  <c:v>73.525999999999996</c:v>
                </c:pt>
                <c:pt idx="28">
                  <c:v>73.3994</c:v>
                </c:pt>
                <c:pt idx="29">
                  <c:v>73.934299999999993</c:v>
                </c:pt>
                <c:pt idx="30">
                  <c:v>73.930800000000005</c:v>
                </c:pt>
                <c:pt idx="31">
                  <c:v>73.864999999999995</c:v>
                </c:pt>
                <c:pt idx="32">
                  <c:v>74.427899999999994</c:v>
                </c:pt>
                <c:pt idx="33">
                  <c:v>76.512299999999996</c:v>
                </c:pt>
                <c:pt idx="34">
                  <c:v>77.141400000000004</c:v>
                </c:pt>
                <c:pt idx="35">
                  <c:v>78.44</c:v>
                </c:pt>
                <c:pt idx="36">
                  <c:v>78.581800000000001</c:v>
                </c:pt>
                <c:pt idx="37">
                  <c:v>78.419799999999995</c:v>
                </c:pt>
                <c:pt idx="38">
                  <c:v>78.088399999999993</c:v>
                </c:pt>
                <c:pt idx="39">
                  <c:v>77.405600000000007</c:v>
                </c:pt>
                <c:pt idx="40">
                  <c:v>76.606099999999998</c:v>
                </c:pt>
                <c:pt idx="41">
                  <c:v>77.385800000000003</c:v>
                </c:pt>
                <c:pt idx="42">
                  <c:v>77.395200000000003</c:v>
                </c:pt>
                <c:pt idx="43">
                  <c:v>78.224100000000007</c:v>
                </c:pt>
                <c:pt idx="44">
                  <c:v>78.641499999999994</c:v>
                </c:pt>
                <c:pt idx="45">
                  <c:v>77.922300000000007</c:v>
                </c:pt>
                <c:pt idx="46">
                  <c:v>79.479200000000006</c:v>
                </c:pt>
                <c:pt idx="47">
                  <c:v>79.744399999999999</c:v>
                </c:pt>
                <c:pt idx="48">
                  <c:v>79.430199999999999</c:v>
                </c:pt>
                <c:pt idx="49">
                  <c:v>79.810100000000006</c:v>
                </c:pt>
                <c:pt idx="50">
                  <c:v>78.945899999999995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'METRICS BY REV'!$D$1</c:f>
              <c:strCache>
                <c:ptCount val="1"/>
                <c:pt idx="0">
                  <c:v> RFC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'METRICS BY REV'!$H$2:$H$52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'METRICS BY REV'!$D$2:$D$52</c:f>
              <c:numCache>
                <c:formatCode>General</c:formatCode>
                <c:ptCount val="51"/>
                <c:pt idx="0">
                  <c:v>12.129200000000001</c:v>
                </c:pt>
                <c:pt idx="1">
                  <c:v>12.642300000000001</c:v>
                </c:pt>
                <c:pt idx="2">
                  <c:v>12.961499999999999</c:v>
                </c:pt>
                <c:pt idx="3">
                  <c:v>13.2979</c:v>
                </c:pt>
                <c:pt idx="4">
                  <c:v>13.887</c:v>
                </c:pt>
                <c:pt idx="5">
                  <c:v>14.7781</c:v>
                </c:pt>
                <c:pt idx="6">
                  <c:v>15.8774</c:v>
                </c:pt>
                <c:pt idx="7">
                  <c:v>16.283000000000001</c:v>
                </c:pt>
                <c:pt idx="8">
                  <c:v>17.0871</c:v>
                </c:pt>
                <c:pt idx="9">
                  <c:v>17.925799999999999</c:v>
                </c:pt>
                <c:pt idx="10">
                  <c:v>18.878699999999998</c:v>
                </c:pt>
                <c:pt idx="11">
                  <c:v>19.106400000000001</c:v>
                </c:pt>
                <c:pt idx="12">
                  <c:v>20.024899999999999</c:v>
                </c:pt>
                <c:pt idx="13">
                  <c:v>20.515499999999999</c:v>
                </c:pt>
                <c:pt idx="14">
                  <c:v>21.3096</c:v>
                </c:pt>
                <c:pt idx="15">
                  <c:v>21.651399999999999</c:v>
                </c:pt>
                <c:pt idx="16">
                  <c:v>21.994700000000002</c:v>
                </c:pt>
                <c:pt idx="17">
                  <c:v>22.2272</c:v>
                </c:pt>
                <c:pt idx="18">
                  <c:v>23.0276</c:v>
                </c:pt>
                <c:pt idx="19">
                  <c:v>23.2912</c:v>
                </c:pt>
                <c:pt idx="20">
                  <c:v>23.776299999999999</c:v>
                </c:pt>
                <c:pt idx="21">
                  <c:v>23.733499999999999</c:v>
                </c:pt>
                <c:pt idx="22">
                  <c:v>24.0017</c:v>
                </c:pt>
                <c:pt idx="23">
                  <c:v>25.034400000000002</c:v>
                </c:pt>
                <c:pt idx="24">
                  <c:v>25.683199999999999</c:v>
                </c:pt>
                <c:pt idx="25">
                  <c:v>25.6691</c:v>
                </c:pt>
                <c:pt idx="26">
                  <c:v>25.938199999999998</c:v>
                </c:pt>
                <c:pt idx="27">
                  <c:v>25.843900000000001</c:v>
                </c:pt>
                <c:pt idx="28">
                  <c:v>26.289000000000001</c:v>
                </c:pt>
                <c:pt idx="29">
                  <c:v>27.3218</c:v>
                </c:pt>
                <c:pt idx="30">
                  <c:v>27.75</c:v>
                </c:pt>
                <c:pt idx="31">
                  <c:v>28.687799999999999</c:v>
                </c:pt>
                <c:pt idx="32">
                  <c:v>29.072099999999999</c:v>
                </c:pt>
                <c:pt idx="33">
                  <c:v>30.285699999999999</c:v>
                </c:pt>
                <c:pt idx="34">
                  <c:v>30.450299999999999</c:v>
                </c:pt>
                <c:pt idx="35">
                  <c:v>30.474299999999999</c:v>
                </c:pt>
                <c:pt idx="36">
                  <c:v>31.187899999999999</c:v>
                </c:pt>
                <c:pt idx="37">
                  <c:v>31.728400000000001</c:v>
                </c:pt>
                <c:pt idx="38">
                  <c:v>32.775500000000001</c:v>
                </c:pt>
                <c:pt idx="39">
                  <c:v>31.7972</c:v>
                </c:pt>
                <c:pt idx="40">
                  <c:v>31.0076</c:v>
                </c:pt>
                <c:pt idx="41">
                  <c:v>31.062999999999999</c:v>
                </c:pt>
                <c:pt idx="42">
                  <c:v>32.411299999999997</c:v>
                </c:pt>
                <c:pt idx="43">
                  <c:v>32.008600000000001</c:v>
                </c:pt>
                <c:pt idx="44">
                  <c:v>31.8019</c:v>
                </c:pt>
                <c:pt idx="45">
                  <c:v>32.679600000000001</c:v>
                </c:pt>
                <c:pt idx="46">
                  <c:v>33.031300000000002</c:v>
                </c:pt>
                <c:pt idx="47">
                  <c:v>33.444400000000002</c:v>
                </c:pt>
                <c:pt idx="48">
                  <c:v>33.5</c:v>
                </c:pt>
                <c:pt idx="49">
                  <c:v>33.278500000000001</c:v>
                </c:pt>
                <c:pt idx="50">
                  <c:v>31.743200000000002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'METRICS BY REV'!$E$1</c:f>
              <c:strCache>
                <c:ptCount val="1"/>
                <c:pt idx="0">
                  <c:v> WMC</c:v>
                </c:pt>
              </c:strCache>
            </c:strRef>
          </c:tx>
          <c:spPr>
            <a:ln w="12700">
              <a:solidFill>
                <a:schemeClr val="tx1"/>
              </a:solidFill>
              <a:prstDash val="solid"/>
            </a:ln>
          </c:spPr>
          <c:marker>
            <c:symbol val="none"/>
          </c:marker>
          <c:cat>
            <c:numRef>
              <c:f>'METRICS BY REV'!$H$2:$H$52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'METRICS BY REV'!$E$2:$E$52</c:f>
              <c:numCache>
                <c:formatCode>General</c:formatCode>
                <c:ptCount val="51"/>
                <c:pt idx="0">
                  <c:v>7.1067999999999998</c:v>
                </c:pt>
                <c:pt idx="1">
                  <c:v>7.2965</c:v>
                </c:pt>
                <c:pt idx="2">
                  <c:v>8.2268000000000008</c:v>
                </c:pt>
                <c:pt idx="3">
                  <c:v>9.0617999999999999</c:v>
                </c:pt>
                <c:pt idx="4">
                  <c:v>9.9031000000000002</c:v>
                </c:pt>
                <c:pt idx="5">
                  <c:v>10.777699999999999</c:v>
                </c:pt>
                <c:pt idx="6">
                  <c:v>11.4482</c:v>
                </c:pt>
                <c:pt idx="7">
                  <c:v>11.686400000000001</c:v>
                </c:pt>
                <c:pt idx="8">
                  <c:v>12.3162</c:v>
                </c:pt>
                <c:pt idx="9">
                  <c:v>13.001300000000001</c:v>
                </c:pt>
                <c:pt idx="10">
                  <c:v>13.6755</c:v>
                </c:pt>
                <c:pt idx="11">
                  <c:v>14.0739</c:v>
                </c:pt>
                <c:pt idx="12">
                  <c:v>14.7982</c:v>
                </c:pt>
                <c:pt idx="13">
                  <c:v>15.6045</c:v>
                </c:pt>
                <c:pt idx="14">
                  <c:v>16.3034</c:v>
                </c:pt>
                <c:pt idx="15">
                  <c:v>16.584199999999999</c:v>
                </c:pt>
                <c:pt idx="16">
                  <c:v>16.883400000000002</c:v>
                </c:pt>
                <c:pt idx="17">
                  <c:v>17.322399999999998</c:v>
                </c:pt>
                <c:pt idx="18">
                  <c:v>18.090499999999999</c:v>
                </c:pt>
                <c:pt idx="19">
                  <c:v>18.4634</c:v>
                </c:pt>
                <c:pt idx="20">
                  <c:v>18.828099999999999</c:v>
                </c:pt>
                <c:pt idx="21">
                  <c:v>19.3047</c:v>
                </c:pt>
                <c:pt idx="22">
                  <c:v>19.223800000000001</c:v>
                </c:pt>
                <c:pt idx="23">
                  <c:v>20.107099999999999</c:v>
                </c:pt>
                <c:pt idx="24">
                  <c:v>20.8642</c:v>
                </c:pt>
                <c:pt idx="25">
                  <c:v>21.437200000000001</c:v>
                </c:pt>
                <c:pt idx="26">
                  <c:v>21.7849</c:v>
                </c:pt>
                <c:pt idx="27">
                  <c:v>22.0838</c:v>
                </c:pt>
                <c:pt idx="28">
                  <c:v>22.688300000000002</c:v>
                </c:pt>
                <c:pt idx="29">
                  <c:v>23.560600000000001</c:v>
                </c:pt>
                <c:pt idx="30">
                  <c:v>24.1846</c:v>
                </c:pt>
                <c:pt idx="31">
                  <c:v>24.953600000000002</c:v>
                </c:pt>
                <c:pt idx="32">
                  <c:v>25.220700000000001</c:v>
                </c:pt>
                <c:pt idx="33">
                  <c:v>26.610800000000001</c:v>
                </c:pt>
                <c:pt idx="34">
                  <c:v>26.691099999999999</c:v>
                </c:pt>
                <c:pt idx="35">
                  <c:v>27.154299999999999</c:v>
                </c:pt>
                <c:pt idx="36">
                  <c:v>27.642399999999999</c:v>
                </c:pt>
                <c:pt idx="37">
                  <c:v>28.098800000000001</c:v>
                </c:pt>
                <c:pt idx="38">
                  <c:v>29.020399999999999</c:v>
                </c:pt>
                <c:pt idx="39">
                  <c:v>28.293700000000001</c:v>
                </c:pt>
                <c:pt idx="40">
                  <c:v>27.439399999999999</c:v>
                </c:pt>
                <c:pt idx="41">
                  <c:v>27.448799999999999</c:v>
                </c:pt>
                <c:pt idx="42">
                  <c:v>28.661300000000001</c:v>
                </c:pt>
                <c:pt idx="43">
                  <c:v>28.206900000000001</c:v>
                </c:pt>
                <c:pt idx="44">
                  <c:v>27.981100000000001</c:v>
                </c:pt>
                <c:pt idx="45">
                  <c:v>28.883500000000002</c:v>
                </c:pt>
                <c:pt idx="46">
                  <c:v>29.291699999999999</c:v>
                </c:pt>
                <c:pt idx="47">
                  <c:v>30</c:v>
                </c:pt>
                <c:pt idx="48">
                  <c:v>29.697700000000001</c:v>
                </c:pt>
                <c:pt idx="49">
                  <c:v>29.5823</c:v>
                </c:pt>
                <c:pt idx="50">
                  <c:v>28.229700000000001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855040"/>
        <c:axId val="124129664"/>
      </c:lineChart>
      <c:catAx>
        <c:axId val="84855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Revision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4129664"/>
        <c:crosses val="autoZero"/>
        <c:auto val="1"/>
        <c:lblAlgn val="ctr"/>
        <c:lblOffset val="100"/>
        <c:tickLblSkip val="10"/>
        <c:noMultiLvlLbl val="0"/>
      </c:catAx>
      <c:valAx>
        <c:axId val="1241296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b="1"/>
                </a:pPr>
                <a:r>
                  <a:rPr lang="en-GB" b="1"/>
                  <a:t>Average 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4855040"/>
        <c:crossesAt val="1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'METRICS BY REV'!$B$1</c:f>
              <c:strCache>
                <c:ptCount val="1"/>
                <c:pt idx="0">
                  <c:v> CBO</c:v>
                </c:pt>
              </c:strCache>
            </c:strRef>
          </c:tx>
          <c:spPr>
            <a:ln w="34925"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'METRICS BY REV'!$H$2:$H$52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'METRICS BY REV'!$B$2:$B$52</c:f>
              <c:numCache>
                <c:formatCode>General</c:formatCode>
                <c:ptCount val="51"/>
                <c:pt idx="0">
                  <c:v>2.7808000000000002</c:v>
                </c:pt>
                <c:pt idx="1">
                  <c:v>3.5851999999999999</c:v>
                </c:pt>
                <c:pt idx="2">
                  <c:v>4.0180999999999996</c:v>
                </c:pt>
                <c:pt idx="3">
                  <c:v>4.5126999999999997</c:v>
                </c:pt>
                <c:pt idx="4">
                  <c:v>4.9603999999999999</c:v>
                </c:pt>
                <c:pt idx="5">
                  <c:v>5.3826000000000001</c:v>
                </c:pt>
                <c:pt idx="6">
                  <c:v>5.8292999999999999</c:v>
                </c:pt>
                <c:pt idx="7">
                  <c:v>6.2119</c:v>
                </c:pt>
                <c:pt idx="8">
                  <c:v>6.5187999999999997</c:v>
                </c:pt>
                <c:pt idx="9">
                  <c:v>7.0015999999999998</c:v>
                </c:pt>
                <c:pt idx="10">
                  <c:v>7.3817000000000004</c:v>
                </c:pt>
                <c:pt idx="11">
                  <c:v>7.5349000000000004</c:v>
                </c:pt>
                <c:pt idx="12">
                  <c:v>7.9782000000000002</c:v>
                </c:pt>
                <c:pt idx="13">
                  <c:v>8.3476999999999997</c:v>
                </c:pt>
                <c:pt idx="14">
                  <c:v>8.5418000000000003</c:v>
                </c:pt>
                <c:pt idx="15">
                  <c:v>8.6379000000000001</c:v>
                </c:pt>
                <c:pt idx="16">
                  <c:v>8.8224</c:v>
                </c:pt>
                <c:pt idx="17">
                  <c:v>9.1210000000000004</c:v>
                </c:pt>
                <c:pt idx="18">
                  <c:v>9.4823000000000004</c:v>
                </c:pt>
                <c:pt idx="19">
                  <c:v>9.6257999999999999</c:v>
                </c:pt>
                <c:pt idx="20">
                  <c:v>9.7217000000000002</c:v>
                </c:pt>
                <c:pt idx="21">
                  <c:v>9.8452999999999999</c:v>
                </c:pt>
                <c:pt idx="22">
                  <c:v>9.9725000000000001</c:v>
                </c:pt>
                <c:pt idx="23">
                  <c:v>10.441700000000001</c:v>
                </c:pt>
                <c:pt idx="24">
                  <c:v>11.0129</c:v>
                </c:pt>
                <c:pt idx="25">
                  <c:v>11.166700000000001</c:v>
                </c:pt>
                <c:pt idx="26">
                  <c:v>11.5215</c:v>
                </c:pt>
                <c:pt idx="27">
                  <c:v>11.800599999999999</c:v>
                </c:pt>
                <c:pt idx="28">
                  <c:v>11.941599999999999</c:v>
                </c:pt>
                <c:pt idx="29">
                  <c:v>12.1488</c:v>
                </c:pt>
                <c:pt idx="30">
                  <c:v>12.4885</c:v>
                </c:pt>
                <c:pt idx="31">
                  <c:v>12.903</c:v>
                </c:pt>
                <c:pt idx="32">
                  <c:v>13.031499999999999</c:v>
                </c:pt>
                <c:pt idx="33">
                  <c:v>13.226599999999999</c:v>
                </c:pt>
                <c:pt idx="34">
                  <c:v>13.178000000000001</c:v>
                </c:pt>
                <c:pt idx="35">
                  <c:v>13.4457</c:v>
                </c:pt>
                <c:pt idx="36">
                  <c:v>13.666700000000001</c:v>
                </c:pt>
                <c:pt idx="37">
                  <c:v>13.9198</c:v>
                </c:pt>
                <c:pt idx="38">
                  <c:v>14.0068</c:v>
                </c:pt>
                <c:pt idx="39">
                  <c:v>13.7972</c:v>
                </c:pt>
                <c:pt idx="40">
                  <c:v>14</c:v>
                </c:pt>
                <c:pt idx="41">
                  <c:v>14.125999999999999</c:v>
                </c:pt>
                <c:pt idx="42">
                  <c:v>14.3468</c:v>
                </c:pt>
                <c:pt idx="43">
                  <c:v>14.905200000000001</c:v>
                </c:pt>
                <c:pt idx="44">
                  <c:v>14.9434</c:v>
                </c:pt>
                <c:pt idx="45">
                  <c:v>15.1456</c:v>
                </c:pt>
                <c:pt idx="46">
                  <c:v>15.0625</c:v>
                </c:pt>
                <c:pt idx="47">
                  <c:v>15.4778</c:v>
                </c:pt>
                <c:pt idx="48">
                  <c:v>15.5</c:v>
                </c:pt>
                <c:pt idx="49">
                  <c:v>15.569599999999999</c:v>
                </c:pt>
                <c:pt idx="50">
                  <c:v>14.581099999999999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'METRICS BY REV'!$F$1</c:f>
              <c:strCache>
                <c:ptCount val="1"/>
                <c:pt idx="0">
                  <c:v> DIT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'METRICS BY REV'!$H$2:$H$52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'METRICS BY REV'!$F$2:$F$52</c:f>
              <c:numCache>
                <c:formatCode>General</c:formatCode>
                <c:ptCount val="51"/>
                <c:pt idx="0">
                  <c:v>1.7492000000000001</c:v>
                </c:pt>
                <c:pt idx="1">
                  <c:v>1.7078</c:v>
                </c:pt>
                <c:pt idx="2">
                  <c:v>1.6884999999999999</c:v>
                </c:pt>
                <c:pt idx="3">
                  <c:v>1.6705000000000001</c:v>
                </c:pt>
                <c:pt idx="4">
                  <c:v>1.6537999999999999</c:v>
                </c:pt>
                <c:pt idx="5">
                  <c:v>1.6322000000000001</c:v>
                </c:pt>
                <c:pt idx="6">
                  <c:v>1.6495</c:v>
                </c:pt>
                <c:pt idx="7">
                  <c:v>1.6541999999999999</c:v>
                </c:pt>
                <c:pt idx="8">
                  <c:v>1.649</c:v>
                </c:pt>
                <c:pt idx="9">
                  <c:v>1.6449</c:v>
                </c:pt>
                <c:pt idx="10">
                  <c:v>1.6569</c:v>
                </c:pt>
                <c:pt idx="11">
                  <c:v>1.6631</c:v>
                </c:pt>
                <c:pt idx="12">
                  <c:v>1.6696</c:v>
                </c:pt>
                <c:pt idx="13">
                  <c:v>1.6505000000000001</c:v>
                </c:pt>
                <c:pt idx="14">
                  <c:v>1.6489</c:v>
                </c:pt>
                <c:pt idx="15">
                  <c:v>1.6451</c:v>
                </c:pt>
                <c:pt idx="16">
                  <c:v>1.6475</c:v>
                </c:pt>
                <c:pt idx="17">
                  <c:v>1.6528</c:v>
                </c:pt>
                <c:pt idx="18">
                  <c:v>1.6645000000000001</c:v>
                </c:pt>
                <c:pt idx="19">
                  <c:v>1.6629</c:v>
                </c:pt>
                <c:pt idx="20">
                  <c:v>1.6738999999999999</c:v>
                </c:pt>
                <c:pt idx="21">
                  <c:v>1.6524000000000001</c:v>
                </c:pt>
                <c:pt idx="22">
                  <c:v>1.6660999999999999</c:v>
                </c:pt>
                <c:pt idx="23">
                  <c:v>1.6711</c:v>
                </c:pt>
                <c:pt idx="24">
                  <c:v>1.6595</c:v>
                </c:pt>
                <c:pt idx="25">
                  <c:v>1.6691</c:v>
                </c:pt>
                <c:pt idx="26">
                  <c:v>1.6909000000000001</c:v>
                </c:pt>
                <c:pt idx="27">
                  <c:v>1.6762999999999999</c:v>
                </c:pt>
                <c:pt idx="28">
                  <c:v>1.6557999999999999</c:v>
                </c:pt>
                <c:pt idx="29">
                  <c:v>1.6539999999999999</c:v>
                </c:pt>
                <c:pt idx="30">
                  <c:v>1.6114999999999999</c:v>
                </c:pt>
                <c:pt idx="31">
                  <c:v>1.6203000000000001</c:v>
                </c:pt>
                <c:pt idx="32">
                  <c:v>1.6486000000000001</c:v>
                </c:pt>
                <c:pt idx="33">
                  <c:v>1.5911</c:v>
                </c:pt>
                <c:pt idx="34">
                  <c:v>1.5864</c:v>
                </c:pt>
                <c:pt idx="35">
                  <c:v>1.5713999999999999</c:v>
                </c:pt>
                <c:pt idx="36">
                  <c:v>1.5515000000000001</c:v>
                </c:pt>
                <c:pt idx="37">
                  <c:v>1.5617000000000001</c:v>
                </c:pt>
                <c:pt idx="38">
                  <c:v>1.5986</c:v>
                </c:pt>
                <c:pt idx="39">
                  <c:v>1.5873999999999999</c:v>
                </c:pt>
                <c:pt idx="40">
                  <c:v>1.5909</c:v>
                </c:pt>
                <c:pt idx="41">
                  <c:v>1.5827</c:v>
                </c:pt>
                <c:pt idx="42">
                  <c:v>1.5726</c:v>
                </c:pt>
                <c:pt idx="43">
                  <c:v>1.5603</c:v>
                </c:pt>
                <c:pt idx="44">
                  <c:v>1.5283</c:v>
                </c:pt>
                <c:pt idx="45">
                  <c:v>1.5437000000000001</c:v>
                </c:pt>
                <c:pt idx="46">
                  <c:v>1.5521</c:v>
                </c:pt>
                <c:pt idx="47">
                  <c:v>1.5</c:v>
                </c:pt>
                <c:pt idx="48">
                  <c:v>1.5233000000000001</c:v>
                </c:pt>
                <c:pt idx="49">
                  <c:v>1.5316000000000001</c:v>
                </c:pt>
                <c:pt idx="50">
                  <c:v>1.5269999999999999</c:v>
                </c:pt>
              </c:numCache>
            </c:numRef>
          </c:val>
          <c:smooth val="0"/>
        </c:ser>
        <c:ser>
          <c:idx val="6"/>
          <c:order val="2"/>
          <c:tx>
            <c:strRef>
              <c:f>'METRICS BY REV'!$G$1</c:f>
              <c:strCache>
                <c:ptCount val="1"/>
                <c:pt idx="0">
                  <c:v> NOC</c:v>
                </c:pt>
              </c:strCache>
            </c:strRef>
          </c:tx>
          <c:spPr>
            <a:ln w="12700">
              <a:solidFill>
                <a:schemeClr val="tx1"/>
              </a:solidFill>
              <a:prstDash val="solid"/>
            </a:ln>
          </c:spPr>
          <c:marker>
            <c:symbol val="none"/>
          </c:marker>
          <c:cat>
            <c:numRef>
              <c:f>'METRICS BY REV'!$H$2:$H$52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'METRICS BY REV'!$G$2:$G$52</c:f>
              <c:numCache>
                <c:formatCode>General</c:formatCode>
                <c:ptCount val="51"/>
                <c:pt idx="0">
                  <c:v>0.26390000000000002</c:v>
                </c:pt>
                <c:pt idx="1">
                  <c:v>0.31169999999999998</c:v>
                </c:pt>
                <c:pt idx="2">
                  <c:v>0.3473</c:v>
                </c:pt>
                <c:pt idx="3">
                  <c:v>0.30409999999999998</c:v>
                </c:pt>
                <c:pt idx="4">
                  <c:v>0.30430000000000001</c:v>
                </c:pt>
                <c:pt idx="5">
                  <c:v>0.33510000000000001</c:v>
                </c:pt>
                <c:pt idx="6">
                  <c:v>0.31979999999999997</c:v>
                </c:pt>
                <c:pt idx="7">
                  <c:v>0.29620000000000002</c:v>
                </c:pt>
                <c:pt idx="8">
                  <c:v>0.34079999999999999</c:v>
                </c:pt>
                <c:pt idx="9">
                  <c:v>0.40539999999999998</c:v>
                </c:pt>
                <c:pt idx="10">
                  <c:v>0.35970000000000002</c:v>
                </c:pt>
                <c:pt idx="11">
                  <c:v>0.3453</c:v>
                </c:pt>
                <c:pt idx="12">
                  <c:v>0.35270000000000001</c:v>
                </c:pt>
                <c:pt idx="13">
                  <c:v>0.39779999999999999</c:v>
                </c:pt>
                <c:pt idx="14">
                  <c:v>0.41399999999999998</c:v>
                </c:pt>
                <c:pt idx="15">
                  <c:v>0.39679999999999999</c:v>
                </c:pt>
                <c:pt idx="16">
                  <c:v>0.41249999999999998</c:v>
                </c:pt>
                <c:pt idx="17">
                  <c:v>0.45629999999999998</c:v>
                </c:pt>
                <c:pt idx="18">
                  <c:v>0.48010000000000003</c:v>
                </c:pt>
                <c:pt idx="19">
                  <c:v>0.51180000000000003</c:v>
                </c:pt>
                <c:pt idx="20">
                  <c:v>0.49930000000000002</c:v>
                </c:pt>
                <c:pt idx="21">
                  <c:v>0.438</c:v>
                </c:pt>
                <c:pt idx="22">
                  <c:v>0.432</c:v>
                </c:pt>
                <c:pt idx="23">
                  <c:v>0.45319999999999999</c:v>
                </c:pt>
                <c:pt idx="24">
                  <c:v>0.44400000000000001</c:v>
                </c:pt>
                <c:pt idx="25">
                  <c:v>0.44929999999999998</c:v>
                </c:pt>
                <c:pt idx="26">
                  <c:v>0.48920000000000002</c:v>
                </c:pt>
                <c:pt idx="27">
                  <c:v>0.49130000000000001</c:v>
                </c:pt>
                <c:pt idx="28">
                  <c:v>0.4481</c:v>
                </c:pt>
                <c:pt idx="29">
                  <c:v>0.4325</c:v>
                </c:pt>
                <c:pt idx="30">
                  <c:v>0.45</c:v>
                </c:pt>
                <c:pt idx="31">
                  <c:v>0.41349999999999998</c:v>
                </c:pt>
                <c:pt idx="32">
                  <c:v>0.41889999999999999</c:v>
                </c:pt>
                <c:pt idx="33">
                  <c:v>0.45810000000000001</c:v>
                </c:pt>
                <c:pt idx="34">
                  <c:v>0.49740000000000001</c:v>
                </c:pt>
                <c:pt idx="35">
                  <c:v>0.52</c:v>
                </c:pt>
                <c:pt idx="36">
                  <c:v>0.48480000000000001</c:v>
                </c:pt>
                <c:pt idx="37">
                  <c:v>0.50619999999999998</c:v>
                </c:pt>
                <c:pt idx="38">
                  <c:v>0.48980000000000001</c:v>
                </c:pt>
                <c:pt idx="39">
                  <c:v>0.48949999999999999</c:v>
                </c:pt>
                <c:pt idx="40">
                  <c:v>0.51519999999999999</c:v>
                </c:pt>
                <c:pt idx="41">
                  <c:v>0.4803</c:v>
                </c:pt>
                <c:pt idx="42">
                  <c:v>0.5</c:v>
                </c:pt>
                <c:pt idx="43">
                  <c:v>0.45689999999999997</c:v>
                </c:pt>
                <c:pt idx="44">
                  <c:v>0.40570000000000001</c:v>
                </c:pt>
                <c:pt idx="45">
                  <c:v>0.39810000000000001</c:v>
                </c:pt>
                <c:pt idx="46">
                  <c:v>0.29170000000000001</c:v>
                </c:pt>
                <c:pt idx="47">
                  <c:v>0.32219999999999999</c:v>
                </c:pt>
                <c:pt idx="48">
                  <c:v>0.2326</c:v>
                </c:pt>
                <c:pt idx="49">
                  <c:v>0.20250000000000001</c:v>
                </c:pt>
                <c:pt idx="50">
                  <c:v>0.2162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321984"/>
        <c:axId val="127332352"/>
      </c:lineChart>
      <c:catAx>
        <c:axId val="127321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Revision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332352"/>
        <c:crosses val="autoZero"/>
        <c:auto val="1"/>
        <c:lblAlgn val="ctr"/>
        <c:lblOffset val="100"/>
        <c:tickLblSkip val="10"/>
        <c:noMultiLvlLbl val="0"/>
      </c:catAx>
      <c:valAx>
        <c:axId val="1273323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321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8</cp:revision>
  <cp:lastPrinted>2017-11-27T10:59:00Z</cp:lastPrinted>
  <dcterms:created xsi:type="dcterms:W3CDTF">2017-03-12T23:59:00Z</dcterms:created>
  <dcterms:modified xsi:type="dcterms:W3CDTF">2017-11-27T12:44:00Z</dcterms:modified>
</cp:coreProperties>
</file>