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180" w:type="dxa"/>
        <w:tblInd w:w="-176" w:type="dxa"/>
        <w:tblLook w:val="04A0" w:firstRow="1" w:lastRow="0" w:firstColumn="1" w:lastColumn="0" w:noHBand="0" w:noVBand="1"/>
      </w:tblPr>
      <w:tblGrid>
        <w:gridCol w:w="1418"/>
        <w:gridCol w:w="2408"/>
        <w:gridCol w:w="927"/>
        <w:gridCol w:w="865"/>
        <w:gridCol w:w="956"/>
        <w:gridCol w:w="801"/>
        <w:gridCol w:w="906"/>
        <w:gridCol w:w="899"/>
      </w:tblGrid>
      <w:tr w:rsidR="00037EEC" w:rsidRPr="00EC1A1A" w:rsidTr="00037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3826" w:type="dxa"/>
            <w:gridSpan w:val="2"/>
            <w:tcBorders>
              <w:top w:val="nil"/>
              <w:right w:val="single" w:sz="8" w:space="0" w:color="000000"/>
            </w:tcBorders>
            <w:noWrap/>
            <w:hideMark/>
          </w:tcPr>
          <w:p w:rsidR="00CF0A55" w:rsidRPr="00EC1A1A" w:rsidRDefault="00CF0A55" w:rsidP="00CB10A3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27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865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95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0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899" w:type="dxa"/>
            <w:tcBorders>
              <w:top w:val="nil"/>
              <w:left w:val="single" w:sz="8" w:space="0" w:color="000000"/>
            </w:tcBorders>
            <w:noWrap/>
            <w:hideMark/>
          </w:tcPr>
          <w:p w:rsidR="00CF0A55" w:rsidRPr="00EC1A1A" w:rsidRDefault="00CF0A55" w:rsidP="00AB6C1C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tcBorders>
              <w:top w:val="single" w:sz="24" w:space="0" w:color="000000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Statistics</w:t>
            </w:r>
          </w:p>
        </w:tc>
        <w:tc>
          <w:tcPr>
            <w:tcW w:w="2408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3322E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R-squared</w:t>
            </w:r>
          </w:p>
        </w:tc>
        <w:tc>
          <w:tcPr>
            <w:tcW w:w="927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0.29</w:t>
            </w:r>
          </w:p>
        </w:tc>
        <w:tc>
          <w:tcPr>
            <w:tcW w:w="865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0.66</w:t>
            </w:r>
          </w:p>
        </w:tc>
        <w:tc>
          <w:tcPr>
            <w:tcW w:w="956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0.50</w:t>
            </w:r>
          </w:p>
        </w:tc>
        <w:tc>
          <w:tcPr>
            <w:tcW w:w="801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906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4240DE" w:rsidP="00037EEC">
            <w:pPr>
              <w:jc w:val="center"/>
              <w:rPr>
                <w:rFonts w:cs="Times New Roman"/>
                <w:color w:val="000000"/>
              </w:rPr>
            </w:pPr>
            <w:r w:rsidRPr="0069114A"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899" w:type="dxa"/>
            <w:tcBorders>
              <w:top w:val="single" w:sz="24" w:space="0" w:color="000000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0.07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94B3F" w:rsidRPr="00EC1A1A" w:rsidRDefault="00094B3F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Coefficients</w:t>
            </w: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94B3F" w:rsidRPr="00EC1A1A" w:rsidRDefault="00094B3F" w:rsidP="00037EE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Instability Ratio</w:t>
            </w:r>
            <w:r w:rsidR="00037EE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(</w:t>
            </w:r>
            <w:r w:rsidR="00037EEC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037EEC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L</w:t>
            </w:r>
            <w:bookmarkStart w:id="0" w:name="_GoBack"/>
            <w:bookmarkEnd w:id="0"/>
            <w:r w:rsidR="00037EEC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SR</w:t>
            </w:r>
            <w:r w:rsidR="00037EEC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  <w:r w:rsidR="00037EE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5.94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2.73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70.87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0.61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33.57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18.62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right w:val="single" w:sz="8" w:space="0" w:color="auto"/>
            </w:tcBorders>
            <w:vAlign w:val="center"/>
            <w:hideMark/>
          </w:tcPr>
          <w:p w:rsidR="00094B3F" w:rsidRPr="00EC1A1A" w:rsidRDefault="00094B3F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94B3F" w:rsidRPr="00EC1A1A" w:rsidRDefault="00037EEC" w:rsidP="00EE57B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 (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TS</w:t>
            </w:r>
            <w:r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0.07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0.12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2.48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0.03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0.08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94B3F" w:rsidRPr="00EC1A1A" w:rsidRDefault="00094B3F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EC1A1A" w:rsidRDefault="00094B3F" w:rsidP="00037EE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 w:rsidR="00037EE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 (</w:t>
            </w:r>
            <w:r w:rsidR="00037EEC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β</w:t>
            </w:r>
            <w:r w:rsidR="00037EEC">
              <w:rPr>
                <w:rFonts w:eastAsia="Times New Roman" w:cs="Times New Roman"/>
                <w:b/>
                <w:bCs/>
                <w:color w:val="000000"/>
                <w:vertAlign w:val="subscript"/>
                <w:lang w:eastAsia="en-GB"/>
              </w:rPr>
              <w:t>R</w:t>
            </w:r>
            <w:r w:rsidR="00037EEC" w:rsidRPr="00F17FEE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)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0.20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1.23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0.32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094B3F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0.32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Standard errors</w:t>
            </w: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3322E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Instability Ratio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0.11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0.83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0.06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0.75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0.64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right w:val="single" w:sz="8" w:space="0" w:color="auto"/>
            </w:tcBorders>
            <w:vAlign w:val="center"/>
            <w:hideMark/>
          </w:tcPr>
          <w:p w:rsidR="004240DE" w:rsidRPr="00EC1A1A" w:rsidRDefault="004240DE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EC1A1A" w:rsidRDefault="00037EEC" w:rsidP="003322E6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0.08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0.01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69114A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69114A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240DE" w:rsidRPr="00EC1A1A" w:rsidRDefault="004240DE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EC1A1A" w:rsidRDefault="004240DE" w:rsidP="00037EE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 w:rsidR="00037EE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0.00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0.02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 w:val="restart"/>
            <w:tcBorders>
              <w:top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AB6C1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T-statistics</w:t>
            </w: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4240DE" w:rsidP="00EE57B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Instability Ratio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52.91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4240DE" w:rsidP="00037EEC">
            <w:pPr>
              <w:jc w:val="center"/>
              <w:rPr>
                <w:rFonts w:cs="Times New Roman"/>
                <w:color w:val="000000"/>
              </w:rPr>
            </w:pPr>
            <w:r w:rsidRPr="0069114A">
              <w:rPr>
                <w:rFonts w:cs="Times New Roman"/>
                <w:color w:val="000000"/>
              </w:rPr>
              <w:t>123.47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85.67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10.97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44.53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28.91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right w:val="single" w:sz="8" w:space="0" w:color="auto"/>
            </w:tcBorders>
            <w:hideMark/>
          </w:tcPr>
          <w:p w:rsidR="004240DE" w:rsidRPr="00EC1A1A" w:rsidRDefault="004240DE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240DE" w:rsidRPr="00EC1A1A" w:rsidRDefault="00037EEC" w:rsidP="00EE57B3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6.52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59.03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31.70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4.05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0.41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1.34</w:t>
            </w:r>
          </w:p>
        </w:tc>
      </w:tr>
      <w:tr w:rsidR="00037EEC" w:rsidRPr="00EC1A1A" w:rsidTr="00037EEC">
        <w:trPr>
          <w:trHeight w:val="405"/>
        </w:trPr>
        <w:tc>
          <w:tcPr>
            <w:tcW w:w="1418" w:type="dxa"/>
            <w:vMerge/>
            <w:tcBorders>
              <w:bottom w:val="single" w:sz="12" w:space="0" w:color="auto"/>
              <w:right w:val="single" w:sz="8" w:space="0" w:color="auto"/>
            </w:tcBorders>
          </w:tcPr>
          <w:p w:rsidR="004240DE" w:rsidRPr="00EC1A1A" w:rsidRDefault="004240DE" w:rsidP="00AB6C1C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4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EC1A1A" w:rsidRDefault="004240DE" w:rsidP="00037EEC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Revision</w:t>
            </w:r>
            <w:r w:rsidR="00037EEC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</w:t>
            </w:r>
            <w:r w:rsidRPr="00EC1A1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62.26</w:t>
            </w:r>
          </w:p>
        </w:tc>
        <w:tc>
          <w:tcPr>
            <w:tcW w:w="86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4240DE" w:rsidP="00037EEC">
            <w:pPr>
              <w:jc w:val="center"/>
              <w:rPr>
                <w:rFonts w:cs="Times New Roman"/>
                <w:color w:val="000000"/>
              </w:rPr>
            </w:pPr>
            <w:r w:rsidRPr="0069114A">
              <w:rPr>
                <w:rFonts w:cs="Times New Roman"/>
                <w:color w:val="000000"/>
              </w:rPr>
              <w:t>33.37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52.28</w:t>
            </w:r>
          </w:p>
        </w:tc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2.68</w:t>
            </w:r>
          </w:p>
        </w:tc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15.17</w:t>
            </w:r>
          </w:p>
        </w:tc>
        <w:tc>
          <w:tcPr>
            <w:tcW w:w="89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noWrap/>
            <w:vAlign w:val="center"/>
          </w:tcPr>
          <w:p w:rsidR="004240DE" w:rsidRPr="0069114A" w:rsidRDefault="00037EEC" w:rsidP="00037EEC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17.40</w:t>
            </w:r>
          </w:p>
        </w:tc>
      </w:tr>
    </w:tbl>
    <w:p w:rsidR="007E5E99" w:rsidRDefault="007E5E99" w:rsidP="00AB6C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p w:rsidR="00E43BF9" w:rsidRPr="00EC1A1A" w:rsidRDefault="005E33B7" w:rsidP="007E5E99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P-values across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all </w:t>
      </w:r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displayed</w:t>
      </w:r>
      <w:proofErr w:type="gramEnd"/>
      <w:r w:rsidR="0069114A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regressions =</w:t>
      </w:r>
      <w:r w:rsidR="00E43BF9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0.00</w:t>
      </w:r>
      <w:r w:rsidR="00E43BF9">
        <w:rPr>
          <w:rFonts w:ascii="Times New Roman" w:hAnsi="Times New Roman" w:cs="Times New Roman"/>
          <w:b/>
          <w:bCs/>
          <w:color w:val="000000"/>
          <w:sz w:val="18"/>
          <w:szCs w:val="18"/>
        </w:rPr>
        <w:br/>
        <w:t>Variance Inflation Factor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across the three independent factors</w:t>
      </w:r>
      <w:r w:rsidR="00C25D31">
        <w:rPr>
          <w:rFonts w:ascii="Times New Roman" w:hAnsi="Times New Roman" w:cs="Times New Roman"/>
          <w:b/>
          <w:bCs/>
          <w:color w:val="000000"/>
          <w:sz w:val="18"/>
          <w:szCs w:val="18"/>
        </w:rPr>
        <w:t>: 1.</w:t>
      </w:r>
      <w:r w:rsidR="0081283E">
        <w:rPr>
          <w:rFonts w:ascii="Times New Roman" w:hAnsi="Times New Roman" w:cs="Times New Roman"/>
          <w:b/>
          <w:bCs/>
          <w:color w:val="000000"/>
          <w:sz w:val="18"/>
          <w:szCs w:val="18"/>
        </w:rPr>
        <w:t>44</w:t>
      </w:r>
    </w:p>
    <w:sectPr w:rsidR="00E43BF9" w:rsidRPr="00EC1A1A" w:rsidSect="00125540">
      <w:pgSz w:w="9072" w:h="5557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88" w:rsidRDefault="006F4688" w:rsidP="00AB6C1C">
      <w:pPr>
        <w:spacing w:after="0" w:line="240" w:lineRule="auto"/>
      </w:pPr>
      <w:r>
        <w:separator/>
      </w:r>
    </w:p>
  </w:endnote>
  <w:endnote w:type="continuationSeparator" w:id="0">
    <w:p w:rsidR="006F4688" w:rsidRDefault="006F4688" w:rsidP="00AB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88" w:rsidRDefault="006F4688" w:rsidP="00AB6C1C">
      <w:pPr>
        <w:spacing w:after="0" w:line="240" w:lineRule="auto"/>
      </w:pPr>
      <w:r>
        <w:separator/>
      </w:r>
    </w:p>
  </w:footnote>
  <w:footnote w:type="continuationSeparator" w:id="0">
    <w:p w:rsidR="006F4688" w:rsidRDefault="006F4688" w:rsidP="00AB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37EEC"/>
    <w:rsid w:val="0005558F"/>
    <w:rsid w:val="00066EB6"/>
    <w:rsid w:val="00071DA6"/>
    <w:rsid w:val="00074E94"/>
    <w:rsid w:val="000913FF"/>
    <w:rsid w:val="00094B3F"/>
    <w:rsid w:val="000D6FCC"/>
    <w:rsid w:val="00123ABD"/>
    <w:rsid w:val="00125540"/>
    <w:rsid w:val="001403CC"/>
    <w:rsid w:val="001561D9"/>
    <w:rsid w:val="0018598A"/>
    <w:rsid w:val="001A105F"/>
    <w:rsid w:val="0022067B"/>
    <w:rsid w:val="002514C1"/>
    <w:rsid w:val="002819AC"/>
    <w:rsid w:val="002A06A5"/>
    <w:rsid w:val="003322E6"/>
    <w:rsid w:val="003E01BE"/>
    <w:rsid w:val="004240DE"/>
    <w:rsid w:val="0043761E"/>
    <w:rsid w:val="004674E7"/>
    <w:rsid w:val="00477022"/>
    <w:rsid w:val="004820AD"/>
    <w:rsid w:val="004E28C5"/>
    <w:rsid w:val="004E7FA6"/>
    <w:rsid w:val="00505189"/>
    <w:rsid w:val="005106C2"/>
    <w:rsid w:val="00522931"/>
    <w:rsid w:val="00552D4C"/>
    <w:rsid w:val="005746EC"/>
    <w:rsid w:val="00576244"/>
    <w:rsid w:val="005E33B7"/>
    <w:rsid w:val="00613298"/>
    <w:rsid w:val="00627D72"/>
    <w:rsid w:val="00645231"/>
    <w:rsid w:val="00666B53"/>
    <w:rsid w:val="00681AD4"/>
    <w:rsid w:val="0068623E"/>
    <w:rsid w:val="0069114A"/>
    <w:rsid w:val="006A3336"/>
    <w:rsid w:val="006E2494"/>
    <w:rsid w:val="006F4688"/>
    <w:rsid w:val="006F4DA1"/>
    <w:rsid w:val="00716CB8"/>
    <w:rsid w:val="00732B15"/>
    <w:rsid w:val="00742CD7"/>
    <w:rsid w:val="00746658"/>
    <w:rsid w:val="00784429"/>
    <w:rsid w:val="00790F21"/>
    <w:rsid w:val="007C7BD1"/>
    <w:rsid w:val="007E4BF5"/>
    <w:rsid w:val="007E5E99"/>
    <w:rsid w:val="0081283E"/>
    <w:rsid w:val="00847874"/>
    <w:rsid w:val="00871C80"/>
    <w:rsid w:val="0089742C"/>
    <w:rsid w:val="008B44C5"/>
    <w:rsid w:val="008C3AF9"/>
    <w:rsid w:val="008C6B42"/>
    <w:rsid w:val="008D45C6"/>
    <w:rsid w:val="00905FCC"/>
    <w:rsid w:val="009567C3"/>
    <w:rsid w:val="00962911"/>
    <w:rsid w:val="00A00A3E"/>
    <w:rsid w:val="00A41E4F"/>
    <w:rsid w:val="00A47671"/>
    <w:rsid w:val="00A477B4"/>
    <w:rsid w:val="00A62594"/>
    <w:rsid w:val="00A63245"/>
    <w:rsid w:val="00A76C82"/>
    <w:rsid w:val="00AB6C1C"/>
    <w:rsid w:val="00AC1DCE"/>
    <w:rsid w:val="00AF2234"/>
    <w:rsid w:val="00B01CD2"/>
    <w:rsid w:val="00B41D11"/>
    <w:rsid w:val="00BB3DF8"/>
    <w:rsid w:val="00BC7E51"/>
    <w:rsid w:val="00BF5299"/>
    <w:rsid w:val="00C05800"/>
    <w:rsid w:val="00C25D31"/>
    <w:rsid w:val="00C400E2"/>
    <w:rsid w:val="00C50B7A"/>
    <w:rsid w:val="00C6437B"/>
    <w:rsid w:val="00C65A5A"/>
    <w:rsid w:val="00CA69BD"/>
    <w:rsid w:val="00CB10A3"/>
    <w:rsid w:val="00CF0A55"/>
    <w:rsid w:val="00CF5451"/>
    <w:rsid w:val="00D17011"/>
    <w:rsid w:val="00D3043B"/>
    <w:rsid w:val="00D55E2A"/>
    <w:rsid w:val="00D831FE"/>
    <w:rsid w:val="00DA482A"/>
    <w:rsid w:val="00DE046F"/>
    <w:rsid w:val="00DF737A"/>
    <w:rsid w:val="00E3171E"/>
    <w:rsid w:val="00E43A73"/>
    <w:rsid w:val="00E43BF9"/>
    <w:rsid w:val="00EC1A1A"/>
    <w:rsid w:val="00EC6EF5"/>
    <w:rsid w:val="00ED1E22"/>
    <w:rsid w:val="00ED5787"/>
    <w:rsid w:val="00EE57B3"/>
    <w:rsid w:val="00F76FDE"/>
    <w:rsid w:val="00F83250"/>
    <w:rsid w:val="00FC2BD8"/>
    <w:rsid w:val="00FE38B5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1C"/>
  </w:style>
  <w:style w:type="paragraph" w:styleId="Footer">
    <w:name w:val="footer"/>
    <w:basedOn w:val="Normal"/>
    <w:link w:val="FooterChar"/>
    <w:uiPriority w:val="99"/>
    <w:unhideWhenUsed/>
    <w:rsid w:val="00AB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8D52F-F2BF-4FE2-BF5F-61D22C43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17</cp:revision>
  <cp:lastPrinted>2017-12-02T23:47:00Z</cp:lastPrinted>
  <dcterms:created xsi:type="dcterms:W3CDTF">2017-08-07T22:22:00Z</dcterms:created>
  <dcterms:modified xsi:type="dcterms:W3CDTF">2017-12-03T10:25:00Z</dcterms:modified>
</cp:coreProperties>
</file>