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69CD" w14:textId="77777777"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7265"/>
      </w:tblGrid>
      <w:tr w:rsidR="00EA247B" w:rsidRPr="007E0B64" w14:paraId="091CE4C6" w14:textId="77777777" w:rsidTr="009E26DB">
        <w:tc>
          <w:tcPr>
            <w:tcW w:w="3895" w:type="dxa"/>
          </w:tcPr>
          <w:p w14:paraId="2242AFBF" w14:textId="7443E983" w:rsidR="008C31D4" w:rsidRDefault="00345CC4" w:rsidP="009E26DB">
            <w:pPr>
              <w:jc w:val="center"/>
              <w:rPr>
                <w:noProof/>
                <w:color w:val="F2F2F2" w:themeColor="background1" w:themeShade="F2"/>
              </w:rPr>
            </w:pPr>
            <w:r>
              <w:rPr>
                <w:noProof/>
              </w:rPr>
              <w:drawing>
                <wp:inline distT="0" distB="0" distL="0" distR="0" wp14:anchorId="6CABFCE9" wp14:editId="1D6F19D3">
                  <wp:extent cx="1466850" cy="17316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830" cy="1757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CF6CB" w14:textId="77777777" w:rsidR="00670919" w:rsidRDefault="00670919" w:rsidP="008C31D4">
            <w:pPr>
              <w:jc w:val="center"/>
              <w:rPr>
                <w:noProof/>
                <w:color w:val="F2F2F2" w:themeColor="background1" w:themeShade="F2"/>
              </w:rPr>
            </w:pPr>
          </w:p>
          <w:p w14:paraId="5074C3BB" w14:textId="68FD0CA9" w:rsidR="00F8526D" w:rsidRDefault="008B68A9" w:rsidP="008B68A9">
            <w:pPr>
              <w:pStyle w:val="Heading4"/>
              <w:outlineLvl w:val="3"/>
              <w:rPr>
                <w:b w:val="0"/>
                <w:bCs/>
              </w:rPr>
            </w:pPr>
            <w:r>
              <w:rPr>
                <w:b w:val="0"/>
                <w:noProof/>
                <w:color w:val="F2F2F2" w:themeColor="background1" w:themeShade="F2"/>
              </w:rPr>
              <w:t xml:space="preserve">      </w:t>
            </w:r>
            <w:r w:rsidR="00345CC4">
              <w:rPr>
                <w:rFonts w:hint="cs"/>
                <w:b w:val="0"/>
                <w:noProof/>
                <w:color w:val="F2F2F2" w:themeColor="background1" w:themeShade="F2"/>
                <w:rtl/>
              </w:rPr>
              <w:t>رر</w:t>
            </w:r>
            <w:r>
              <w:t>Mustafa Azmi Al-</w:t>
            </w:r>
            <w:proofErr w:type="spellStart"/>
            <w:r>
              <w:t>Waheidi</w:t>
            </w:r>
            <w:proofErr w:type="spellEnd"/>
          </w:p>
          <w:p w14:paraId="2A85ABAF" w14:textId="77777777" w:rsidR="0069293F" w:rsidRDefault="0069293F" w:rsidP="008B68A9">
            <w:pPr>
              <w:jc w:val="center"/>
            </w:pPr>
            <w:r>
              <w:t>0</w:t>
            </w:r>
            <w:r w:rsidR="008B68A9">
              <w:t>7</w:t>
            </w:r>
            <w:r>
              <w:t>/1</w:t>
            </w:r>
            <w:r w:rsidR="008B68A9">
              <w:t>2</w:t>
            </w:r>
            <w:r>
              <w:t>/19</w:t>
            </w:r>
            <w:r w:rsidR="008B68A9">
              <w:t>87</w:t>
            </w:r>
          </w:p>
          <w:p w14:paraId="65182EBD" w14:textId="77777777" w:rsidR="00EA030B" w:rsidRPr="0069293F" w:rsidRDefault="00EA030B" w:rsidP="008B68A9">
            <w:pPr>
              <w:jc w:val="center"/>
            </w:pPr>
            <w:r w:rsidRPr="00931D9D">
              <w:rPr>
                <w:b/>
              </w:rPr>
              <w:t>Place of Birth</w:t>
            </w:r>
            <w:r>
              <w:rPr>
                <w:b/>
              </w:rPr>
              <w:t xml:space="preserve">: </w:t>
            </w:r>
            <w:r w:rsidRPr="00931D9D">
              <w:t>Saudi Arabia</w:t>
            </w:r>
          </w:p>
          <w:p w14:paraId="6BC60484" w14:textId="77777777" w:rsidR="00EA030B" w:rsidRDefault="0069293F" w:rsidP="008C31D4">
            <w:pPr>
              <w:jc w:val="center"/>
            </w:pPr>
            <w:r>
              <w:rPr>
                <w:bCs/>
              </w:rPr>
              <w:t xml:space="preserve">From </w:t>
            </w:r>
            <w:r w:rsidR="008B68A9" w:rsidRPr="00931D9D">
              <w:t>Morocco</w:t>
            </w:r>
          </w:p>
          <w:p w14:paraId="1ACBADBD" w14:textId="7B0B819B" w:rsidR="009E26DB" w:rsidRDefault="0069293F" w:rsidP="002C0E63">
            <w:pPr>
              <w:jc w:val="center"/>
            </w:pPr>
            <w:r>
              <w:t xml:space="preserve">Living in </w:t>
            </w:r>
            <w:r w:rsidR="00345CC4">
              <w:t>Egypt</w:t>
            </w:r>
          </w:p>
          <w:p w14:paraId="12D4E429" w14:textId="75EEC1E6" w:rsidR="009E26DB" w:rsidRPr="0069293F" w:rsidRDefault="002C0E63" w:rsidP="008B68A9">
            <w:pPr>
              <w:jc w:val="center"/>
            </w:pPr>
            <w:r>
              <w:t>0</w:t>
            </w:r>
            <w:r w:rsidR="00345CC4">
              <w:t>1090714322</w:t>
            </w:r>
          </w:p>
          <w:p w14:paraId="0C41AABA" w14:textId="77777777" w:rsidR="00F144DE" w:rsidRPr="00F8526D" w:rsidRDefault="009E26DB" w:rsidP="008B68A9">
            <w:pPr>
              <w:jc w:val="center"/>
            </w:pPr>
            <w:r w:rsidRPr="00F8526D">
              <w:t>M</w:t>
            </w:r>
            <w:r w:rsidR="008B68A9">
              <w:t>ostafaazmi01</w:t>
            </w:r>
            <w:r w:rsidRPr="00F8526D">
              <w:t>@gmail.com</w:t>
            </w:r>
          </w:p>
          <w:p w14:paraId="4E3F4D07" w14:textId="77777777" w:rsidR="00F144DE" w:rsidRPr="00F8526D" w:rsidRDefault="00F144DE" w:rsidP="00F144DE"/>
          <w:p w14:paraId="6D7AECDE" w14:textId="77777777" w:rsidR="0004152E" w:rsidRPr="00F8526D" w:rsidRDefault="0004152E" w:rsidP="00F144DE"/>
          <w:p w14:paraId="1FDDECFF" w14:textId="77777777" w:rsidR="00EA247B" w:rsidRPr="008B68A9" w:rsidRDefault="00EA247B" w:rsidP="00CE4B65">
            <w:pPr>
              <w:pStyle w:val="Heading1"/>
              <w:jc w:val="center"/>
              <w:outlineLvl w:val="0"/>
            </w:pPr>
            <w:r w:rsidRPr="008B68A9">
              <w:t>ABOUT ME</w:t>
            </w:r>
          </w:p>
          <w:p w14:paraId="1FD9BF4A" w14:textId="77777777" w:rsidR="00E1705B" w:rsidRPr="008B68A9" w:rsidRDefault="00E1705B" w:rsidP="00B31299"/>
          <w:p w14:paraId="7F8C4CC0" w14:textId="77777777" w:rsidR="00A1634A" w:rsidRPr="00A1634A" w:rsidRDefault="00A1634A" w:rsidP="00A1634A">
            <w:pPr>
              <w:rPr>
                <w:szCs w:val="20"/>
              </w:rPr>
            </w:pPr>
            <w:r w:rsidRPr="00A1634A">
              <w:rPr>
                <w:rFonts w:cs="Arial"/>
                <w:szCs w:val="20"/>
              </w:rPr>
              <w:t xml:space="preserve">Long-term career that would allow growth, develop creativity and working with innovative teamwork, with enhanced by competitive, challenging goals, to better serve public to the best of means. </w:t>
            </w:r>
          </w:p>
          <w:p w14:paraId="44695DE8" w14:textId="77777777" w:rsidR="00EA247B" w:rsidRDefault="00A1634A" w:rsidP="00BE442E">
            <w:pPr>
              <w:autoSpaceDE w:val="0"/>
              <w:autoSpaceDN w:val="0"/>
              <w:adjustRightInd w:val="0"/>
              <w:rPr>
                <w:color w:val="000000"/>
                <w:szCs w:val="20"/>
              </w:rPr>
            </w:pPr>
            <w:r w:rsidRPr="00A1634A">
              <w:rPr>
                <w:color w:val="000000"/>
                <w:szCs w:val="20"/>
              </w:rPr>
              <w:t xml:space="preserve">constantly looking to grow within organizations by hard </w:t>
            </w:r>
            <w:r w:rsidR="00302912" w:rsidRPr="00A1634A">
              <w:rPr>
                <w:color w:val="000000"/>
                <w:szCs w:val="20"/>
              </w:rPr>
              <w:t>work.</w:t>
            </w:r>
          </w:p>
          <w:p w14:paraId="19446660" w14:textId="77777777" w:rsidR="00BE442E" w:rsidRPr="005C151A" w:rsidRDefault="00BE442E" w:rsidP="00BE442E">
            <w:pPr>
              <w:autoSpaceDE w:val="0"/>
              <w:autoSpaceDN w:val="0"/>
              <w:adjustRightInd w:val="0"/>
              <w:rPr>
                <w:color w:val="000000"/>
                <w:szCs w:val="20"/>
              </w:rPr>
            </w:pPr>
          </w:p>
          <w:p w14:paraId="70182339" w14:textId="77777777" w:rsidR="00EA247B" w:rsidRPr="007E0B64" w:rsidRDefault="00EA247B" w:rsidP="00B31299"/>
          <w:p w14:paraId="690C444E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14:paraId="16A55541" w14:textId="77777777" w:rsidR="00EA247B" w:rsidRPr="007E0B64" w:rsidRDefault="00EA247B" w:rsidP="00B31299"/>
          <w:p w14:paraId="5FC46E2F" w14:textId="77777777" w:rsidR="003B3035" w:rsidRPr="002B7EFE" w:rsidRDefault="00F144DE" w:rsidP="002B7EFE">
            <w:pPr>
              <w:pStyle w:val="Heading2"/>
              <w:outlineLvl w:val="1"/>
              <w:rPr>
                <w:sz w:val="20"/>
                <w:szCs w:val="20"/>
              </w:rPr>
            </w:pPr>
            <w:r w:rsidRPr="002B7EFE">
              <w:rPr>
                <w:sz w:val="20"/>
                <w:szCs w:val="20"/>
              </w:rPr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270"/>
              <w:gridCol w:w="270"/>
              <w:gridCol w:w="360"/>
              <w:gridCol w:w="360"/>
              <w:gridCol w:w="360"/>
            </w:tblGrid>
            <w:tr w:rsidR="00DA661F" w:rsidRPr="007E0B64" w14:paraId="78D93053" w14:textId="77777777" w:rsidTr="00AF05BE">
              <w:trPr>
                <w:trHeight w:hRule="exact" w:val="288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0DC3FD89" w14:textId="77777777" w:rsidR="00DA661F" w:rsidRPr="007E0B64" w:rsidRDefault="00C73521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C73521">
                    <w:rPr>
                      <w:sz w:val="16"/>
                    </w:rPr>
                    <w:t>Microsoft office</w:t>
                  </w:r>
                </w:p>
              </w:tc>
              <w:tc>
                <w:tcPr>
                  <w:tcW w:w="270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E218E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6E34A1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89E0FD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2D2DA36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4E0A367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5EEDE14E" w14:textId="77777777" w:rsidTr="00AF05BE">
              <w:trPr>
                <w:trHeight w:hRule="exact" w:val="348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3F1FD4F7" w14:textId="77777777" w:rsidR="00DA661F" w:rsidRDefault="00C73521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Internet, email </w:t>
                  </w:r>
                </w:p>
                <w:p w14:paraId="4339E877" w14:textId="77777777" w:rsidR="002B7EFE" w:rsidRDefault="002B7EFE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F97E3D1" w14:textId="77777777" w:rsidR="002B7EFE" w:rsidRPr="007E0B64" w:rsidRDefault="002B7EFE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10B807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14B861B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9649AD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3950C9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080FBDB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B7EFE" w:rsidRPr="007E0B64" w14:paraId="2313A4B4" w14:textId="77777777" w:rsidTr="00AF05BE">
              <w:trPr>
                <w:gridAfter w:val="5"/>
                <w:wAfter w:w="1620" w:type="dxa"/>
                <w:trHeight w:hRule="exact" w:val="348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66E966A5" w14:textId="77777777" w:rsidR="002B7EFE" w:rsidRPr="002B7EFE" w:rsidRDefault="002B7EFE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4"/>
                      <w:szCs w:val="4"/>
                    </w:rPr>
                  </w:pPr>
                </w:p>
              </w:tc>
            </w:tr>
            <w:tr w:rsidR="002B7EFE" w:rsidRPr="007E0B64" w14:paraId="47A15CA4" w14:textId="77777777" w:rsidTr="00AF05BE">
              <w:trPr>
                <w:gridAfter w:val="5"/>
                <w:wAfter w:w="1620" w:type="dxa"/>
                <w:trHeight w:hRule="exact" w:val="348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43A26249" w14:textId="77777777" w:rsidR="002B7EFE" w:rsidRPr="002B7EFE" w:rsidRDefault="002B7EFE" w:rsidP="002B7EFE">
                  <w:pPr>
                    <w:pStyle w:val="Heading2"/>
                    <w:outlineLvl w:val="1"/>
                    <w:rPr>
                      <w:sz w:val="20"/>
                      <w:szCs w:val="20"/>
                    </w:rPr>
                  </w:pPr>
                  <w:r w:rsidRPr="002B7EFE">
                    <w:rPr>
                      <w:sz w:val="20"/>
                      <w:szCs w:val="20"/>
                    </w:rPr>
                    <w:t>Languages</w:t>
                  </w:r>
                </w:p>
              </w:tc>
            </w:tr>
            <w:tr w:rsidR="002B7EFE" w:rsidRPr="007E0B64" w14:paraId="3ED739E0" w14:textId="77777777" w:rsidTr="00AF05BE">
              <w:trPr>
                <w:trHeight w:hRule="exact" w:val="294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146BDC6B" w14:textId="77777777" w:rsidR="002B7EFE" w:rsidRPr="002B7EFE" w:rsidRDefault="002B7EFE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2B7EFE">
                    <w:rPr>
                      <w:sz w:val="16"/>
                      <w:szCs w:val="16"/>
                    </w:rPr>
                    <w:t>Arabic.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8F3AA60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DBCC84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9419ACD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4DC82D1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A934552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B7EFE" w:rsidRPr="007E0B64" w14:paraId="0A9E763C" w14:textId="77777777" w:rsidTr="00AF05BE">
              <w:trPr>
                <w:trHeight w:hRule="exact" w:val="357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61D40D1B" w14:textId="77777777" w:rsidR="002B7EFE" w:rsidRPr="002B7EFE" w:rsidRDefault="002B7EFE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2B7EFE">
                    <w:rPr>
                      <w:sz w:val="16"/>
                      <w:szCs w:val="16"/>
                    </w:rPr>
                    <w:t>English .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F07B0A2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0FF8F1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0CDF0F8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07A23583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4EB86C7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B7EFE" w:rsidRPr="007E0B64" w14:paraId="111F8D69" w14:textId="77777777" w:rsidTr="00AF05BE">
              <w:trPr>
                <w:trHeight w:hRule="exact" w:val="366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7C2A8BAC" w14:textId="77777777" w:rsidR="002B7EFE" w:rsidRPr="002B7EFE" w:rsidRDefault="002B7EFE" w:rsidP="00C7352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2B7EFE">
                    <w:rPr>
                      <w:sz w:val="16"/>
                      <w:szCs w:val="16"/>
                    </w:rPr>
                    <w:t>Turkey .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73D4850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50BDE3B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596DFA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8DCE2EA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CFA15B5" w14:textId="77777777" w:rsidR="002B7EFE" w:rsidRPr="007E0B64" w:rsidRDefault="002B7EFE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0280A1A8" w14:textId="77777777" w:rsidR="00DA661F" w:rsidRPr="007E0B64" w:rsidRDefault="00DA661F" w:rsidP="00CE4B65">
            <w:pPr>
              <w:pStyle w:val="Heading4"/>
              <w:outlineLvl w:val="3"/>
            </w:pPr>
          </w:p>
          <w:p w14:paraId="1BC65977" w14:textId="77777777" w:rsidR="00F144DE" w:rsidRPr="002B7EFE" w:rsidRDefault="00F144DE" w:rsidP="002B7EFE">
            <w:pPr>
              <w:pStyle w:val="Heading2"/>
              <w:outlineLvl w:val="1"/>
              <w:rPr>
                <w:sz w:val="20"/>
                <w:szCs w:val="20"/>
              </w:rPr>
            </w:pPr>
            <w:r w:rsidRPr="002B7EFE">
              <w:rPr>
                <w:sz w:val="20"/>
                <w:szCs w:val="20"/>
              </w:rPr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270"/>
              <w:gridCol w:w="270"/>
              <w:gridCol w:w="360"/>
              <w:gridCol w:w="360"/>
              <w:gridCol w:w="360"/>
            </w:tblGrid>
            <w:tr w:rsidR="002C19A0" w:rsidRPr="007E0B64" w14:paraId="6864B9A6" w14:textId="77777777" w:rsidTr="00AF05BE">
              <w:trPr>
                <w:trHeight w:hRule="exact" w:val="297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2362DCE3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70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2C0B2D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59A2C7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6A9825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FFA0FA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73787E2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3078592D" w14:textId="77777777" w:rsidTr="00AF05BE">
              <w:trPr>
                <w:trHeight w:hRule="exact" w:val="330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7B32F941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D913EA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81D793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DC0FAA5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F5C4B8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62CB689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3007A2FB" w14:textId="77777777" w:rsidTr="00AF05BE">
              <w:trPr>
                <w:trHeight w:hRule="exact" w:val="348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1401D18B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4D06BD5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AC595E8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914C2B8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C7ED3C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89039D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1CDA5C36" w14:textId="77777777" w:rsidTr="00AF05BE">
              <w:trPr>
                <w:trHeight w:hRule="exact" w:val="375"/>
              </w:trPr>
              <w:tc>
                <w:tcPr>
                  <w:tcW w:w="1773" w:type="dxa"/>
                  <w:tcMar>
                    <w:left w:w="0" w:type="dxa"/>
                    <w:right w:w="115" w:type="dxa"/>
                  </w:tcMar>
                </w:tcPr>
                <w:p w14:paraId="300441AA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  <w:r w:rsidR="00AF05BE">
                    <w:rPr>
                      <w:sz w:val="16"/>
                    </w:rPr>
                    <w:t xml:space="preserve"> &amp; </w:t>
                  </w:r>
                  <w:r w:rsidR="00AF05BE"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57DF5D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C20CCF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65472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567680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1B0EAB9D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0010439C" w14:textId="77777777" w:rsidR="00DA661F" w:rsidRPr="007E0B64" w:rsidRDefault="00DA661F" w:rsidP="00DA661F"/>
          <w:p w14:paraId="0AFE6FCC" w14:textId="77777777" w:rsidR="00DA661F" w:rsidRPr="007E0B64" w:rsidRDefault="00DA661F" w:rsidP="00DA661F"/>
          <w:p w14:paraId="5E139A75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265" w:type="dxa"/>
            <w:tcMar>
              <w:left w:w="230" w:type="dxa"/>
              <w:right w:w="115" w:type="dxa"/>
            </w:tcMar>
          </w:tcPr>
          <w:p w14:paraId="31196E96" w14:textId="77777777" w:rsidR="00F144DE" w:rsidRDefault="00670919" w:rsidP="008B68A9">
            <w:pPr>
              <w:pStyle w:val="Name"/>
            </w:pPr>
            <w:r>
              <w:lastRenderedPageBreak/>
              <w:t>M</w:t>
            </w:r>
            <w:r w:rsidR="008B68A9">
              <w:t>USTAFA</w:t>
            </w:r>
          </w:p>
          <w:p w14:paraId="4B3B04F6" w14:textId="32C9FC9C" w:rsidR="0079123F" w:rsidRDefault="008B68A9" w:rsidP="002B7B71">
            <w:pPr>
              <w:pStyle w:val="Name"/>
            </w:pPr>
            <w:r>
              <w:t>AL-WAHEIDI</w:t>
            </w:r>
          </w:p>
          <w:p w14:paraId="09ECB50E" w14:textId="77777777" w:rsidR="002B7B71" w:rsidRPr="002B7B71" w:rsidRDefault="002B7B71" w:rsidP="002B7B71">
            <w:pPr>
              <w:pStyle w:val="Name"/>
              <w:rPr>
                <w:sz w:val="16"/>
                <w:szCs w:val="2"/>
              </w:rPr>
            </w:pPr>
          </w:p>
          <w:p w14:paraId="3BA80C06" w14:textId="38E223BD" w:rsidR="002C0E63" w:rsidRPr="002C0E63" w:rsidRDefault="00F144DE" w:rsidP="002C0E63">
            <w:pPr>
              <w:pStyle w:val="Heading1"/>
              <w:jc w:val="center"/>
              <w:outlineLvl w:val="0"/>
            </w:pPr>
            <w:r w:rsidRPr="007E0B64">
              <w:t>EXPERIENCE</w:t>
            </w:r>
            <w:r w:rsidR="008B68A9">
              <w:t>S</w:t>
            </w:r>
          </w:p>
          <w:p w14:paraId="7C61A3F7" w14:textId="3C7F88B6" w:rsidR="002C0E63" w:rsidRPr="00984922" w:rsidRDefault="008F006C" w:rsidP="0079123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006C">
              <w:t>Operations Manager</w:t>
            </w:r>
            <w:r w:rsidR="0079123F">
              <w:t xml:space="preserve">, </w:t>
            </w:r>
            <w:r w:rsidRPr="008F006C">
              <w:t>Al-</w:t>
            </w:r>
            <w:proofErr w:type="spellStart"/>
            <w:r w:rsidRPr="008F006C">
              <w:t>Maqdisi</w:t>
            </w:r>
            <w:proofErr w:type="spellEnd"/>
            <w:r w:rsidRPr="008F006C">
              <w:t xml:space="preserve"> </w:t>
            </w:r>
            <w:proofErr w:type="gramStart"/>
            <w:r w:rsidRPr="008F006C">
              <w:t>Company</w:t>
            </w:r>
            <w:r w:rsidR="0079123F">
              <w:t xml:space="preserve"> ,</w:t>
            </w:r>
            <w:proofErr w:type="gramEnd"/>
            <w:r>
              <w:t xml:space="preserve"> Cairo</w:t>
            </w:r>
            <w:r w:rsidR="0079123F">
              <w:t xml:space="preserve"> ,</w:t>
            </w:r>
            <w:r w:rsidR="0079123F" w:rsidRPr="00931D9D">
              <w:t xml:space="preserve"> </w:t>
            </w:r>
            <w:r>
              <w:t>Egypt</w:t>
            </w:r>
            <w:r w:rsidR="0079123F">
              <w:t xml:space="preserve"> , </w:t>
            </w:r>
            <w:r w:rsidR="00984922">
              <w:rPr>
                <w:bCs/>
              </w:rPr>
              <w:t>22</w:t>
            </w:r>
            <w:r w:rsidR="0079123F" w:rsidRPr="00DD3466">
              <w:rPr>
                <w:bCs/>
              </w:rPr>
              <w:t>/</w:t>
            </w:r>
            <w:r w:rsidR="0079123F">
              <w:rPr>
                <w:bCs/>
              </w:rPr>
              <w:t>0</w:t>
            </w:r>
            <w:r w:rsidR="00984922">
              <w:rPr>
                <w:bCs/>
              </w:rPr>
              <w:t>9</w:t>
            </w:r>
            <w:r w:rsidR="0079123F" w:rsidRPr="00DD3466">
              <w:rPr>
                <w:bCs/>
              </w:rPr>
              <w:t>/20</w:t>
            </w:r>
            <w:r w:rsidR="0079123F">
              <w:rPr>
                <w:bCs/>
              </w:rPr>
              <w:t>2</w:t>
            </w:r>
            <w:r w:rsidR="00984922">
              <w:rPr>
                <w:bCs/>
              </w:rPr>
              <w:t>4</w:t>
            </w:r>
            <w:r w:rsidR="0079123F">
              <w:rPr>
                <w:bCs/>
              </w:rPr>
              <w:t xml:space="preserve"> – Now .</w:t>
            </w:r>
          </w:p>
          <w:p w14:paraId="03AC8663" w14:textId="4EF3EBEA" w:rsidR="00984922" w:rsidRPr="002B7B71" w:rsidRDefault="00984922" w:rsidP="00984922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 xml:space="preserve">Branch </w:t>
            </w:r>
            <w:proofErr w:type="gramStart"/>
            <w:r w:rsidRPr="00062998">
              <w:t>Manager</w:t>
            </w:r>
            <w:r>
              <w:t xml:space="preserve"> ,</w:t>
            </w:r>
            <w:proofErr w:type="gramEnd"/>
            <w:r>
              <w:t xml:space="preserve"> </w:t>
            </w:r>
            <w:r w:rsidR="001A15E9">
              <w:t>Tomer</w:t>
            </w:r>
            <w:r>
              <w:t xml:space="preserve"> , </w:t>
            </w:r>
            <w:r w:rsidR="00C46168">
              <w:t>Istanbul</w:t>
            </w:r>
            <w:r>
              <w:t xml:space="preserve"> , </w:t>
            </w:r>
            <w:r w:rsidRPr="002C0E63">
              <w:t>Turkey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, </w:t>
            </w:r>
            <w:r w:rsidR="001A15E9">
              <w:rPr>
                <w:bCs/>
              </w:rPr>
              <w:t>24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</w:t>
            </w:r>
            <w:r w:rsidR="001A15E9">
              <w:rPr>
                <w:bCs/>
              </w:rPr>
              <w:t>1</w:t>
            </w:r>
            <w:r w:rsidRPr="00DD3466">
              <w:rPr>
                <w:bCs/>
              </w:rPr>
              <w:t>/20</w:t>
            </w:r>
            <w:r w:rsidR="00C46168">
              <w:rPr>
                <w:bCs/>
              </w:rPr>
              <w:t>23</w:t>
            </w:r>
            <w:r>
              <w:rPr>
                <w:bCs/>
              </w:rPr>
              <w:t xml:space="preserve"> </w:t>
            </w:r>
            <w:r w:rsidRPr="00DD3466">
              <w:rPr>
                <w:bCs/>
              </w:rPr>
              <w:t>-</w:t>
            </w:r>
            <w:r>
              <w:rPr>
                <w:bCs/>
              </w:rPr>
              <w:t xml:space="preserve"> </w:t>
            </w:r>
            <w:bookmarkStart w:id="0" w:name="_GoBack"/>
            <w:r w:rsidR="00C46168">
              <w:rPr>
                <w:bCs/>
              </w:rPr>
              <w:t>3</w:t>
            </w:r>
            <w:bookmarkEnd w:id="0"/>
            <w:r w:rsidR="00C46168">
              <w:rPr>
                <w:bCs/>
              </w:rPr>
              <w:t>1</w:t>
            </w:r>
            <w:r w:rsidRPr="00DD3466">
              <w:rPr>
                <w:bCs/>
              </w:rPr>
              <w:t>/</w:t>
            </w:r>
            <w:r w:rsidR="00C46168">
              <w:rPr>
                <w:bCs/>
              </w:rPr>
              <w:t>05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20</w:t>
            </w:r>
            <w:r w:rsidR="00C46168">
              <w:rPr>
                <w:bCs/>
              </w:rPr>
              <w:t>24</w:t>
            </w:r>
            <w:r>
              <w:rPr>
                <w:bCs/>
              </w:rPr>
              <w:t>.</w:t>
            </w:r>
          </w:p>
          <w:p w14:paraId="3BF1C035" w14:textId="58FC09F8" w:rsidR="002B7B71" w:rsidRDefault="002B7B71" w:rsidP="002B7B7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B7B71">
              <w:t>Warehouse Manager</w:t>
            </w:r>
            <w:r>
              <w:t xml:space="preserve">, </w:t>
            </w:r>
            <w:proofErr w:type="spellStart"/>
            <w:r>
              <w:t>Kofiua</w:t>
            </w:r>
            <w:proofErr w:type="spellEnd"/>
            <w:r>
              <w:t xml:space="preserve"> </w:t>
            </w:r>
            <w:proofErr w:type="gramStart"/>
            <w:r w:rsidR="008F006C">
              <w:t>company</w:t>
            </w:r>
            <w:r>
              <w:t xml:space="preserve"> ,</w:t>
            </w:r>
            <w:proofErr w:type="gramEnd"/>
            <w:r>
              <w:t xml:space="preserve"> Riyadh ,</w:t>
            </w:r>
            <w:r w:rsidRPr="00931D9D">
              <w:t xml:space="preserve"> Saudi Arabia</w:t>
            </w:r>
            <w:r>
              <w:t xml:space="preserve"> , </w:t>
            </w:r>
            <w:r>
              <w:rPr>
                <w:bCs/>
              </w:rPr>
              <w:t>24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02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>20 –26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09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>23 .</w:t>
            </w:r>
          </w:p>
          <w:p w14:paraId="4D1BD88A" w14:textId="7EC23B15" w:rsidR="002C0E63" w:rsidRDefault="002C0E63" w:rsidP="007B26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 xml:space="preserve">Branch </w:t>
            </w:r>
            <w:proofErr w:type="gramStart"/>
            <w:r w:rsidRPr="00062998">
              <w:t>Manager</w:t>
            </w:r>
            <w:r>
              <w:t xml:space="preserve"> ,</w:t>
            </w:r>
            <w:proofErr w:type="gramEnd"/>
            <w:r>
              <w:t xml:space="preserve"> Everest EMA Group , bursa , </w:t>
            </w:r>
            <w:r w:rsidRPr="002C0E63">
              <w:t>Turkey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, </w:t>
            </w:r>
            <w:r>
              <w:rPr>
                <w:bCs/>
              </w:rPr>
              <w:t>05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12</w:t>
            </w:r>
            <w:r w:rsidRPr="00DD3466">
              <w:rPr>
                <w:bCs/>
              </w:rPr>
              <w:t>/201</w:t>
            </w:r>
            <w:r>
              <w:rPr>
                <w:bCs/>
              </w:rPr>
              <w:t xml:space="preserve">8 </w:t>
            </w:r>
            <w:r w:rsidRPr="00DD3466">
              <w:rPr>
                <w:bCs/>
              </w:rPr>
              <w:t>-</w:t>
            </w:r>
            <w:r>
              <w:rPr>
                <w:bCs/>
              </w:rPr>
              <w:t xml:space="preserve"> </w:t>
            </w:r>
            <w:r w:rsidRPr="00DD3466">
              <w:rPr>
                <w:bCs/>
              </w:rPr>
              <w:t>2</w:t>
            </w:r>
            <w:r>
              <w:rPr>
                <w:bCs/>
              </w:rPr>
              <w:t>0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12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2019.</w:t>
            </w:r>
          </w:p>
          <w:p w14:paraId="23D07E9D" w14:textId="5681D02B" w:rsidR="008B68A9" w:rsidRPr="00DD3466" w:rsidRDefault="008B68A9" w:rsidP="007B26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>Branch Manager</w:t>
            </w:r>
            <w:r w:rsidRPr="00DD3466">
              <w:rPr>
                <w:bCs/>
              </w:rPr>
              <w:t>,</w:t>
            </w:r>
            <w:r w:rsidRPr="00062998">
              <w:t xml:space="preserve"> Palestinian for Lending and Development (FATEN)</w:t>
            </w:r>
            <w:r>
              <w:t xml:space="preserve">, Gaza, </w:t>
            </w:r>
            <w:r w:rsidRPr="00DD3466">
              <w:rPr>
                <w:bCs/>
              </w:rPr>
              <w:t xml:space="preserve">Palestine, </w:t>
            </w:r>
            <w:r w:rsidR="00DD3466">
              <w:rPr>
                <w:bCs/>
              </w:rPr>
              <w:t>0</w:t>
            </w:r>
            <w:r w:rsidRPr="00DD3466">
              <w:rPr>
                <w:bCs/>
              </w:rPr>
              <w:t>1/11/2015</w:t>
            </w:r>
            <w:r w:rsidR="00DD3466">
              <w:rPr>
                <w:bCs/>
              </w:rPr>
              <w:t xml:space="preserve"> </w:t>
            </w:r>
            <w:r w:rsidRPr="00DD3466">
              <w:rPr>
                <w:bCs/>
              </w:rPr>
              <w:t>-</w:t>
            </w:r>
            <w:r w:rsidR="00DD3466">
              <w:rPr>
                <w:bCs/>
              </w:rPr>
              <w:t xml:space="preserve"> </w:t>
            </w:r>
            <w:r w:rsidRPr="00DD3466">
              <w:rPr>
                <w:bCs/>
              </w:rPr>
              <w:t>21/</w:t>
            </w:r>
            <w:r w:rsidR="00DD3466">
              <w:rPr>
                <w:bCs/>
              </w:rPr>
              <w:t>0</w:t>
            </w:r>
            <w:r w:rsidRPr="00DD3466">
              <w:rPr>
                <w:bCs/>
              </w:rPr>
              <w:t>2/2018.</w:t>
            </w:r>
          </w:p>
          <w:p w14:paraId="10961A37" w14:textId="77777777" w:rsidR="00DD3466" w:rsidRPr="00DD3466" w:rsidRDefault="00DD3466" w:rsidP="007B26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>Employee Lending</w:t>
            </w:r>
            <w:r w:rsidRPr="00DD3466">
              <w:rPr>
                <w:bCs/>
              </w:rPr>
              <w:t>,</w:t>
            </w:r>
            <w:r w:rsidRPr="00062998">
              <w:t xml:space="preserve"> Palestinian for Lending and Development (FATEN)</w:t>
            </w:r>
            <w:r>
              <w:t xml:space="preserve">, Gaza, </w:t>
            </w:r>
            <w:r w:rsidRPr="00DD3466">
              <w:rPr>
                <w:bCs/>
              </w:rPr>
              <w:t xml:space="preserve">Palestine, </w:t>
            </w:r>
            <w:r>
              <w:rPr>
                <w:bCs/>
              </w:rPr>
              <w:t>0</w:t>
            </w:r>
            <w:r w:rsidRPr="00DD3466">
              <w:rPr>
                <w:bCs/>
              </w:rPr>
              <w:t>1/</w:t>
            </w:r>
            <w:r>
              <w:rPr>
                <w:bCs/>
              </w:rPr>
              <w:t>04</w:t>
            </w:r>
            <w:r w:rsidRPr="00DD3466">
              <w:rPr>
                <w:bCs/>
              </w:rPr>
              <w:t>/201</w:t>
            </w:r>
            <w:r>
              <w:rPr>
                <w:bCs/>
              </w:rPr>
              <w:t xml:space="preserve">1 </w:t>
            </w:r>
            <w:r w:rsidRPr="00DD3466">
              <w:rPr>
                <w:bCs/>
              </w:rPr>
              <w:t>-</w:t>
            </w:r>
            <w:r>
              <w:rPr>
                <w:bCs/>
              </w:rPr>
              <w:t xml:space="preserve"> 01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11</w:t>
            </w:r>
            <w:r w:rsidRPr="00DD3466">
              <w:rPr>
                <w:bCs/>
              </w:rPr>
              <w:t>/201</w:t>
            </w:r>
            <w:r>
              <w:rPr>
                <w:bCs/>
              </w:rPr>
              <w:t>5</w:t>
            </w:r>
            <w:r w:rsidRPr="00DD3466">
              <w:rPr>
                <w:bCs/>
              </w:rPr>
              <w:t>.</w:t>
            </w:r>
          </w:p>
          <w:p w14:paraId="697866E7" w14:textId="77777777" w:rsidR="00DD3466" w:rsidRPr="00DD3466" w:rsidRDefault="00DD3466" w:rsidP="007B26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>Employee Lending</w:t>
            </w:r>
            <w:r w:rsidRPr="00DD3466">
              <w:rPr>
                <w:bCs/>
              </w:rPr>
              <w:t>,</w:t>
            </w:r>
            <w:r w:rsidRPr="00062998">
              <w:t xml:space="preserve"> UNRWA's microfinance department</w:t>
            </w:r>
            <w:r>
              <w:t xml:space="preserve">, Gaza, </w:t>
            </w:r>
            <w:r w:rsidRPr="00DD3466">
              <w:rPr>
                <w:bCs/>
              </w:rPr>
              <w:t xml:space="preserve">Palestine, </w:t>
            </w:r>
            <w:r>
              <w:rPr>
                <w:bCs/>
              </w:rPr>
              <w:t>13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10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 xml:space="preserve">09 </w:t>
            </w:r>
            <w:r w:rsidRPr="00DD3466">
              <w:rPr>
                <w:bCs/>
              </w:rPr>
              <w:t>-</w:t>
            </w:r>
            <w:r>
              <w:rPr>
                <w:bCs/>
              </w:rPr>
              <w:t xml:space="preserve"> 15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06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>10</w:t>
            </w:r>
            <w:r w:rsidRPr="00DD3466">
              <w:rPr>
                <w:bCs/>
              </w:rPr>
              <w:t>.</w:t>
            </w:r>
          </w:p>
          <w:p w14:paraId="4B108B3A" w14:textId="77777777" w:rsidR="007B26EB" w:rsidRPr="00DD3466" w:rsidRDefault="00DD3466" w:rsidP="007B26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>Training period (university)</w:t>
            </w:r>
            <w:r>
              <w:t>,</w:t>
            </w:r>
            <w:r w:rsidRPr="00062998">
              <w:t xml:space="preserve"> </w:t>
            </w:r>
            <w:r w:rsidR="007B26EB">
              <w:t>Talal Abu-</w:t>
            </w:r>
            <w:r w:rsidRPr="00062998">
              <w:t>Ghazaleh Auditing Company</w:t>
            </w:r>
            <w:r w:rsidR="007B26EB">
              <w:t xml:space="preserve">, Gaza, </w:t>
            </w:r>
            <w:r w:rsidR="007B26EB" w:rsidRPr="00DD3466">
              <w:rPr>
                <w:bCs/>
              </w:rPr>
              <w:t xml:space="preserve">Palestine, </w:t>
            </w:r>
            <w:r w:rsidR="007B26EB">
              <w:rPr>
                <w:bCs/>
              </w:rPr>
              <w:t>16</w:t>
            </w:r>
            <w:r w:rsidR="007B26EB" w:rsidRPr="00DD3466">
              <w:rPr>
                <w:bCs/>
              </w:rPr>
              <w:t>/</w:t>
            </w:r>
            <w:r w:rsidR="007B26EB">
              <w:rPr>
                <w:bCs/>
              </w:rPr>
              <w:t>06</w:t>
            </w:r>
            <w:r w:rsidR="007B26EB" w:rsidRPr="00DD3466">
              <w:rPr>
                <w:bCs/>
              </w:rPr>
              <w:t>/20</w:t>
            </w:r>
            <w:r w:rsidR="007B26EB">
              <w:rPr>
                <w:bCs/>
              </w:rPr>
              <w:t xml:space="preserve">08 </w:t>
            </w:r>
            <w:r w:rsidR="007B26EB" w:rsidRPr="00DD3466">
              <w:rPr>
                <w:bCs/>
              </w:rPr>
              <w:t>-</w:t>
            </w:r>
            <w:r w:rsidR="007B26EB">
              <w:rPr>
                <w:bCs/>
              </w:rPr>
              <w:t xml:space="preserve"> 31</w:t>
            </w:r>
            <w:r w:rsidR="007B26EB" w:rsidRPr="00DD3466">
              <w:rPr>
                <w:bCs/>
              </w:rPr>
              <w:t>/</w:t>
            </w:r>
            <w:r w:rsidR="007B26EB">
              <w:rPr>
                <w:bCs/>
              </w:rPr>
              <w:t>07</w:t>
            </w:r>
            <w:r w:rsidR="007B26EB" w:rsidRPr="00DD3466">
              <w:rPr>
                <w:bCs/>
              </w:rPr>
              <w:t>/20</w:t>
            </w:r>
            <w:r w:rsidR="007B26EB">
              <w:rPr>
                <w:bCs/>
              </w:rPr>
              <w:t>08</w:t>
            </w:r>
            <w:r w:rsidR="007B26EB" w:rsidRPr="00DD3466">
              <w:rPr>
                <w:bCs/>
              </w:rPr>
              <w:t>.</w:t>
            </w:r>
          </w:p>
          <w:p w14:paraId="54BA0BB5" w14:textId="77777777" w:rsidR="007B26EB" w:rsidRPr="00DD3466" w:rsidRDefault="007B26EB" w:rsidP="007B26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>Manager Assistant</w:t>
            </w:r>
            <w:r>
              <w:t xml:space="preserve">, </w:t>
            </w:r>
            <w:r w:rsidRPr="00062998">
              <w:t>General Federation of Palestinian Trade Unions</w:t>
            </w:r>
            <w:r>
              <w:t xml:space="preserve">, Gaza, </w:t>
            </w:r>
            <w:r w:rsidRPr="00DD3466">
              <w:rPr>
                <w:bCs/>
              </w:rPr>
              <w:t xml:space="preserve">Palestine, </w:t>
            </w:r>
            <w:r>
              <w:rPr>
                <w:bCs/>
              </w:rPr>
              <w:t>17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11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 xml:space="preserve">07 </w:t>
            </w:r>
            <w:r w:rsidRPr="00DD3466">
              <w:rPr>
                <w:bCs/>
              </w:rPr>
              <w:t>-</w:t>
            </w:r>
            <w:r>
              <w:rPr>
                <w:bCs/>
              </w:rPr>
              <w:t xml:space="preserve"> 12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06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>08</w:t>
            </w:r>
            <w:r w:rsidRPr="00DD3466">
              <w:rPr>
                <w:bCs/>
              </w:rPr>
              <w:t>.</w:t>
            </w:r>
          </w:p>
          <w:p w14:paraId="7DA84730" w14:textId="4FFA01AA" w:rsidR="0004152E" w:rsidRPr="007E0B64" w:rsidRDefault="007B26EB" w:rsidP="0079123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62998">
              <w:t xml:space="preserve">Manager </w:t>
            </w:r>
            <w:proofErr w:type="gramStart"/>
            <w:r w:rsidRPr="00062998">
              <w:t>Assistant</w:t>
            </w:r>
            <w:r>
              <w:t xml:space="preserve"> ,</w:t>
            </w:r>
            <w:proofErr w:type="gramEnd"/>
            <w:r>
              <w:t xml:space="preserve"> </w:t>
            </w:r>
            <w:r w:rsidRPr="00062998">
              <w:t>Dremeli Trading Company</w:t>
            </w:r>
            <w:r>
              <w:t xml:space="preserve">, Gaza, </w:t>
            </w:r>
            <w:r w:rsidRPr="00DD3466">
              <w:rPr>
                <w:bCs/>
              </w:rPr>
              <w:t xml:space="preserve">Palestine, </w:t>
            </w:r>
            <w:r>
              <w:rPr>
                <w:bCs/>
              </w:rPr>
              <w:t>03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11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 xml:space="preserve">05 </w:t>
            </w:r>
            <w:r w:rsidRPr="00DD3466">
              <w:rPr>
                <w:bCs/>
              </w:rPr>
              <w:t>-</w:t>
            </w:r>
            <w:r>
              <w:rPr>
                <w:bCs/>
              </w:rPr>
              <w:t xml:space="preserve"> 01</w:t>
            </w:r>
            <w:r w:rsidRPr="00DD3466">
              <w:rPr>
                <w:bCs/>
              </w:rPr>
              <w:t>/</w:t>
            </w:r>
            <w:r>
              <w:rPr>
                <w:bCs/>
              </w:rPr>
              <w:t>11</w:t>
            </w:r>
            <w:r w:rsidRPr="00DD3466">
              <w:rPr>
                <w:bCs/>
              </w:rPr>
              <w:t>/20</w:t>
            </w:r>
            <w:r>
              <w:rPr>
                <w:bCs/>
              </w:rPr>
              <w:t>07</w:t>
            </w:r>
            <w:r w:rsidRPr="00DD3466">
              <w:rPr>
                <w:bCs/>
              </w:rPr>
              <w:t>.</w:t>
            </w:r>
          </w:p>
          <w:p w14:paraId="44167E84" w14:textId="323A2C08" w:rsidR="0079123F" w:rsidRPr="0079123F" w:rsidRDefault="00F144DE" w:rsidP="0079123F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1DFA6AA3" w14:textId="77777777" w:rsidR="00F144DE" w:rsidRPr="007E0B64" w:rsidRDefault="00F144DE" w:rsidP="002E196C">
            <w:pPr>
              <w:pStyle w:val="Year"/>
            </w:pPr>
            <w:r w:rsidRPr="007E0B64">
              <w:t>(</w:t>
            </w:r>
            <w:r w:rsidR="0013125E">
              <w:t>20</w:t>
            </w:r>
            <w:r w:rsidR="002E196C">
              <w:t>05</w:t>
            </w:r>
            <w:r w:rsidRPr="007E0B64">
              <w:t xml:space="preserve"> – </w:t>
            </w:r>
            <w:r w:rsidR="0013125E">
              <w:t>20</w:t>
            </w:r>
            <w:r w:rsidR="002E196C">
              <w:t>09</w:t>
            </w:r>
            <w:r w:rsidRPr="007E0B64">
              <w:t>)</w:t>
            </w:r>
          </w:p>
          <w:p w14:paraId="2AD9BEB7" w14:textId="77777777" w:rsidR="00713B25" w:rsidRDefault="00F144DE" w:rsidP="0026679B">
            <w:pPr>
              <w:pStyle w:val="Heading2"/>
              <w:outlineLvl w:val="1"/>
            </w:pPr>
            <w:r w:rsidRPr="007E0B64">
              <w:t>BACHELO</w:t>
            </w:r>
            <w:r w:rsidR="002E196C">
              <w:t xml:space="preserve">R IN </w:t>
            </w:r>
            <w:r w:rsidR="002E196C" w:rsidRPr="00931D9D">
              <w:t>Banking and Finance</w:t>
            </w:r>
          </w:p>
          <w:p w14:paraId="7E76419A" w14:textId="77777777" w:rsidR="0026679B" w:rsidRPr="0026679B" w:rsidRDefault="0026679B" w:rsidP="0026679B"/>
          <w:p w14:paraId="19BFA9F5" w14:textId="77777777" w:rsidR="00713B25" w:rsidRDefault="00713B25" w:rsidP="002E196C">
            <w:r w:rsidRPr="00280F8E">
              <w:t xml:space="preserve">Bachelor Degree, </w:t>
            </w:r>
            <w:r w:rsidR="002E196C" w:rsidRPr="00931D9D">
              <w:t>Islamic University</w:t>
            </w:r>
            <w:r w:rsidR="002E196C">
              <w:t xml:space="preserve">, </w:t>
            </w:r>
            <w:r w:rsidR="002E196C" w:rsidRPr="00931D9D">
              <w:t>Gaza</w:t>
            </w:r>
            <w:r w:rsidRPr="00280F8E">
              <w:t>,</w:t>
            </w:r>
            <w:r w:rsidR="002E196C" w:rsidRPr="00DD3466">
              <w:rPr>
                <w:bCs/>
              </w:rPr>
              <w:t xml:space="preserve"> Palestine</w:t>
            </w:r>
            <w:r w:rsidR="002E196C">
              <w:rPr>
                <w:bCs/>
              </w:rPr>
              <w:t>,</w:t>
            </w:r>
            <w:r w:rsidRPr="00280F8E">
              <w:t xml:space="preserve"> </w:t>
            </w:r>
            <w:r w:rsidR="002E196C">
              <w:t>2005</w:t>
            </w:r>
            <w:r w:rsidRPr="00280F8E">
              <w:t>-</w:t>
            </w:r>
            <w:r w:rsidR="002E196C">
              <w:t>2009</w:t>
            </w:r>
            <w:r w:rsidRPr="00280F8E">
              <w:t>.</w:t>
            </w:r>
          </w:p>
          <w:p w14:paraId="68E7DCF7" w14:textId="77777777" w:rsidR="00280F8E" w:rsidRPr="00E80C1B" w:rsidRDefault="00280F8E" w:rsidP="00713B25">
            <w:pPr>
              <w:rPr>
                <w:sz w:val="10"/>
                <w:szCs w:val="12"/>
              </w:rPr>
            </w:pPr>
          </w:p>
          <w:p w14:paraId="2214DC14" w14:textId="77777777" w:rsidR="00713B25" w:rsidRDefault="00713B25" w:rsidP="002E196C">
            <w:pPr>
              <w:rPr>
                <w:bCs/>
              </w:rPr>
            </w:pPr>
            <w:r w:rsidRPr="00280F8E">
              <w:rPr>
                <w:bCs/>
              </w:rPr>
              <w:t>B.Sc. GPA: (</w:t>
            </w:r>
            <w:r w:rsidR="002E196C">
              <w:rPr>
                <w:bCs/>
              </w:rPr>
              <w:t>85</w:t>
            </w:r>
            <w:r w:rsidRPr="00280F8E">
              <w:rPr>
                <w:bCs/>
              </w:rPr>
              <w:t>%) rating (</w:t>
            </w:r>
            <w:r w:rsidR="002E196C">
              <w:rPr>
                <w:bCs/>
              </w:rPr>
              <w:t>very good</w:t>
            </w:r>
            <w:r w:rsidRPr="00280F8E">
              <w:rPr>
                <w:bCs/>
              </w:rPr>
              <w:t>)</w:t>
            </w:r>
            <w:r w:rsidR="00280F8E">
              <w:rPr>
                <w:bCs/>
              </w:rPr>
              <w:t>.</w:t>
            </w:r>
          </w:p>
          <w:p w14:paraId="154BB7C5" w14:textId="77777777" w:rsidR="002E196C" w:rsidRPr="00E80C1B" w:rsidRDefault="002E196C" w:rsidP="002E196C">
            <w:pPr>
              <w:rPr>
                <w:bCs/>
                <w:sz w:val="12"/>
                <w:szCs w:val="14"/>
              </w:rPr>
            </w:pPr>
          </w:p>
          <w:p w14:paraId="68069D88" w14:textId="3D1DA239" w:rsidR="0004152E" w:rsidRPr="007E0B64" w:rsidRDefault="002E196C" w:rsidP="002C0E63">
            <w:pPr>
              <w:jc w:val="both"/>
            </w:pPr>
            <w:r>
              <w:rPr>
                <w:b/>
                <w:u w:val="single"/>
              </w:rPr>
              <w:t>Note:</w:t>
            </w:r>
            <w:r>
              <w:rPr>
                <w:b/>
              </w:rPr>
              <w:t xml:space="preserve">  </w:t>
            </w:r>
            <w:r w:rsidRPr="002B5890">
              <w:t>Holds the second rank on the department for the year 200</w:t>
            </w:r>
            <w:r>
              <w:t>8</w:t>
            </w:r>
            <w:r w:rsidRPr="002B5890">
              <w:t>/200</w:t>
            </w:r>
            <w:r>
              <w:t>9</w:t>
            </w:r>
            <w:r w:rsidRPr="002B5890">
              <w:t>, and was honored within the first colleges at the university.</w:t>
            </w:r>
          </w:p>
          <w:p w14:paraId="5EAC3EA9" w14:textId="0E84C72F" w:rsidR="0079123F" w:rsidRPr="0079123F" w:rsidRDefault="00483F5D" w:rsidP="00E80C1B">
            <w:pPr>
              <w:pStyle w:val="Heading1"/>
              <w:jc w:val="center"/>
              <w:outlineLvl w:val="0"/>
            </w:pPr>
            <w:r>
              <w:t>Training Courses</w:t>
            </w:r>
          </w:p>
          <w:p w14:paraId="3580BDA8" w14:textId="77777777" w:rsidR="00D44519" w:rsidRPr="00483F5D" w:rsidRDefault="00483F5D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483F5D">
              <w:t>Exposing Forgery &amp; Falsification Section</w:t>
            </w:r>
            <w:r w:rsidR="006372CA">
              <w:t xml:space="preserve"> One,</w:t>
            </w:r>
            <w:r>
              <w:t xml:space="preserve"> </w:t>
            </w:r>
            <w:r w:rsidRPr="00483F5D">
              <w:t>May</w:t>
            </w:r>
            <w:r w:rsidR="006372CA" w:rsidRPr="00483F5D">
              <w:t>2017, (</w:t>
            </w:r>
            <w:r w:rsidRPr="00483F5D">
              <w:t xml:space="preserve"> 8 </w:t>
            </w:r>
            <w:r w:rsidRPr="00483F5D">
              <w:rPr>
                <w:b/>
              </w:rPr>
              <w:t>hours</w:t>
            </w:r>
            <w:r w:rsidR="006372CA">
              <w:rPr>
                <w:b/>
              </w:rPr>
              <w:t xml:space="preserve"> </w:t>
            </w:r>
            <w:r w:rsidRPr="00483F5D">
              <w:rPr>
                <w:b/>
              </w:rPr>
              <w:t>).</w:t>
            </w:r>
          </w:p>
          <w:p w14:paraId="26F89C64" w14:textId="77777777" w:rsidR="00483F5D" w:rsidRPr="00483F5D" w:rsidRDefault="00483F5D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483F5D">
              <w:rPr>
                <w:szCs w:val="20"/>
                <w:rtl/>
              </w:rPr>
              <w:t>Financial And Credit Analysis Intermediate Level</w:t>
            </w:r>
            <w:r w:rsidRPr="00483F5D">
              <w:t xml:space="preserve">, </w:t>
            </w:r>
            <w:r>
              <w:t>Apr 2017</w:t>
            </w:r>
            <w:r w:rsidRPr="00483F5D">
              <w:t xml:space="preserve">,( </w:t>
            </w:r>
            <w:r>
              <w:t>21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2A94714F" w14:textId="77777777" w:rsidR="00483F5D" w:rsidRPr="00483F5D" w:rsidRDefault="00483F5D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 xml:space="preserve">Anger </w:t>
            </w:r>
            <w:r w:rsidR="006372CA" w:rsidRPr="00062998">
              <w:t>Management</w:t>
            </w:r>
            <w:r w:rsidR="006372CA">
              <w:t>,</w:t>
            </w:r>
            <w:r>
              <w:t xml:space="preserve"> Nov 2016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5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1BCBBA65" w14:textId="77777777" w:rsidR="00483F5D" w:rsidRPr="00483F5D" w:rsidRDefault="00483F5D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 xml:space="preserve">Crisis </w:t>
            </w:r>
            <w:r w:rsidR="006372CA" w:rsidRPr="00062998">
              <w:t>Management</w:t>
            </w:r>
            <w:r w:rsidR="006372CA">
              <w:t>,</w:t>
            </w:r>
            <w:r>
              <w:t xml:space="preserve"> </w:t>
            </w:r>
            <w:r w:rsidR="0026679B">
              <w:t>Oct 2016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</w:t>
            </w:r>
            <w:r w:rsidR="0026679B">
              <w:t>2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71BA6E3C" w14:textId="77777777" w:rsidR="00483F5D" w:rsidRPr="0026679B" w:rsidRDefault="0026679B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>
              <w:t>Principles of Credits</w:t>
            </w:r>
            <w:r w:rsidRPr="00062998">
              <w:t xml:space="preserve"> and financial inclusion</w:t>
            </w:r>
            <w:r w:rsidR="006372CA">
              <w:t xml:space="preserve"> – PMA Regulations </w:t>
            </w:r>
            <w:r>
              <w:t>, Jun 2016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15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1823E0D2" w14:textId="77777777" w:rsidR="0026679B" w:rsidRPr="0026679B" w:rsidRDefault="0026679B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Excellence in Customer Care</w:t>
            </w:r>
            <w:r>
              <w:t xml:space="preserve"> </w:t>
            </w:r>
            <w:r w:rsidR="006372CA">
              <w:t xml:space="preserve">, </w:t>
            </w:r>
            <w:r>
              <w:t xml:space="preserve">Jun 2016 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14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337496DB" w14:textId="77777777" w:rsidR="0026679B" w:rsidRPr="0026679B" w:rsidRDefault="0026679B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 xml:space="preserve">Financial and credit analysis </w:t>
            </w:r>
            <w:r>
              <w:t>f</w:t>
            </w:r>
            <w:r w:rsidR="006372CA">
              <w:t xml:space="preserve">or small and medium Projects , </w:t>
            </w:r>
            <w:r>
              <w:t>Dec 2011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15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1ACC1CBD" w14:textId="77777777" w:rsidR="0026679B" w:rsidRDefault="0026679B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English for Business Administration Accounting &amp; Economics</w:t>
            </w:r>
            <w:r>
              <w:t>, May 2010 ,(40 hours) .</w:t>
            </w:r>
          </w:p>
          <w:p w14:paraId="23773596" w14:textId="77777777" w:rsidR="0026679B" w:rsidRPr="006372CA" w:rsidRDefault="006372CA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Effective English - Based Report Writing Skills</w:t>
            </w:r>
            <w:r>
              <w:t>, Mar 2010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18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2F4F7470" w14:textId="77777777" w:rsidR="006372CA" w:rsidRPr="006372CA" w:rsidRDefault="006372CA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Supervisory and Leadership Skills</w:t>
            </w:r>
            <w:r>
              <w:t>, Dec 2009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15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1632C854" w14:textId="77777777" w:rsidR="006372CA" w:rsidRPr="006372CA" w:rsidRDefault="006372CA" w:rsidP="006372CA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Project Management</w:t>
            </w:r>
            <w:r>
              <w:t>, Oct 2009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21</w:t>
            </w:r>
            <w:r w:rsidRPr="00483F5D">
              <w:t xml:space="preserve"> </w:t>
            </w:r>
            <w:r w:rsidRPr="00483F5D">
              <w:rPr>
                <w:b/>
              </w:rPr>
              <w:t>hours ).</w:t>
            </w:r>
          </w:p>
          <w:p w14:paraId="353BF79D" w14:textId="77777777" w:rsidR="006372CA" w:rsidRPr="00DF4137" w:rsidRDefault="00DF4137" w:rsidP="00DF4137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Excel based - Financial Analysis</w:t>
            </w:r>
            <w:r>
              <w:t>, Aug</w:t>
            </w:r>
            <w:r w:rsidR="006372CA">
              <w:t xml:space="preserve"> 20</w:t>
            </w:r>
            <w:r>
              <w:t>09</w:t>
            </w:r>
            <w:r w:rsidR="006372CA" w:rsidRPr="00483F5D">
              <w:t>,</w:t>
            </w:r>
            <w:r w:rsidR="006372CA">
              <w:t xml:space="preserve"> </w:t>
            </w:r>
            <w:r w:rsidR="006372CA" w:rsidRPr="00483F5D">
              <w:t xml:space="preserve">( </w:t>
            </w:r>
            <w:r w:rsidR="006372CA">
              <w:t>18</w:t>
            </w:r>
            <w:r w:rsidR="006372CA" w:rsidRPr="00483F5D">
              <w:t xml:space="preserve"> </w:t>
            </w:r>
            <w:r w:rsidR="006372CA" w:rsidRPr="00DF4137">
              <w:rPr>
                <w:b/>
              </w:rPr>
              <w:t>hours ).</w:t>
            </w:r>
          </w:p>
          <w:p w14:paraId="5897053F" w14:textId="77777777" w:rsidR="00DF4137" w:rsidRPr="00DF4137" w:rsidRDefault="00DF4137" w:rsidP="00DF4137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FOREX</w:t>
            </w:r>
            <w:r>
              <w:t>, Aug 2009</w:t>
            </w:r>
            <w:r w:rsidRPr="00483F5D">
              <w:t>,</w:t>
            </w:r>
            <w:r>
              <w:t xml:space="preserve"> </w:t>
            </w:r>
            <w:r w:rsidRPr="00483F5D">
              <w:t xml:space="preserve">( </w:t>
            </w:r>
            <w:r>
              <w:t>12</w:t>
            </w:r>
            <w:r w:rsidRPr="00483F5D">
              <w:t xml:space="preserve"> </w:t>
            </w:r>
            <w:r w:rsidRPr="00DF4137">
              <w:rPr>
                <w:b/>
              </w:rPr>
              <w:t>hours ).</w:t>
            </w:r>
          </w:p>
          <w:p w14:paraId="34B1191B" w14:textId="77777777" w:rsidR="00EA030B" w:rsidRPr="007E0B64" w:rsidRDefault="00DF4137" w:rsidP="00EA030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062998">
              <w:t>Stock Market Transactions</w:t>
            </w:r>
            <w:r w:rsidR="00EA030B">
              <w:t>, Aug 2008</w:t>
            </w:r>
            <w:r w:rsidR="00EA030B" w:rsidRPr="00483F5D">
              <w:t>,</w:t>
            </w:r>
            <w:r w:rsidR="00EA030B">
              <w:t xml:space="preserve"> </w:t>
            </w:r>
            <w:r w:rsidR="00EA030B" w:rsidRPr="00483F5D">
              <w:t xml:space="preserve">( </w:t>
            </w:r>
            <w:r w:rsidR="00EA030B">
              <w:t>24</w:t>
            </w:r>
            <w:r w:rsidR="00EA030B" w:rsidRPr="00483F5D">
              <w:t xml:space="preserve"> </w:t>
            </w:r>
            <w:r w:rsidR="00EA030B" w:rsidRPr="00DF4137">
              <w:rPr>
                <w:b/>
              </w:rPr>
              <w:t>hours ).</w:t>
            </w:r>
          </w:p>
        </w:tc>
      </w:tr>
    </w:tbl>
    <w:p w14:paraId="306B8312" w14:textId="77777777" w:rsidR="0062535B" w:rsidRPr="0062535B" w:rsidRDefault="0062535B" w:rsidP="0062535B">
      <w:pPr>
        <w:rPr>
          <w:sz w:val="2"/>
        </w:rPr>
      </w:pPr>
    </w:p>
    <w:sectPr w:rsidR="0062535B" w:rsidRPr="0062535B" w:rsidSect="0083590D">
      <w:headerReference w:type="first" r:id="rId8"/>
      <w:foot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5033A" w14:textId="77777777" w:rsidR="00AF5109" w:rsidRDefault="00AF5109" w:rsidP="00DA661F">
      <w:pPr>
        <w:spacing w:after="0" w:line="240" w:lineRule="auto"/>
      </w:pPr>
      <w:r>
        <w:separator/>
      </w:r>
    </w:p>
  </w:endnote>
  <w:endnote w:type="continuationSeparator" w:id="0">
    <w:p w14:paraId="152E6C04" w14:textId="77777777" w:rsidR="00AF5109" w:rsidRDefault="00AF5109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0BBF" w14:textId="77777777"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D6D84" w14:textId="77777777" w:rsidR="00AF5109" w:rsidRDefault="00AF5109" w:rsidP="00DA661F">
      <w:pPr>
        <w:spacing w:after="0" w:line="240" w:lineRule="auto"/>
      </w:pPr>
      <w:r>
        <w:separator/>
      </w:r>
    </w:p>
  </w:footnote>
  <w:footnote w:type="continuationSeparator" w:id="0">
    <w:p w14:paraId="22ECF214" w14:textId="77777777" w:rsidR="00AF5109" w:rsidRDefault="00AF5109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2A98" w14:textId="77777777" w:rsidR="00DA661F" w:rsidRDefault="006709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D53F9E" wp14:editId="76F654CE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B5E629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mpnhbZ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1DB0"/>
    <w:multiLevelType w:val="hybridMultilevel"/>
    <w:tmpl w:val="53D6A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986885"/>
    <w:multiLevelType w:val="hybridMultilevel"/>
    <w:tmpl w:val="1F927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CA"/>
    <w:rsid w:val="0003170D"/>
    <w:rsid w:val="0003660B"/>
    <w:rsid w:val="0004152E"/>
    <w:rsid w:val="0007738C"/>
    <w:rsid w:val="000A3B0A"/>
    <w:rsid w:val="000E453A"/>
    <w:rsid w:val="00104EF4"/>
    <w:rsid w:val="0013125E"/>
    <w:rsid w:val="001522A5"/>
    <w:rsid w:val="001A15E9"/>
    <w:rsid w:val="001C2372"/>
    <w:rsid w:val="001C3E66"/>
    <w:rsid w:val="001F6D63"/>
    <w:rsid w:val="00247864"/>
    <w:rsid w:val="0026679B"/>
    <w:rsid w:val="00270E14"/>
    <w:rsid w:val="00280F8E"/>
    <w:rsid w:val="002B7B71"/>
    <w:rsid w:val="002B7EFE"/>
    <w:rsid w:val="002C0E63"/>
    <w:rsid w:val="002C19A0"/>
    <w:rsid w:val="002E196C"/>
    <w:rsid w:val="002E6450"/>
    <w:rsid w:val="00302912"/>
    <w:rsid w:val="003242BC"/>
    <w:rsid w:val="003321BD"/>
    <w:rsid w:val="00333633"/>
    <w:rsid w:val="00345CC4"/>
    <w:rsid w:val="00364AF4"/>
    <w:rsid w:val="0037263F"/>
    <w:rsid w:val="00373456"/>
    <w:rsid w:val="003B1937"/>
    <w:rsid w:val="003B3035"/>
    <w:rsid w:val="00443376"/>
    <w:rsid w:val="00483F5D"/>
    <w:rsid w:val="004860CA"/>
    <w:rsid w:val="00497E0F"/>
    <w:rsid w:val="004C5195"/>
    <w:rsid w:val="004E2B11"/>
    <w:rsid w:val="00553202"/>
    <w:rsid w:val="005B4F09"/>
    <w:rsid w:val="005C151A"/>
    <w:rsid w:val="005F0E66"/>
    <w:rsid w:val="0062535B"/>
    <w:rsid w:val="006372CA"/>
    <w:rsid w:val="0065038A"/>
    <w:rsid w:val="00670919"/>
    <w:rsid w:val="006734B7"/>
    <w:rsid w:val="00682A58"/>
    <w:rsid w:val="0069293F"/>
    <w:rsid w:val="006E4EE5"/>
    <w:rsid w:val="006F2AD5"/>
    <w:rsid w:val="006F4F0B"/>
    <w:rsid w:val="007015A4"/>
    <w:rsid w:val="00701DBA"/>
    <w:rsid w:val="00713B25"/>
    <w:rsid w:val="007140F4"/>
    <w:rsid w:val="00762693"/>
    <w:rsid w:val="0079123F"/>
    <w:rsid w:val="007B26EB"/>
    <w:rsid w:val="007E0B64"/>
    <w:rsid w:val="0083590D"/>
    <w:rsid w:val="00860E5A"/>
    <w:rsid w:val="00873C03"/>
    <w:rsid w:val="008971E6"/>
    <w:rsid w:val="008B68A9"/>
    <w:rsid w:val="008C31D4"/>
    <w:rsid w:val="008C32BA"/>
    <w:rsid w:val="008F006C"/>
    <w:rsid w:val="0091713E"/>
    <w:rsid w:val="009438FF"/>
    <w:rsid w:val="00951B1C"/>
    <w:rsid w:val="00983A98"/>
    <w:rsid w:val="00984922"/>
    <w:rsid w:val="00992835"/>
    <w:rsid w:val="009A6D98"/>
    <w:rsid w:val="009E26DB"/>
    <w:rsid w:val="00A1258F"/>
    <w:rsid w:val="00A14E76"/>
    <w:rsid w:val="00A1634A"/>
    <w:rsid w:val="00A80FEF"/>
    <w:rsid w:val="00AB71D4"/>
    <w:rsid w:val="00AD6E06"/>
    <w:rsid w:val="00AF05BE"/>
    <w:rsid w:val="00AF5109"/>
    <w:rsid w:val="00B31299"/>
    <w:rsid w:val="00B81EC7"/>
    <w:rsid w:val="00B84C96"/>
    <w:rsid w:val="00BA7A54"/>
    <w:rsid w:val="00BE442E"/>
    <w:rsid w:val="00C10021"/>
    <w:rsid w:val="00C46168"/>
    <w:rsid w:val="00C73521"/>
    <w:rsid w:val="00CE4B65"/>
    <w:rsid w:val="00D16339"/>
    <w:rsid w:val="00D44519"/>
    <w:rsid w:val="00D56547"/>
    <w:rsid w:val="00D87E4A"/>
    <w:rsid w:val="00DA162D"/>
    <w:rsid w:val="00DA571A"/>
    <w:rsid w:val="00DA661F"/>
    <w:rsid w:val="00DA7043"/>
    <w:rsid w:val="00DB0C64"/>
    <w:rsid w:val="00DD3466"/>
    <w:rsid w:val="00DE58F4"/>
    <w:rsid w:val="00DF4137"/>
    <w:rsid w:val="00E1238E"/>
    <w:rsid w:val="00E1705B"/>
    <w:rsid w:val="00E20ED9"/>
    <w:rsid w:val="00E603E1"/>
    <w:rsid w:val="00E706E6"/>
    <w:rsid w:val="00E80C1B"/>
    <w:rsid w:val="00EA030B"/>
    <w:rsid w:val="00EA247B"/>
    <w:rsid w:val="00F10D1B"/>
    <w:rsid w:val="00F144DE"/>
    <w:rsid w:val="00F345AE"/>
    <w:rsid w:val="00F46FAB"/>
    <w:rsid w:val="00F76EC9"/>
    <w:rsid w:val="00F8526D"/>
    <w:rsid w:val="00F8720D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5B309"/>
  <w15:docId w15:val="{A162EBEA-6DDC-4248-AA8B-EA71AB9A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</cp:lastModifiedBy>
  <cp:revision>48</cp:revision>
  <cp:lastPrinted>2014-03-27T11:06:00Z</cp:lastPrinted>
  <dcterms:created xsi:type="dcterms:W3CDTF">2018-03-29T10:05:00Z</dcterms:created>
  <dcterms:modified xsi:type="dcterms:W3CDTF">2025-06-27T20:07:00Z</dcterms:modified>
</cp:coreProperties>
</file>