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AC5D" w14:textId="77777777" w:rsidR="00DA4AF6" w:rsidRDefault="00DA4AF6">
      <w:pPr>
        <w:pStyle w:val="Heading1"/>
        <w:spacing w:before="360" w:after="735"/>
        <w:ind w:right="360"/>
        <w:rPr>
          <w:b w:val="0"/>
          <w:bCs w:val="0"/>
          <w:color w:val="000000"/>
          <w:sz w:val="22"/>
          <w:szCs w:val="22"/>
        </w:rPr>
      </w:pPr>
    </w:p>
    <w:p w14:paraId="15B08F63" w14:textId="77777777" w:rsidR="002F5DC5" w:rsidRDefault="002F5DC5">
      <w:pPr>
        <w:pBdr>
          <w:top w:val="nil"/>
          <w:left w:val="nil"/>
          <w:bottom w:val="nil"/>
          <w:right w:val="nil"/>
          <w:between w:val="nil"/>
        </w:pBdr>
        <w:spacing w:after="150"/>
        <w:ind w:left="360" w:right="360"/>
        <w:rPr>
          <w:color w:val="FFFFFF"/>
          <w:sz w:val="32"/>
          <w:szCs w:val="32"/>
          <w:shd w:val="clear" w:color="auto" w:fill="0D233A"/>
        </w:rPr>
        <w:sectPr w:rsidR="002F5DC5" w:rsidSect="002F5DC5">
          <w:headerReference w:type="default" r:id="rId8"/>
          <w:pgSz w:w="12240" w:h="15840"/>
          <w:pgMar w:top="1440" w:right="1440" w:bottom="1440" w:left="1440" w:header="0" w:footer="720" w:gutter="0"/>
          <w:pgBorders w:offsetFrom="page">
            <w:top w:val="single" w:sz="12" w:space="24" w:color="auto"/>
            <w:left w:val="single" w:sz="12" w:space="24" w:color="auto"/>
            <w:bottom w:val="single" w:sz="12" w:space="24" w:color="auto"/>
            <w:right w:val="single" w:sz="12" w:space="24" w:color="auto"/>
          </w:pgBorders>
          <w:pgNumType w:start="1"/>
          <w:cols w:num="2" w:space="720"/>
        </w:sectPr>
      </w:pPr>
    </w:p>
    <w:p w14:paraId="1E45AC5E" w14:textId="77777777" w:rsidR="00DA4AF6" w:rsidRDefault="00210ABA">
      <w:pPr>
        <w:pBdr>
          <w:top w:val="nil"/>
          <w:left w:val="nil"/>
          <w:bottom w:val="nil"/>
          <w:right w:val="nil"/>
          <w:between w:val="nil"/>
        </w:pBdr>
        <w:spacing w:after="150"/>
        <w:ind w:left="360" w:right="360"/>
        <w:rPr>
          <w:color w:val="FFFFFF"/>
          <w:sz w:val="32"/>
          <w:szCs w:val="32"/>
          <w:shd w:val="clear" w:color="auto" w:fill="0D233A"/>
        </w:rPr>
      </w:pPr>
      <w:r>
        <w:rPr>
          <w:color w:val="FFFFFF"/>
          <w:sz w:val="32"/>
          <w:szCs w:val="32"/>
          <w:shd w:val="clear" w:color="auto" w:fill="0D233A"/>
        </w:rPr>
        <w:t>PERMIT TO WORK (PTW) SYSTEM STANDARD OPERATING PROCEDURE</w:t>
      </w:r>
    </w:p>
    <w:p w14:paraId="1E45AC5F" w14:textId="77777777" w:rsidR="00DA4AF6" w:rsidRDefault="00210ABA">
      <w:pPr>
        <w:pBdr>
          <w:top w:val="nil"/>
          <w:left w:val="nil"/>
          <w:bottom w:val="nil"/>
          <w:right w:val="nil"/>
          <w:between w:val="nil"/>
        </w:pBdr>
        <w:spacing w:after="60"/>
        <w:ind w:left="360" w:right="360"/>
        <w:rPr>
          <w:color w:val="A2D2FF"/>
          <w:sz w:val="18"/>
          <w:szCs w:val="18"/>
          <w:shd w:val="clear" w:color="auto" w:fill="0D233A"/>
        </w:rPr>
      </w:pPr>
      <w:r>
        <w:rPr>
          <w:b/>
          <w:bCs/>
          <w:color w:val="A2D2FF"/>
          <w:sz w:val="18"/>
          <w:szCs w:val="18"/>
          <w:shd w:val="clear" w:color="auto" w:fill="0D233A"/>
        </w:rPr>
        <w:t>Project Name:</w:t>
      </w:r>
      <w:r>
        <w:rPr>
          <w:color w:val="A2D2FF"/>
          <w:sz w:val="18"/>
          <w:szCs w:val="18"/>
          <w:shd w:val="clear" w:color="auto" w:fill="0D233A"/>
        </w:rPr>
        <w:t xml:space="preserve"> KAZ Power Plant Upgrade Project (Basra, Iraq)</w:t>
      </w:r>
    </w:p>
    <w:p w14:paraId="1E45AC60" w14:textId="77777777" w:rsidR="00DA4AF6" w:rsidRDefault="00210ABA">
      <w:pPr>
        <w:pBdr>
          <w:top w:val="nil"/>
          <w:left w:val="nil"/>
          <w:bottom w:val="nil"/>
          <w:right w:val="nil"/>
          <w:between w:val="nil"/>
        </w:pBdr>
        <w:spacing w:after="60"/>
        <w:ind w:left="360" w:right="360"/>
        <w:rPr>
          <w:color w:val="A2D2FF"/>
          <w:sz w:val="18"/>
          <w:szCs w:val="18"/>
          <w:shd w:val="clear" w:color="auto" w:fill="0D233A"/>
        </w:rPr>
      </w:pPr>
      <w:r>
        <w:rPr>
          <w:b/>
          <w:bCs/>
          <w:color w:val="A2D2FF"/>
          <w:sz w:val="18"/>
          <w:szCs w:val="18"/>
          <w:shd w:val="clear" w:color="auto" w:fill="0D233A"/>
        </w:rPr>
        <w:t>Document ID:</w:t>
      </w:r>
      <w:r>
        <w:rPr>
          <w:color w:val="A2D2FF"/>
          <w:sz w:val="18"/>
          <w:szCs w:val="18"/>
          <w:shd w:val="clear" w:color="auto" w:fill="0D233A"/>
        </w:rPr>
        <w:t xml:space="preserve"> KAZ-EHS-SOP-2026-003</w:t>
      </w:r>
      <w:proofErr w:type="gramStart"/>
      <w:r>
        <w:rPr>
          <w:color w:val="A2D2FF"/>
          <w:sz w:val="18"/>
          <w:szCs w:val="18"/>
          <w:shd w:val="clear" w:color="auto" w:fill="0D233A"/>
        </w:rPr>
        <w:t>-  |</w:t>
      </w:r>
      <w:proofErr w:type="gramEnd"/>
      <w:r>
        <w:rPr>
          <w:color w:val="A2D2FF"/>
          <w:sz w:val="18"/>
          <w:szCs w:val="18"/>
          <w:shd w:val="clear" w:color="auto" w:fill="0D233A"/>
        </w:rPr>
        <w:t xml:space="preserve">  </w:t>
      </w:r>
      <w:r>
        <w:rPr>
          <w:b/>
          <w:bCs/>
          <w:color w:val="A2D2FF"/>
          <w:sz w:val="18"/>
          <w:szCs w:val="18"/>
          <w:shd w:val="clear" w:color="auto" w:fill="0D233A"/>
        </w:rPr>
        <w:t>Revision</w:t>
      </w:r>
      <w:proofErr w:type="gramStart"/>
      <w:r>
        <w:rPr>
          <w:b/>
          <w:bCs/>
          <w:color w:val="A2D2FF"/>
          <w:sz w:val="18"/>
          <w:szCs w:val="18"/>
          <w:shd w:val="clear" w:color="auto" w:fill="0D233A"/>
        </w:rPr>
        <w:t>:</w:t>
      </w:r>
      <w:r>
        <w:rPr>
          <w:color w:val="A2D2FF"/>
          <w:sz w:val="18"/>
          <w:szCs w:val="18"/>
          <w:shd w:val="clear" w:color="auto" w:fill="0D233A"/>
        </w:rPr>
        <w:t xml:space="preserve">  (</w:t>
      </w:r>
      <w:proofErr w:type="gramEnd"/>
      <w:r>
        <w:rPr>
          <w:color w:val="A2D2FF"/>
          <w:sz w:val="18"/>
          <w:szCs w:val="18"/>
          <w:shd w:val="clear" w:color="auto" w:fill="0D233A"/>
        </w:rPr>
        <w:t>Updated Validity Periods &amp; Electrical Categorization)</w:t>
      </w:r>
    </w:p>
    <w:p w14:paraId="1E45AC61" w14:textId="77777777" w:rsidR="00DA4AF6" w:rsidRDefault="00210ABA">
      <w:pPr>
        <w:pBdr>
          <w:top w:val="nil"/>
          <w:left w:val="nil"/>
          <w:bottom w:val="nil"/>
          <w:right w:val="nil"/>
          <w:between w:val="nil"/>
        </w:pBdr>
        <w:spacing w:after="60"/>
        <w:ind w:left="360" w:right="360"/>
        <w:rPr>
          <w:b/>
          <w:bCs/>
          <w:color w:val="FFFFFF"/>
          <w:sz w:val="16"/>
          <w:szCs w:val="16"/>
          <w:shd w:val="clear" w:color="auto" w:fill="00A896"/>
        </w:rPr>
      </w:pPr>
      <w:r>
        <w:rPr>
          <w:b/>
          <w:bCs/>
          <w:color w:val="A2D2FF"/>
          <w:sz w:val="18"/>
          <w:szCs w:val="18"/>
          <w:shd w:val="clear" w:color="auto" w:fill="0D233A"/>
        </w:rPr>
        <w:t>Author &amp; Lead EHS:</w:t>
      </w:r>
      <w:r>
        <w:rPr>
          <w:color w:val="A2D2FF"/>
          <w:sz w:val="18"/>
          <w:szCs w:val="18"/>
          <w:shd w:val="clear" w:color="auto" w:fill="0D233A"/>
        </w:rPr>
        <w:t xml:space="preserve"> Ahmed Mansoor</w:t>
      </w:r>
      <w:proofErr w:type="gramStart"/>
      <w:r>
        <w:rPr>
          <w:color w:val="A2D2FF"/>
          <w:sz w:val="18"/>
          <w:szCs w:val="18"/>
          <w:shd w:val="clear" w:color="auto" w:fill="0D233A"/>
        </w:rPr>
        <w:t xml:space="preserve">   (</w:t>
      </w:r>
      <w:proofErr w:type="gramEnd"/>
      <w:r>
        <w:rPr>
          <w:color w:val="A2D2FF"/>
          <w:sz w:val="18"/>
          <w:szCs w:val="18"/>
          <w:shd w:val="clear" w:color="auto" w:fill="0D233A"/>
        </w:rPr>
        <w:t xml:space="preserve">EHS </w:t>
      </w:r>
      <w:proofErr w:type="gramStart"/>
      <w:r>
        <w:rPr>
          <w:color w:val="A2D2FF"/>
          <w:sz w:val="18"/>
          <w:szCs w:val="18"/>
          <w:shd w:val="clear" w:color="auto" w:fill="0D233A"/>
        </w:rPr>
        <w:t>Manager)  |</w:t>
      </w:r>
      <w:proofErr w:type="gramEnd"/>
      <w:r>
        <w:rPr>
          <w:color w:val="A2D2FF"/>
          <w:sz w:val="18"/>
          <w:szCs w:val="18"/>
          <w:shd w:val="clear" w:color="auto" w:fill="0D233A"/>
        </w:rPr>
        <w:t xml:space="preserve">  </w:t>
      </w:r>
      <w:r>
        <w:rPr>
          <w:b/>
          <w:bCs/>
          <w:color w:val="FFFFFF"/>
          <w:sz w:val="16"/>
          <w:szCs w:val="16"/>
          <w:shd w:val="clear" w:color="auto" w:fill="00A896"/>
        </w:rPr>
        <w:t>APPROVED SYSTEM MANUAL</w:t>
      </w:r>
    </w:p>
    <w:tbl>
      <w:tblPr>
        <w:tblStyle w:val="a"/>
        <w:tblW w:w="9360"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2620"/>
        <w:gridCol w:w="6740"/>
      </w:tblGrid>
      <w:tr w:rsidR="00DA4AF6" w14:paraId="1E45AC64" w14:textId="77777777">
        <w:trPr>
          <w:tblHeader/>
        </w:trPr>
        <w:tc>
          <w:tcPr>
            <w:tcW w:w="2620"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62"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Document Parameter</w:t>
            </w:r>
          </w:p>
        </w:tc>
        <w:tc>
          <w:tcPr>
            <w:tcW w:w="6739"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63"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System Specification &amp; Control Standard</w:t>
            </w:r>
          </w:p>
        </w:tc>
      </w:tr>
      <w:tr w:rsidR="00DA4AF6" w14:paraId="1E45AC67"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5" w14:textId="77777777" w:rsidR="00DA4AF6" w:rsidRDefault="00210ABA">
            <w:pPr>
              <w:pBdr>
                <w:top w:val="nil"/>
                <w:left w:val="nil"/>
                <w:bottom w:val="nil"/>
                <w:right w:val="nil"/>
                <w:between w:val="nil"/>
              </w:pBdr>
              <w:spacing w:before="150" w:after="150"/>
              <w:rPr>
                <w:b/>
                <w:bCs/>
                <w:sz w:val="18"/>
                <w:szCs w:val="18"/>
              </w:rPr>
            </w:pPr>
            <w:r>
              <w:rPr>
                <w:b/>
                <w:bCs/>
                <w:sz w:val="18"/>
                <w:szCs w:val="18"/>
              </w:rPr>
              <w:t>Project Title &amp; Location</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6" w14:textId="77777777" w:rsidR="00DA4AF6" w:rsidRDefault="00210ABA">
            <w:pPr>
              <w:pBdr>
                <w:top w:val="nil"/>
                <w:left w:val="nil"/>
                <w:bottom w:val="nil"/>
                <w:right w:val="nil"/>
                <w:between w:val="nil"/>
              </w:pBdr>
              <w:spacing w:before="150" w:after="150"/>
              <w:rPr>
                <w:sz w:val="18"/>
                <w:szCs w:val="18"/>
              </w:rPr>
            </w:pPr>
            <w:r>
              <w:rPr>
                <w:sz w:val="18"/>
                <w:szCs w:val="18"/>
              </w:rPr>
              <w:t>KAZ Power Plant Upgrade Project (Basra, Iraq)</w:t>
            </w:r>
          </w:p>
        </w:tc>
      </w:tr>
      <w:tr w:rsidR="00DA4AF6" w14:paraId="1E45AC6A"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8" w14:textId="77777777" w:rsidR="00DA4AF6" w:rsidRDefault="00210ABA">
            <w:pPr>
              <w:pBdr>
                <w:top w:val="nil"/>
                <w:left w:val="nil"/>
                <w:bottom w:val="nil"/>
                <w:right w:val="nil"/>
                <w:between w:val="nil"/>
              </w:pBdr>
              <w:spacing w:before="150" w:after="150"/>
              <w:rPr>
                <w:b/>
                <w:bCs/>
                <w:sz w:val="18"/>
                <w:szCs w:val="18"/>
              </w:rPr>
            </w:pPr>
            <w:r>
              <w:rPr>
                <w:b/>
                <w:bCs/>
                <w:sz w:val="18"/>
                <w:szCs w:val="18"/>
              </w:rPr>
              <w:t>Client / Beneficiary</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9" w14:textId="77777777" w:rsidR="00DA4AF6" w:rsidRDefault="00210ABA">
            <w:pPr>
              <w:pBdr>
                <w:top w:val="nil"/>
                <w:left w:val="nil"/>
                <w:bottom w:val="nil"/>
                <w:right w:val="nil"/>
                <w:between w:val="nil"/>
              </w:pBdr>
              <w:spacing w:before="150" w:after="150"/>
              <w:rPr>
                <w:sz w:val="18"/>
                <w:szCs w:val="18"/>
              </w:rPr>
            </w:pPr>
            <w:r>
              <w:rPr>
                <w:sz w:val="18"/>
                <w:szCs w:val="18"/>
              </w:rPr>
              <w:t>Ministry of Electricity (M</w:t>
            </w:r>
            <w:r>
              <w:rPr>
                <w:sz w:val="18"/>
                <w:szCs w:val="18"/>
              </w:rPr>
              <w:t>O</w:t>
            </w:r>
            <w:r>
              <w:rPr>
                <w:sz w:val="18"/>
                <w:szCs w:val="18"/>
              </w:rPr>
              <w:t>E) &amp; Basrah Gas Company (BGC)</w:t>
            </w:r>
          </w:p>
        </w:tc>
      </w:tr>
      <w:tr w:rsidR="00DA4AF6" w14:paraId="1E45AC6D"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B" w14:textId="77777777" w:rsidR="00DA4AF6" w:rsidRDefault="00210ABA">
            <w:pPr>
              <w:pBdr>
                <w:top w:val="nil"/>
                <w:left w:val="nil"/>
                <w:bottom w:val="nil"/>
                <w:right w:val="nil"/>
                <w:between w:val="nil"/>
              </w:pBdr>
              <w:spacing w:before="150" w:after="150"/>
              <w:rPr>
                <w:b/>
                <w:bCs/>
                <w:sz w:val="18"/>
                <w:szCs w:val="18"/>
              </w:rPr>
            </w:pPr>
            <w:r>
              <w:rPr>
                <w:b/>
                <w:bCs/>
                <w:sz w:val="18"/>
                <w:szCs w:val="18"/>
              </w:rPr>
              <w:t>Principal Contractor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C" w14:textId="77777777" w:rsidR="00DA4AF6" w:rsidRDefault="00210ABA">
            <w:pPr>
              <w:pBdr>
                <w:top w:val="nil"/>
                <w:left w:val="nil"/>
                <w:bottom w:val="nil"/>
                <w:right w:val="nil"/>
                <w:between w:val="nil"/>
              </w:pBdr>
              <w:spacing w:before="150" w:after="150"/>
              <w:rPr>
                <w:sz w:val="18"/>
                <w:szCs w:val="18"/>
              </w:rPr>
            </w:pPr>
            <w:r>
              <w:rPr>
                <w:sz w:val="18"/>
                <w:szCs w:val="18"/>
              </w:rPr>
              <w:t>Siemens Energy</w:t>
            </w:r>
          </w:p>
        </w:tc>
      </w:tr>
      <w:tr w:rsidR="00DA4AF6" w14:paraId="1E45AC70"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E" w14:textId="77777777" w:rsidR="00DA4AF6" w:rsidRDefault="00210ABA">
            <w:pPr>
              <w:pBdr>
                <w:top w:val="nil"/>
                <w:left w:val="nil"/>
                <w:bottom w:val="nil"/>
                <w:right w:val="nil"/>
                <w:between w:val="nil"/>
              </w:pBdr>
              <w:spacing w:before="150" w:after="150"/>
              <w:rPr>
                <w:b/>
                <w:bCs/>
                <w:sz w:val="18"/>
                <w:szCs w:val="18"/>
              </w:rPr>
            </w:pPr>
            <w:r>
              <w:rPr>
                <w:b/>
                <w:bCs/>
                <w:sz w:val="18"/>
                <w:szCs w:val="18"/>
              </w:rPr>
              <w:t>Document Author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6F" w14:textId="77777777" w:rsidR="00DA4AF6" w:rsidRDefault="00210ABA">
            <w:pPr>
              <w:pBdr>
                <w:top w:val="nil"/>
                <w:left w:val="nil"/>
                <w:bottom w:val="nil"/>
                <w:right w:val="nil"/>
                <w:between w:val="nil"/>
              </w:pBdr>
              <w:spacing w:before="150" w:after="150"/>
              <w:rPr>
                <w:sz w:val="18"/>
                <w:szCs w:val="18"/>
              </w:rPr>
            </w:pPr>
            <w:r>
              <w:rPr>
                <w:sz w:val="18"/>
                <w:szCs w:val="18"/>
              </w:rPr>
              <w:t>Ahmed Mansoor Hashim Kazem (EHS Manager,)</w:t>
            </w:r>
          </w:p>
        </w:tc>
      </w:tr>
      <w:tr w:rsidR="00DA4AF6" w14:paraId="1E45AC73"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1" w14:textId="77777777" w:rsidR="00DA4AF6" w:rsidRDefault="00210ABA">
            <w:pPr>
              <w:pBdr>
                <w:top w:val="nil"/>
                <w:left w:val="nil"/>
                <w:bottom w:val="nil"/>
                <w:right w:val="nil"/>
                <w:between w:val="nil"/>
              </w:pBdr>
              <w:spacing w:before="150" w:after="150"/>
              <w:rPr>
                <w:b/>
                <w:bCs/>
                <w:sz w:val="18"/>
                <w:szCs w:val="18"/>
              </w:rPr>
            </w:pPr>
            <w:r>
              <w:rPr>
                <w:b/>
                <w:bCs/>
                <w:sz w:val="18"/>
                <w:szCs w:val="18"/>
              </w:rPr>
              <w:t>Governing Standards</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2" w14:textId="77777777" w:rsidR="00DA4AF6" w:rsidRDefault="00210ABA">
            <w:pPr>
              <w:pBdr>
                <w:top w:val="nil"/>
                <w:left w:val="nil"/>
                <w:bottom w:val="nil"/>
                <w:right w:val="nil"/>
                <w:between w:val="nil"/>
              </w:pBdr>
              <w:spacing w:before="150" w:after="150"/>
              <w:rPr>
                <w:sz w:val="18"/>
                <w:szCs w:val="18"/>
              </w:rPr>
            </w:pPr>
            <w:r>
              <w:rPr>
                <w:sz w:val="18"/>
                <w:szCs w:val="18"/>
              </w:rPr>
              <w:t>Iraqi Occupational Safety Law, OSHA 29 CFR 1926/1910, NFPA 70E, Siemens Energy Global PTW Standard Framework</w:t>
            </w:r>
          </w:p>
        </w:tc>
      </w:tr>
    </w:tbl>
    <w:p w14:paraId="1E45AC74" w14:textId="77777777" w:rsidR="00DA4AF6" w:rsidRDefault="00210ABA">
      <w:pPr>
        <w:pStyle w:val="Heading2"/>
      </w:pPr>
      <w:r>
        <w:t>SECTION 1: PURPOSE &amp; GENERAL SCOPE</w:t>
      </w:r>
    </w:p>
    <w:p w14:paraId="1E45AC75" w14:textId="77777777" w:rsidR="00DA4AF6" w:rsidRDefault="00210ABA">
      <w:pPr>
        <w:pBdr>
          <w:top w:val="nil"/>
          <w:left w:val="nil"/>
          <w:bottom w:val="nil"/>
          <w:right w:val="nil"/>
          <w:between w:val="nil"/>
        </w:pBdr>
        <w:spacing w:after="480"/>
      </w:pPr>
      <w:r>
        <w:t>The Permit to Work (PTW) system is a formal, written safety management process used to authorize specific high-risk activities on the KAZ Power Plant Upgrade Project. The system ensures that risks are systematically identified, proper control measures are verified on-site, and formal approval is documented before any work commences.</w:t>
      </w:r>
    </w:p>
    <w:p w14:paraId="1E45AC76" w14:textId="77777777" w:rsidR="00DA4AF6" w:rsidRDefault="00210ABA">
      <w:pPr>
        <w:pStyle w:val="Heading2"/>
        <w:spacing w:before="150" w:after="420"/>
      </w:pPr>
      <w:r>
        <w:lastRenderedPageBreak/>
        <w:t>SECTION 2: ROLES &amp; RESPONSIBILITIES MATRIX</w:t>
      </w:r>
    </w:p>
    <w:tbl>
      <w:tblPr>
        <w:tblStyle w:val="a0"/>
        <w:tblW w:w="9360"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2620"/>
        <w:gridCol w:w="6740"/>
      </w:tblGrid>
      <w:tr w:rsidR="00DA4AF6" w14:paraId="1E45AC79" w14:textId="77777777">
        <w:trPr>
          <w:tblHeader/>
        </w:trPr>
        <w:tc>
          <w:tcPr>
            <w:tcW w:w="2620"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77"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Role Title</w:t>
            </w:r>
          </w:p>
        </w:tc>
        <w:tc>
          <w:tcPr>
            <w:tcW w:w="6739"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78"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System Responsibilities &amp; Authority</w:t>
            </w:r>
          </w:p>
        </w:tc>
      </w:tr>
      <w:tr w:rsidR="00DA4AF6" w14:paraId="1E45AC7C"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A" w14:textId="77777777" w:rsidR="00DA4AF6" w:rsidRDefault="00210ABA">
            <w:pPr>
              <w:pBdr>
                <w:top w:val="nil"/>
                <w:left w:val="nil"/>
                <w:bottom w:val="nil"/>
                <w:right w:val="nil"/>
                <w:between w:val="nil"/>
              </w:pBdr>
              <w:spacing w:before="150" w:after="150"/>
              <w:rPr>
                <w:b/>
                <w:bCs/>
                <w:sz w:val="18"/>
                <w:szCs w:val="18"/>
              </w:rPr>
            </w:pPr>
            <w:r>
              <w:rPr>
                <w:b/>
                <w:bCs/>
                <w:sz w:val="18"/>
                <w:szCs w:val="18"/>
              </w:rPr>
              <w:t>Permit Issuer (PI)</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B" w14:textId="77777777" w:rsidR="00DA4AF6" w:rsidRDefault="00210ABA">
            <w:pPr>
              <w:pBdr>
                <w:top w:val="nil"/>
                <w:left w:val="nil"/>
                <w:bottom w:val="nil"/>
                <w:right w:val="nil"/>
                <w:between w:val="nil"/>
              </w:pBdr>
              <w:spacing w:before="150" w:after="150"/>
              <w:rPr>
                <w:sz w:val="18"/>
                <w:szCs w:val="18"/>
              </w:rPr>
            </w:pPr>
            <w:r>
              <w:rPr>
                <w:sz w:val="18"/>
                <w:szCs w:val="18"/>
              </w:rPr>
              <w:t>Authorized Siemens Energy Engineer/EHS Supervisor responsible for assessing site conditions, verifying safety precautions, conducting joint inspections, and signing to issue permits.</w:t>
            </w:r>
          </w:p>
        </w:tc>
      </w:tr>
      <w:tr w:rsidR="00DA4AF6" w14:paraId="1E45AC7F"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D" w14:textId="77777777" w:rsidR="00DA4AF6" w:rsidRDefault="00210ABA">
            <w:pPr>
              <w:pBdr>
                <w:top w:val="nil"/>
                <w:left w:val="nil"/>
                <w:bottom w:val="nil"/>
                <w:right w:val="nil"/>
                <w:between w:val="nil"/>
              </w:pBdr>
              <w:spacing w:before="150" w:after="150"/>
              <w:rPr>
                <w:b/>
                <w:bCs/>
                <w:sz w:val="18"/>
                <w:szCs w:val="18"/>
              </w:rPr>
            </w:pPr>
            <w:r>
              <w:rPr>
                <w:b/>
                <w:bCs/>
                <w:sz w:val="18"/>
                <w:szCs w:val="18"/>
              </w:rPr>
              <w:t>Permit Holder / Applicant (PH)</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7E" w14:textId="77777777" w:rsidR="00DA4AF6" w:rsidRDefault="00210ABA">
            <w:pPr>
              <w:pBdr>
                <w:top w:val="nil"/>
                <w:left w:val="nil"/>
                <w:bottom w:val="nil"/>
                <w:right w:val="nil"/>
                <w:between w:val="nil"/>
              </w:pBdr>
              <w:spacing w:before="150" w:after="150"/>
              <w:rPr>
                <w:sz w:val="18"/>
                <w:szCs w:val="18"/>
              </w:rPr>
            </w:pPr>
            <w:r>
              <w:rPr>
                <w:sz w:val="18"/>
                <w:szCs w:val="18"/>
              </w:rPr>
              <w:t>Competent Subcontractor Supervisor/Engineer requesting the permit. Responsible for briefing workers on Job Safety Analysis (JSA), maintaining site safety, and closing permits at shift end.</w:t>
            </w:r>
          </w:p>
        </w:tc>
      </w:tr>
      <w:tr w:rsidR="00DA4AF6" w14:paraId="1E45AC82"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0" w14:textId="77777777" w:rsidR="00DA4AF6" w:rsidRDefault="00210ABA">
            <w:pPr>
              <w:pBdr>
                <w:top w:val="nil"/>
                <w:left w:val="nil"/>
                <w:bottom w:val="nil"/>
                <w:right w:val="nil"/>
                <w:between w:val="nil"/>
              </w:pBdr>
              <w:spacing w:before="150" w:after="150"/>
              <w:rPr>
                <w:b/>
                <w:bCs/>
                <w:sz w:val="18"/>
                <w:szCs w:val="18"/>
              </w:rPr>
            </w:pPr>
            <w:r>
              <w:rPr>
                <w:b/>
                <w:bCs/>
                <w:sz w:val="18"/>
                <w:szCs w:val="18"/>
              </w:rPr>
              <w:t>Authorized Electrical Person (AEP) / Isolation Officer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1" w14:textId="77777777" w:rsidR="00DA4AF6" w:rsidRDefault="00210ABA">
            <w:pPr>
              <w:pBdr>
                <w:top w:val="nil"/>
                <w:left w:val="nil"/>
                <w:bottom w:val="nil"/>
                <w:right w:val="nil"/>
                <w:between w:val="nil"/>
              </w:pBdr>
              <w:spacing w:before="150" w:after="150"/>
              <w:rPr>
                <w:sz w:val="18"/>
                <w:szCs w:val="18"/>
              </w:rPr>
            </w:pPr>
            <w:r>
              <w:rPr>
                <w:sz w:val="18"/>
                <w:szCs w:val="18"/>
              </w:rPr>
              <w:t>Certified Electrical/Mechanical Engineer responsible for conducting high/low voltage isolations, Commissioning testing, Arc Flash boundary assessments, grounding, LOTO application, and authorizing Electrical Cold/Hot Permits.</w:t>
            </w:r>
          </w:p>
        </w:tc>
      </w:tr>
      <w:tr w:rsidR="00DA4AF6" w14:paraId="1E45AC85"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3" w14:textId="77777777" w:rsidR="00DA4AF6" w:rsidRDefault="00210ABA">
            <w:pPr>
              <w:pBdr>
                <w:top w:val="nil"/>
                <w:left w:val="nil"/>
                <w:bottom w:val="nil"/>
                <w:right w:val="nil"/>
                <w:between w:val="nil"/>
              </w:pBdr>
              <w:spacing w:before="150" w:after="150"/>
              <w:rPr>
                <w:b/>
                <w:bCs/>
                <w:sz w:val="18"/>
                <w:szCs w:val="18"/>
              </w:rPr>
            </w:pPr>
            <w:r>
              <w:rPr>
                <w:b/>
                <w:bCs/>
                <w:sz w:val="18"/>
                <w:szCs w:val="18"/>
              </w:rPr>
              <w:t>EHS Reviewer / Manager</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4" w14:textId="77777777" w:rsidR="00DA4AF6" w:rsidRDefault="00210ABA">
            <w:pPr>
              <w:pBdr>
                <w:top w:val="nil"/>
                <w:left w:val="nil"/>
                <w:bottom w:val="nil"/>
                <w:right w:val="nil"/>
                <w:between w:val="nil"/>
              </w:pBdr>
              <w:spacing w:before="150" w:after="150"/>
              <w:rPr>
                <w:sz w:val="18"/>
                <w:szCs w:val="18"/>
              </w:rPr>
            </w:pPr>
            <w:r>
              <w:rPr>
                <w:sz w:val="18"/>
                <w:szCs w:val="18"/>
              </w:rPr>
              <w:t>Audits PTW implementation, reviews high-risk permits (e.g., Electrical Hot/Commissioning, Confined Space, Critical Lifting, LOTO), conducts random site checks, and halts work if permit conditions are breached.</w:t>
            </w:r>
          </w:p>
        </w:tc>
      </w:tr>
      <w:tr w:rsidR="00DA4AF6" w14:paraId="1E45AC88" w14:textId="77777777">
        <w:tc>
          <w:tcPr>
            <w:tcW w:w="262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6" w14:textId="77777777" w:rsidR="00DA4AF6" w:rsidRDefault="00210ABA">
            <w:pPr>
              <w:pBdr>
                <w:top w:val="nil"/>
                <w:left w:val="nil"/>
                <w:bottom w:val="nil"/>
                <w:right w:val="nil"/>
                <w:between w:val="nil"/>
              </w:pBdr>
              <w:spacing w:before="150" w:after="150"/>
              <w:rPr>
                <w:b/>
                <w:bCs/>
                <w:sz w:val="18"/>
                <w:szCs w:val="18"/>
              </w:rPr>
            </w:pPr>
            <w:r>
              <w:rPr>
                <w:b/>
                <w:bCs/>
                <w:sz w:val="18"/>
                <w:szCs w:val="18"/>
              </w:rPr>
              <w:t>Authorized Gas Tester (AGT)</w:t>
            </w:r>
          </w:p>
        </w:tc>
        <w:tc>
          <w:tcPr>
            <w:tcW w:w="673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87" w14:textId="77777777" w:rsidR="00DA4AF6" w:rsidRDefault="00210ABA">
            <w:pPr>
              <w:pBdr>
                <w:top w:val="nil"/>
                <w:left w:val="nil"/>
                <w:bottom w:val="nil"/>
                <w:right w:val="nil"/>
                <w:between w:val="nil"/>
              </w:pBdr>
              <w:spacing w:before="150" w:after="150"/>
              <w:rPr>
                <w:sz w:val="18"/>
                <w:szCs w:val="18"/>
              </w:rPr>
            </w:pPr>
            <w:r>
              <w:rPr>
                <w:sz w:val="18"/>
                <w:szCs w:val="18"/>
              </w:rPr>
              <w:t>Certified individual responsible for testing and recording atmospheric conditions (O2, LEL, H2S, CO) for Confined Space and Hot Work permits.</w:t>
            </w:r>
          </w:p>
        </w:tc>
      </w:tr>
    </w:tbl>
    <w:p w14:paraId="1E45AC89" w14:textId="77777777" w:rsidR="00DA4AF6" w:rsidRDefault="00210ABA">
      <w:pPr>
        <w:pStyle w:val="Heading2"/>
        <w:spacing w:after="420"/>
      </w:pPr>
      <w:r>
        <w:lastRenderedPageBreak/>
        <w:t>SECTION 3: PERMIT CATEGORIES, ELECTRICAL CLASSIFICATION &amp; VALIDITY PERIODS</w:t>
      </w:r>
    </w:p>
    <w:tbl>
      <w:tblPr>
        <w:tblStyle w:val="a1"/>
        <w:tblW w:w="9359"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1685"/>
        <w:gridCol w:w="1123"/>
        <w:gridCol w:w="2059"/>
        <w:gridCol w:w="2152"/>
        <w:gridCol w:w="2340"/>
      </w:tblGrid>
      <w:tr w:rsidR="00DA4AF6" w14:paraId="1E45AC8F" w14:textId="77777777">
        <w:trPr>
          <w:tblHeader/>
        </w:trPr>
        <w:tc>
          <w:tcPr>
            <w:tcW w:w="1684"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A"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Permit Category</w:t>
            </w:r>
          </w:p>
        </w:tc>
        <w:tc>
          <w:tcPr>
            <w:tcW w:w="1123"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B"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Validity / Renewal</w:t>
            </w:r>
          </w:p>
        </w:tc>
        <w:tc>
          <w:tcPr>
            <w:tcW w:w="2059"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C"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Scope of Activities Covered</w:t>
            </w:r>
          </w:p>
        </w:tc>
        <w:tc>
          <w:tcPr>
            <w:tcW w:w="2152"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D"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Mandatory Prerequisites &amp; Attachments</w:t>
            </w:r>
          </w:p>
        </w:tc>
        <w:tc>
          <w:tcPr>
            <w:tcW w:w="2340"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C8E"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Key On-Site Control Measures</w:t>
            </w:r>
          </w:p>
        </w:tc>
      </w:tr>
      <w:tr w:rsidR="00DA4AF6" w14:paraId="1E45AC99"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0" w14:textId="77777777" w:rsidR="00DA4AF6" w:rsidRDefault="00210ABA">
            <w:pPr>
              <w:pBdr>
                <w:top w:val="nil"/>
                <w:left w:val="nil"/>
                <w:bottom w:val="nil"/>
                <w:right w:val="nil"/>
                <w:between w:val="nil"/>
              </w:pBdr>
              <w:spacing w:before="150" w:after="150"/>
              <w:rPr>
                <w:b/>
                <w:bCs/>
                <w:sz w:val="18"/>
                <w:szCs w:val="18"/>
              </w:rPr>
            </w:pPr>
            <w:r>
              <w:rPr>
                <w:b/>
                <w:bCs/>
                <w:sz w:val="18"/>
                <w:szCs w:val="18"/>
              </w:rPr>
              <w:t>1. General Cold Work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1" w14:textId="77777777" w:rsidR="00DA4AF6" w:rsidRDefault="00210ABA">
            <w:pPr>
              <w:pBdr>
                <w:top w:val="nil"/>
                <w:left w:val="nil"/>
                <w:bottom w:val="nil"/>
                <w:right w:val="nil"/>
                <w:between w:val="nil"/>
              </w:pBdr>
              <w:rPr>
                <w:b/>
                <w:bCs/>
                <w:sz w:val="18"/>
                <w:szCs w:val="18"/>
              </w:rPr>
            </w:pPr>
            <w:r>
              <w:rPr>
                <w:b/>
                <w:bCs/>
                <w:sz w:val="18"/>
                <w:szCs w:val="18"/>
              </w:rPr>
              <w:t>Weekly</w:t>
            </w:r>
          </w:p>
          <w:p w14:paraId="1E45AC92" w14:textId="77777777" w:rsidR="00DA4AF6" w:rsidRDefault="00210ABA">
            <w:pPr>
              <w:pBdr>
                <w:top w:val="nil"/>
                <w:left w:val="nil"/>
                <w:bottom w:val="nil"/>
                <w:right w:val="nil"/>
                <w:between w:val="nil"/>
              </w:pBdr>
              <w:spacing w:before="150" w:after="150"/>
              <w:rPr>
                <w:sz w:val="18"/>
                <w:szCs w:val="18"/>
              </w:rPr>
            </w:pPr>
            <w:r>
              <w:rPr>
                <w:sz w:val="18"/>
                <w:szCs w:val="18"/>
              </w:rPr>
              <w:t>(Max 7 Days with Daily Endorsement)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3" w14:textId="77777777" w:rsidR="00DA4AF6" w:rsidRDefault="00210ABA">
            <w:pPr>
              <w:pBdr>
                <w:top w:val="nil"/>
                <w:left w:val="nil"/>
                <w:bottom w:val="nil"/>
                <w:right w:val="nil"/>
                <w:between w:val="nil"/>
              </w:pBdr>
              <w:spacing w:before="150" w:after="150"/>
              <w:rPr>
                <w:sz w:val="18"/>
                <w:szCs w:val="18"/>
              </w:rPr>
            </w:pPr>
            <w:r>
              <w:rPr>
                <w:sz w:val="18"/>
                <w:szCs w:val="18"/>
              </w:rPr>
              <w:t>General mechanical assembly/disassembly, piping installation, routine civil works, and non-hazardous maintenance not involving heat or live energy.</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4" w14:textId="77777777" w:rsidR="00DA4AF6" w:rsidRDefault="00210ABA">
            <w:pPr>
              <w:numPr>
                <w:ilvl w:val="0"/>
                <w:numId w:val="1"/>
              </w:numPr>
              <w:pBdr>
                <w:top w:val="nil"/>
                <w:left w:val="nil"/>
                <w:bottom w:val="nil"/>
                <w:right w:val="nil"/>
                <w:between w:val="nil"/>
              </w:pBdr>
            </w:pPr>
            <w:r>
              <w:rPr>
                <w:sz w:val="18"/>
                <w:szCs w:val="18"/>
              </w:rPr>
              <w:t>Approved JSA / Method Statement.</w:t>
            </w:r>
          </w:p>
          <w:p w14:paraId="1E45AC95" w14:textId="77777777" w:rsidR="00DA4AF6" w:rsidRDefault="00210ABA">
            <w:pPr>
              <w:numPr>
                <w:ilvl w:val="0"/>
                <w:numId w:val="1"/>
              </w:numPr>
              <w:pBdr>
                <w:top w:val="nil"/>
                <w:left w:val="nil"/>
                <w:bottom w:val="nil"/>
                <w:right w:val="nil"/>
                <w:between w:val="nil"/>
              </w:pBdr>
              <w:spacing w:after="90"/>
            </w:pPr>
            <w:r>
              <w:rPr>
                <w:sz w:val="18"/>
                <w:szCs w:val="18"/>
              </w:rPr>
              <w:t>Equipment pre-use inspection checklist.</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6" w14:textId="77777777" w:rsidR="00DA4AF6" w:rsidRDefault="00210ABA">
            <w:pPr>
              <w:numPr>
                <w:ilvl w:val="0"/>
                <w:numId w:val="10"/>
              </w:numPr>
              <w:pBdr>
                <w:top w:val="nil"/>
                <w:left w:val="nil"/>
                <w:bottom w:val="nil"/>
                <w:right w:val="nil"/>
                <w:between w:val="nil"/>
              </w:pBdr>
            </w:pPr>
            <w:r>
              <w:rPr>
                <w:sz w:val="18"/>
                <w:szCs w:val="18"/>
              </w:rPr>
              <w:t>Standard PPE enforcement.</w:t>
            </w:r>
          </w:p>
          <w:p w14:paraId="1E45AC97" w14:textId="77777777" w:rsidR="00DA4AF6" w:rsidRDefault="00210ABA">
            <w:pPr>
              <w:numPr>
                <w:ilvl w:val="0"/>
                <w:numId w:val="10"/>
              </w:numPr>
              <w:pBdr>
                <w:top w:val="nil"/>
                <w:left w:val="nil"/>
                <w:bottom w:val="nil"/>
                <w:right w:val="nil"/>
                <w:between w:val="nil"/>
              </w:pBdr>
            </w:pPr>
            <w:r>
              <w:rPr>
                <w:sz w:val="18"/>
                <w:szCs w:val="18"/>
              </w:rPr>
              <w:t>Housekeeping and path barricading.</w:t>
            </w:r>
          </w:p>
          <w:p w14:paraId="1E45AC98" w14:textId="77777777" w:rsidR="00DA4AF6" w:rsidRDefault="00210ABA">
            <w:pPr>
              <w:numPr>
                <w:ilvl w:val="0"/>
                <w:numId w:val="10"/>
              </w:numPr>
              <w:pBdr>
                <w:top w:val="nil"/>
                <w:left w:val="nil"/>
                <w:bottom w:val="nil"/>
                <w:right w:val="nil"/>
                <w:between w:val="nil"/>
              </w:pBdr>
              <w:spacing w:after="90"/>
            </w:pPr>
            <w:r>
              <w:rPr>
                <w:sz w:val="18"/>
                <w:szCs w:val="18"/>
              </w:rPr>
              <w:t>Tool tethering and safe access routes.</w:t>
            </w:r>
          </w:p>
        </w:tc>
      </w:tr>
      <w:tr w:rsidR="00DA4AF6" w14:paraId="1E45ACA5"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A" w14:textId="77777777" w:rsidR="00DA4AF6" w:rsidRDefault="00210ABA">
            <w:pPr>
              <w:pBdr>
                <w:top w:val="nil"/>
                <w:left w:val="nil"/>
                <w:bottom w:val="nil"/>
                <w:right w:val="nil"/>
                <w:between w:val="nil"/>
              </w:pBdr>
              <w:spacing w:before="150" w:after="150"/>
              <w:rPr>
                <w:b/>
                <w:bCs/>
                <w:sz w:val="18"/>
                <w:szCs w:val="18"/>
              </w:rPr>
            </w:pPr>
            <w:r>
              <w:rPr>
                <w:b/>
                <w:bCs/>
                <w:sz w:val="18"/>
                <w:szCs w:val="18"/>
              </w:rPr>
              <w:t>2. Electrical Cold Work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B" w14:textId="77777777" w:rsidR="00DA4AF6" w:rsidRDefault="00210ABA">
            <w:pPr>
              <w:pBdr>
                <w:top w:val="nil"/>
                <w:left w:val="nil"/>
                <w:bottom w:val="nil"/>
                <w:right w:val="nil"/>
                <w:between w:val="nil"/>
              </w:pBdr>
              <w:rPr>
                <w:b/>
                <w:bCs/>
                <w:sz w:val="18"/>
                <w:szCs w:val="18"/>
              </w:rPr>
            </w:pPr>
            <w:r>
              <w:rPr>
                <w:b/>
                <w:bCs/>
                <w:sz w:val="18"/>
                <w:szCs w:val="18"/>
              </w:rPr>
              <w:t>Weekly</w:t>
            </w:r>
          </w:p>
          <w:p w14:paraId="1E45AC9C" w14:textId="77777777" w:rsidR="00DA4AF6" w:rsidRDefault="00210ABA">
            <w:pPr>
              <w:pBdr>
                <w:top w:val="nil"/>
                <w:left w:val="nil"/>
                <w:bottom w:val="nil"/>
                <w:right w:val="nil"/>
                <w:between w:val="nil"/>
              </w:pBdr>
              <w:spacing w:before="150" w:after="150"/>
              <w:rPr>
                <w:sz w:val="18"/>
                <w:szCs w:val="18"/>
              </w:rPr>
            </w:pPr>
            <w:r>
              <w:rPr>
                <w:sz w:val="18"/>
                <w:szCs w:val="18"/>
              </w:rPr>
              <w:t>(Max 7 Days with Daily Endorsement)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D" w14:textId="77777777" w:rsidR="00DA4AF6" w:rsidRDefault="00210ABA">
            <w:pPr>
              <w:pBdr>
                <w:top w:val="nil"/>
                <w:left w:val="nil"/>
                <w:bottom w:val="nil"/>
                <w:right w:val="nil"/>
                <w:between w:val="nil"/>
              </w:pBdr>
              <w:spacing w:before="150" w:after="150"/>
              <w:rPr>
                <w:sz w:val="18"/>
                <w:szCs w:val="18"/>
              </w:rPr>
            </w:pPr>
            <w:r>
              <w:rPr>
                <w:sz w:val="18"/>
                <w:szCs w:val="18"/>
              </w:rPr>
              <w:t>Non-energized electrical works, cable pulling, ladder tray installation, panel mounting, dead cable splicing, and general electrical installation activities (De-energized state).</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9E" w14:textId="77777777" w:rsidR="00DA4AF6" w:rsidRDefault="00210ABA">
            <w:pPr>
              <w:numPr>
                <w:ilvl w:val="0"/>
                <w:numId w:val="11"/>
              </w:numPr>
              <w:pBdr>
                <w:top w:val="nil"/>
                <w:left w:val="nil"/>
                <w:bottom w:val="nil"/>
                <w:right w:val="nil"/>
                <w:between w:val="nil"/>
              </w:pBdr>
            </w:pPr>
            <w:r>
              <w:rPr>
                <w:sz w:val="18"/>
                <w:szCs w:val="18"/>
              </w:rPr>
              <w:t>Approved JSA &amp; Installation Method Statement.</w:t>
            </w:r>
          </w:p>
          <w:p w14:paraId="1E45AC9F" w14:textId="77777777" w:rsidR="00DA4AF6" w:rsidRDefault="00210ABA">
            <w:pPr>
              <w:numPr>
                <w:ilvl w:val="0"/>
                <w:numId w:val="11"/>
              </w:numPr>
              <w:pBdr>
                <w:top w:val="nil"/>
                <w:left w:val="nil"/>
                <w:bottom w:val="nil"/>
                <w:right w:val="nil"/>
                <w:between w:val="nil"/>
              </w:pBdr>
            </w:pPr>
            <w:r>
              <w:rPr>
                <w:sz w:val="18"/>
                <w:szCs w:val="18"/>
              </w:rPr>
              <w:t>Single-Line Diagram (SLD) / Layout Drawing.</w:t>
            </w:r>
          </w:p>
          <w:p w14:paraId="1E45ACA0" w14:textId="77777777" w:rsidR="00DA4AF6" w:rsidRDefault="00210ABA">
            <w:pPr>
              <w:numPr>
                <w:ilvl w:val="0"/>
                <w:numId w:val="11"/>
              </w:numPr>
              <w:pBdr>
                <w:top w:val="nil"/>
                <w:left w:val="nil"/>
                <w:bottom w:val="nil"/>
                <w:right w:val="nil"/>
                <w:between w:val="nil"/>
              </w:pBdr>
              <w:spacing w:after="90"/>
            </w:pPr>
            <w:r>
              <w:rPr>
                <w:sz w:val="18"/>
                <w:szCs w:val="18"/>
              </w:rPr>
              <w:t>Insulated Tool Inspection Checklist.</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1" w14:textId="77777777" w:rsidR="00DA4AF6" w:rsidRDefault="00210ABA">
            <w:pPr>
              <w:numPr>
                <w:ilvl w:val="0"/>
                <w:numId w:val="12"/>
              </w:numPr>
              <w:pBdr>
                <w:top w:val="nil"/>
                <w:left w:val="nil"/>
                <w:bottom w:val="nil"/>
                <w:right w:val="nil"/>
                <w:between w:val="nil"/>
              </w:pBdr>
            </w:pPr>
            <w:r>
              <w:rPr>
                <w:sz w:val="18"/>
                <w:szCs w:val="18"/>
              </w:rPr>
              <w:t>Verification of completely de-energized system state.</w:t>
            </w:r>
          </w:p>
          <w:p w14:paraId="1E45ACA2" w14:textId="77777777" w:rsidR="00DA4AF6" w:rsidRDefault="00210ABA">
            <w:pPr>
              <w:numPr>
                <w:ilvl w:val="0"/>
                <w:numId w:val="12"/>
              </w:numPr>
              <w:pBdr>
                <w:top w:val="nil"/>
                <w:left w:val="nil"/>
                <w:bottom w:val="nil"/>
                <w:right w:val="nil"/>
                <w:between w:val="nil"/>
              </w:pBdr>
            </w:pPr>
            <w:r>
              <w:rPr>
                <w:sz w:val="18"/>
                <w:szCs w:val="18"/>
              </w:rPr>
              <w:t>Calibrated insulated hand tools (1000V rated).</w:t>
            </w:r>
          </w:p>
          <w:p w14:paraId="1E45ACA3" w14:textId="77777777" w:rsidR="00DA4AF6" w:rsidRDefault="00210ABA">
            <w:pPr>
              <w:numPr>
                <w:ilvl w:val="0"/>
                <w:numId w:val="12"/>
              </w:numPr>
              <w:pBdr>
                <w:top w:val="nil"/>
                <w:left w:val="nil"/>
                <w:bottom w:val="nil"/>
                <w:right w:val="nil"/>
                <w:between w:val="nil"/>
              </w:pBdr>
            </w:pPr>
            <w:r>
              <w:rPr>
                <w:sz w:val="18"/>
                <w:szCs w:val="18"/>
              </w:rPr>
              <w:t>Barricading around active installation zones.</w:t>
            </w:r>
          </w:p>
          <w:p w14:paraId="1E45ACA4" w14:textId="77777777" w:rsidR="00DA4AF6" w:rsidRDefault="00210ABA">
            <w:pPr>
              <w:numPr>
                <w:ilvl w:val="0"/>
                <w:numId w:val="12"/>
              </w:numPr>
              <w:pBdr>
                <w:top w:val="nil"/>
                <w:left w:val="nil"/>
                <w:bottom w:val="nil"/>
                <w:right w:val="nil"/>
                <w:between w:val="nil"/>
              </w:pBdr>
              <w:spacing w:after="90"/>
            </w:pPr>
            <w:r>
              <w:rPr>
                <w:sz w:val="18"/>
                <w:szCs w:val="18"/>
              </w:rPr>
              <w:t>Standard Electrical PPE (Safety Shoes, Leather Gloves).</w:t>
            </w:r>
          </w:p>
        </w:tc>
      </w:tr>
      <w:tr w:rsidR="00DA4AF6" w14:paraId="1E45ACB3"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6" w14:textId="77777777" w:rsidR="00DA4AF6" w:rsidRDefault="00210ABA">
            <w:pPr>
              <w:pBdr>
                <w:top w:val="nil"/>
                <w:left w:val="nil"/>
                <w:bottom w:val="nil"/>
                <w:right w:val="nil"/>
                <w:between w:val="nil"/>
              </w:pBdr>
              <w:spacing w:before="150" w:after="150"/>
              <w:rPr>
                <w:b/>
                <w:bCs/>
                <w:sz w:val="18"/>
                <w:szCs w:val="18"/>
              </w:rPr>
            </w:pPr>
            <w:r>
              <w:rPr>
                <w:b/>
                <w:bCs/>
                <w:sz w:val="18"/>
                <w:szCs w:val="18"/>
              </w:rPr>
              <w:t>3. Electrical Hot Work &amp; Commissioning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7" w14:textId="77777777" w:rsidR="00DA4AF6" w:rsidRDefault="00210ABA">
            <w:pPr>
              <w:pBdr>
                <w:top w:val="nil"/>
                <w:left w:val="nil"/>
                <w:bottom w:val="nil"/>
                <w:right w:val="nil"/>
                <w:between w:val="nil"/>
              </w:pBdr>
              <w:rPr>
                <w:b/>
                <w:bCs/>
                <w:sz w:val="18"/>
                <w:szCs w:val="18"/>
              </w:rPr>
            </w:pPr>
            <w:r>
              <w:rPr>
                <w:b/>
                <w:bCs/>
                <w:sz w:val="18"/>
                <w:szCs w:val="18"/>
              </w:rPr>
              <w:t>Daily</w:t>
            </w:r>
          </w:p>
          <w:p w14:paraId="1E45ACA8"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9" w14:textId="77777777" w:rsidR="00DA4AF6" w:rsidRDefault="00210ABA">
            <w:pPr>
              <w:pBdr>
                <w:top w:val="nil"/>
                <w:left w:val="nil"/>
                <w:bottom w:val="nil"/>
                <w:right w:val="nil"/>
                <w:between w:val="nil"/>
              </w:pBdr>
              <w:spacing w:before="150" w:after="150"/>
              <w:rPr>
                <w:sz w:val="18"/>
                <w:szCs w:val="18"/>
              </w:rPr>
            </w:pPr>
            <w:r>
              <w:rPr>
                <w:sz w:val="18"/>
                <w:szCs w:val="18"/>
              </w:rPr>
              <w:t xml:space="preserve">Energized electrical works, Commissioning activities, live testing/troubleshooting, switchgear energization, transformer testing, MCC energization, and </w:t>
            </w:r>
            <w:r>
              <w:rPr>
                <w:sz w:val="18"/>
                <w:szCs w:val="18"/>
              </w:rPr>
              <w:lastRenderedPageBreak/>
              <w:t>high/low voltage (HV/LV) Commissioning tasks.</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A" w14:textId="77777777" w:rsidR="00DA4AF6" w:rsidRDefault="00210ABA">
            <w:pPr>
              <w:numPr>
                <w:ilvl w:val="0"/>
                <w:numId w:val="13"/>
              </w:numPr>
              <w:pBdr>
                <w:top w:val="nil"/>
                <w:left w:val="nil"/>
                <w:bottom w:val="nil"/>
                <w:right w:val="nil"/>
                <w:between w:val="nil"/>
              </w:pBdr>
            </w:pPr>
            <w:r>
              <w:rPr>
                <w:sz w:val="18"/>
                <w:szCs w:val="18"/>
              </w:rPr>
              <w:lastRenderedPageBreak/>
              <w:t>Approved JSA &amp; Commissioning Method Statement.</w:t>
            </w:r>
          </w:p>
          <w:p w14:paraId="1E45ACAB" w14:textId="77777777" w:rsidR="00DA4AF6" w:rsidRDefault="00210ABA">
            <w:pPr>
              <w:numPr>
                <w:ilvl w:val="0"/>
                <w:numId w:val="13"/>
              </w:numPr>
              <w:pBdr>
                <w:top w:val="nil"/>
                <w:left w:val="nil"/>
                <w:bottom w:val="nil"/>
                <w:right w:val="nil"/>
                <w:between w:val="nil"/>
              </w:pBdr>
            </w:pPr>
            <w:r>
              <w:rPr>
                <w:sz w:val="18"/>
                <w:szCs w:val="18"/>
              </w:rPr>
              <w:t>Single-Line Diagram (SLD) / Energization Plan.</w:t>
            </w:r>
          </w:p>
          <w:p w14:paraId="1E45ACAC" w14:textId="77777777" w:rsidR="00DA4AF6" w:rsidRDefault="00210ABA">
            <w:pPr>
              <w:numPr>
                <w:ilvl w:val="0"/>
                <w:numId w:val="13"/>
              </w:numPr>
              <w:pBdr>
                <w:top w:val="nil"/>
                <w:left w:val="nil"/>
                <w:bottom w:val="nil"/>
                <w:right w:val="nil"/>
                <w:between w:val="nil"/>
              </w:pBdr>
            </w:pPr>
            <w:r>
              <w:rPr>
                <w:sz w:val="18"/>
                <w:szCs w:val="18"/>
              </w:rPr>
              <w:lastRenderedPageBreak/>
              <w:t>Arc Flash Risk Assessment &amp; Boundary Calculation.</w:t>
            </w:r>
          </w:p>
          <w:p w14:paraId="1E45ACAD" w14:textId="77777777" w:rsidR="00DA4AF6" w:rsidRDefault="00210ABA">
            <w:pPr>
              <w:numPr>
                <w:ilvl w:val="0"/>
                <w:numId w:val="13"/>
              </w:numPr>
              <w:pBdr>
                <w:top w:val="nil"/>
                <w:left w:val="nil"/>
                <w:bottom w:val="nil"/>
                <w:right w:val="nil"/>
                <w:between w:val="nil"/>
              </w:pBdr>
              <w:spacing w:after="90"/>
            </w:pPr>
            <w:r>
              <w:rPr>
                <w:sz w:val="18"/>
                <w:szCs w:val="18"/>
              </w:rPr>
              <w:t>AEP Authorization Certificate.</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AE" w14:textId="77777777" w:rsidR="00DA4AF6" w:rsidRDefault="00210ABA">
            <w:pPr>
              <w:numPr>
                <w:ilvl w:val="0"/>
                <w:numId w:val="14"/>
              </w:numPr>
              <w:pBdr>
                <w:top w:val="nil"/>
                <w:left w:val="nil"/>
                <w:bottom w:val="nil"/>
                <w:right w:val="nil"/>
                <w:between w:val="nil"/>
              </w:pBdr>
            </w:pPr>
            <w:r>
              <w:rPr>
                <w:sz w:val="18"/>
                <w:szCs w:val="18"/>
              </w:rPr>
              <w:lastRenderedPageBreak/>
              <w:t>Arc Flash PPE Category 2/4 (face shield, flame-resistant suit/hood).</w:t>
            </w:r>
          </w:p>
          <w:p w14:paraId="1E45ACAF" w14:textId="77777777" w:rsidR="00DA4AF6" w:rsidRDefault="00210ABA">
            <w:pPr>
              <w:numPr>
                <w:ilvl w:val="0"/>
                <w:numId w:val="14"/>
              </w:numPr>
              <w:pBdr>
                <w:top w:val="nil"/>
                <w:left w:val="nil"/>
                <w:bottom w:val="nil"/>
                <w:right w:val="nil"/>
                <w:between w:val="nil"/>
              </w:pBdr>
            </w:pPr>
            <w:r>
              <w:rPr>
                <w:sz w:val="18"/>
                <w:szCs w:val="18"/>
              </w:rPr>
              <w:lastRenderedPageBreak/>
              <w:t>Calibrated voltage detectors &amp; insulated tools.</w:t>
            </w:r>
          </w:p>
          <w:p w14:paraId="1E45ACB0" w14:textId="77777777" w:rsidR="00DA4AF6" w:rsidRDefault="00210ABA">
            <w:pPr>
              <w:numPr>
                <w:ilvl w:val="0"/>
                <w:numId w:val="14"/>
              </w:numPr>
              <w:pBdr>
                <w:top w:val="nil"/>
                <w:left w:val="nil"/>
                <w:bottom w:val="nil"/>
                <w:right w:val="nil"/>
                <w:between w:val="nil"/>
              </w:pBdr>
            </w:pPr>
            <w:r>
              <w:rPr>
                <w:sz w:val="18"/>
                <w:szCs w:val="18"/>
              </w:rPr>
              <w:t>Dielectric insulating rubber mats installed at panel front.</w:t>
            </w:r>
          </w:p>
          <w:p w14:paraId="1E45ACB1" w14:textId="77777777" w:rsidR="00DA4AF6" w:rsidRDefault="00210ABA">
            <w:pPr>
              <w:numPr>
                <w:ilvl w:val="0"/>
                <w:numId w:val="14"/>
              </w:numPr>
              <w:pBdr>
                <w:top w:val="nil"/>
                <w:left w:val="nil"/>
                <w:bottom w:val="nil"/>
                <w:right w:val="nil"/>
                <w:between w:val="nil"/>
              </w:pBdr>
            </w:pPr>
            <w:r>
              <w:rPr>
                <w:sz w:val="18"/>
                <w:szCs w:val="18"/>
              </w:rPr>
              <w:t>AEP supervision required on-site during testing.</w:t>
            </w:r>
          </w:p>
          <w:p w14:paraId="1E45ACB2" w14:textId="77777777" w:rsidR="00DA4AF6" w:rsidRDefault="00210ABA">
            <w:pPr>
              <w:numPr>
                <w:ilvl w:val="0"/>
                <w:numId w:val="14"/>
              </w:numPr>
              <w:pBdr>
                <w:top w:val="nil"/>
                <w:left w:val="nil"/>
                <w:bottom w:val="nil"/>
                <w:right w:val="nil"/>
                <w:between w:val="nil"/>
              </w:pBdr>
              <w:spacing w:after="90"/>
            </w:pPr>
            <w:r>
              <w:rPr>
                <w:sz w:val="18"/>
                <w:szCs w:val="18"/>
              </w:rPr>
              <w:t>Barricading with Arc Flash warning signage around boundary.</w:t>
            </w:r>
          </w:p>
        </w:tc>
      </w:tr>
      <w:tr w:rsidR="00DA4AF6" w14:paraId="1E45ACBE"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4" w14:textId="77777777" w:rsidR="00DA4AF6" w:rsidRDefault="00210ABA">
            <w:pPr>
              <w:pBdr>
                <w:top w:val="nil"/>
                <w:left w:val="nil"/>
                <w:bottom w:val="nil"/>
                <w:right w:val="nil"/>
                <w:between w:val="nil"/>
              </w:pBdr>
              <w:spacing w:before="150" w:after="150"/>
              <w:rPr>
                <w:b/>
                <w:bCs/>
                <w:sz w:val="18"/>
                <w:szCs w:val="18"/>
              </w:rPr>
            </w:pPr>
            <w:r>
              <w:rPr>
                <w:b/>
                <w:bCs/>
                <w:sz w:val="18"/>
                <w:szCs w:val="18"/>
              </w:rPr>
              <w:lastRenderedPageBreak/>
              <w:t>4. Energy Isolation (LOTO)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5" w14:textId="77777777" w:rsidR="00DA4AF6" w:rsidRDefault="00210ABA">
            <w:pPr>
              <w:pBdr>
                <w:top w:val="nil"/>
                <w:left w:val="nil"/>
                <w:bottom w:val="nil"/>
                <w:right w:val="nil"/>
                <w:between w:val="nil"/>
              </w:pBdr>
              <w:rPr>
                <w:b/>
                <w:bCs/>
                <w:sz w:val="18"/>
                <w:szCs w:val="18"/>
              </w:rPr>
            </w:pPr>
            <w:r>
              <w:rPr>
                <w:b/>
                <w:bCs/>
                <w:sz w:val="18"/>
                <w:szCs w:val="18"/>
              </w:rPr>
              <w:t>Daily</w:t>
            </w:r>
          </w:p>
          <w:p w14:paraId="1E45ACB6"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7" w14:textId="77777777" w:rsidR="00DA4AF6" w:rsidRDefault="00210ABA">
            <w:pPr>
              <w:pBdr>
                <w:top w:val="nil"/>
                <w:left w:val="nil"/>
                <w:bottom w:val="nil"/>
                <w:right w:val="nil"/>
                <w:between w:val="nil"/>
              </w:pBdr>
              <w:spacing w:before="150" w:after="150"/>
              <w:rPr>
                <w:sz w:val="18"/>
                <w:szCs w:val="18"/>
              </w:rPr>
            </w:pPr>
            <w:r>
              <w:rPr>
                <w:sz w:val="18"/>
                <w:szCs w:val="18"/>
              </w:rPr>
              <w:t>All mechanical, pneumatic, hydraulic, thermal, and electrical energy isolations associated with maintenance or Commissioning activities.</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8" w14:textId="77777777" w:rsidR="00DA4AF6" w:rsidRDefault="00210ABA">
            <w:pPr>
              <w:numPr>
                <w:ilvl w:val="0"/>
                <w:numId w:val="15"/>
              </w:numPr>
              <w:pBdr>
                <w:top w:val="nil"/>
                <w:left w:val="nil"/>
                <w:bottom w:val="nil"/>
                <w:right w:val="nil"/>
                <w:between w:val="nil"/>
              </w:pBdr>
            </w:pPr>
            <w:r>
              <w:rPr>
                <w:sz w:val="18"/>
                <w:szCs w:val="18"/>
              </w:rPr>
              <w:t>Approved JSA &amp; Isolation Plan.</w:t>
            </w:r>
          </w:p>
          <w:p w14:paraId="1E45ACB9" w14:textId="77777777" w:rsidR="00DA4AF6" w:rsidRDefault="00210ABA">
            <w:pPr>
              <w:numPr>
                <w:ilvl w:val="0"/>
                <w:numId w:val="15"/>
              </w:numPr>
              <w:pBdr>
                <w:top w:val="nil"/>
                <w:left w:val="nil"/>
                <w:bottom w:val="nil"/>
                <w:right w:val="nil"/>
                <w:between w:val="nil"/>
              </w:pBdr>
            </w:pPr>
            <w:r>
              <w:rPr>
                <w:sz w:val="18"/>
                <w:szCs w:val="18"/>
              </w:rPr>
              <w:t>P&amp;ID / SLD Isolation Drawing.</w:t>
            </w:r>
          </w:p>
          <w:p w14:paraId="1E45ACBA" w14:textId="77777777" w:rsidR="00DA4AF6" w:rsidRDefault="00210ABA">
            <w:pPr>
              <w:numPr>
                <w:ilvl w:val="0"/>
                <w:numId w:val="15"/>
              </w:numPr>
              <w:pBdr>
                <w:top w:val="nil"/>
                <w:left w:val="nil"/>
                <w:bottom w:val="nil"/>
                <w:right w:val="nil"/>
                <w:between w:val="nil"/>
              </w:pBdr>
              <w:spacing w:after="90"/>
            </w:pPr>
            <w:r>
              <w:rPr>
                <w:sz w:val="18"/>
                <w:szCs w:val="18"/>
              </w:rPr>
              <w:t>LOTO Key Register &amp; Isolation Certificate.</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B" w14:textId="77777777" w:rsidR="00DA4AF6" w:rsidRDefault="00210ABA">
            <w:pPr>
              <w:numPr>
                <w:ilvl w:val="0"/>
                <w:numId w:val="16"/>
              </w:numPr>
              <w:pBdr>
                <w:top w:val="nil"/>
                <w:left w:val="nil"/>
                <w:bottom w:val="nil"/>
                <w:right w:val="nil"/>
                <w:between w:val="nil"/>
              </w:pBdr>
            </w:pPr>
            <w:r>
              <w:rPr>
                <w:sz w:val="18"/>
                <w:szCs w:val="18"/>
              </w:rPr>
              <w:t>Physical padlocks, hasps, and "DO NOT OPERATE" tags applied.</w:t>
            </w:r>
          </w:p>
          <w:p w14:paraId="1E45ACBC" w14:textId="77777777" w:rsidR="00DA4AF6" w:rsidRDefault="00210ABA">
            <w:pPr>
              <w:numPr>
                <w:ilvl w:val="0"/>
                <w:numId w:val="16"/>
              </w:numPr>
              <w:pBdr>
                <w:top w:val="nil"/>
                <w:left w:val="nil"/>
                <w:bottom w:val="nil"/>
                <w:right w:val="nil"/>
                <w:between w:val="nil"/>
              </w:pBdr>
            </w:pPr>
            <w:r>
              <w:rPr>
                <w:sz w:val="18"/>
                <w:szCs w:val="18"/>
              </w:rPr>
              <w:t>Zero Energy State verification test (voltage check, depressurization).</w:t>
            </w:r>
          </w:p>
          <w:p w14:paraId="1E45ACBD" w14:textId="77777777" w:rsidR="00DA4AF6" w:rsidRDefault="00210ABA">
            <w:pPr>
              <w:numPr>
                <w:ilvl w:val="0"/>
                <w:numId w:val="16"/>
              </w:numPr>
              <w:pBdr>
                <w:top w:val="nil"/>
                <w:left w:val="nil"/>
                <w:bottom w:val="nil"/>
                <w:right w:val="nil"/>
                <w:between w:val="nil"/>
              </w:pBdr>
              <w:spacing w:after="90"/>
            </w:pPr>
            <w:r>
              <w:rPr>
                <w:sz w:val="18"/>
                <w:szCs w:val="18"/>
              </w:rPr>
              <w:t>Lockbox key containment under AEP control.</w:t>
            </w:r>
          </w:p>
        </w:tc>
      </w:tr>
      <w:tr w:rsidR="00DA4AF6" w14:paraId="1E45ACC9"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BF" w14:textId="77777777" w:rsidR="00DA4AF6" w:rsidRDefault="00210ABA">
            <w:pPr>
              <w:pBdr>
                <w:top w:val="nil"/>
                <w:left w:val="nil"/>
                <w:bottom w:val="nil"/>
                <w:right w:val="nil"/>
                <w:between w:val="nil"/>
              </w:pBdr>
              <w:spacing w:before="150" w:after="150"/>
              <w:rPr>
                <w:b/>
                <w:bCs/>
                <w:sz w:val="18"/>
                <w:szCs w:val="18"/>
              </w:rPr>
            </w:pPr>
            <w:r>
              <w:rPr>
                <w:b/>
                <w:bCs/>
                <w:sz w:val="18"/>
                <w:szCs w:val="18"/>
              </w:rPr>
              <w:t>5. Hot Work Permit (Thermal / Open Flame)</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0" w14:textId="77777777" w:rsidR="00DA4AF6" w:rsidRDefault="00210ABA">
            <w:pPr>
              <w:pBdr>
                <w:top w:val="nil"/>
                <w:left w:val="nil"/>
                <w:bottom w:val="nil"/>
                <w:right w:val="nil"/>
                <w:between w:val="nil"/>
              </w:pBdr>
              <w:rPr>
                <w:b/>
                <w:bCs/>
                <w:sz w:val="18"/>
                <w:szCs w:val="18"/>
              </w:rPr>
            </w:pPr>
            <w:r>
              <w:rPr>
                <w:b/>
                <w:bCs/>
                <w:sz w:val="18"/>
                <w:szCs w:val="18"/>
              </w:rPr>
              <w:t>Daily</w:t>
            </w:r>
          </w:p>
          <w:p w14:paraId="1E45ACC1"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2" w14:textId="77777777" w:rsidR="00DA4AF6" w:rsidRDefault="00210ABA">
            <w:pPr>
              <w:pBdr>
                <w:top w:val="nil"/>
                <w:left w:val="nil"/>
                <w:bottom w:val="nil"/>
                <w:right w:val="nil"/>
                <w:between w:val="nil"/>
              </w:pBdr>
              <w:spacing w:before="150" w:after="150"/>
              <w:rPr>
                <w:sz w:val="18"/>
                <w:szCs w:val="18"/>
              </w:rPr>
            </w:pPr>
            <w:r>
              <w:rPr>
                <w:sz w:val="18"/>
                <w:szCs w:val="18"/>
              </w:rPr>
              <w:t>Welding, flame cutting, grinding, soldering, thermal spraying, or any activity producing sparks, open flames, or heat above 100°C.</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3" w14:textId="77777777" w:rsidR="00DA4AF6" w:rsidRDefault="00210ABA">
            <w:pPr>
              <w:numPr>
                <w:ilvl w:val="0"/>
                <w:numId w:val="17"/>
              </w:numPr>
              <w:pBdr>
                <w:top w:val="nil"/>
                <w:left w:val="nil"/>
                <w:bottom w:val="nil"/>
                <w:right w:val="nil"/>
                <w:between w:val="nil"/>
              </w:pBdr>
            </w:pPr>
            <w:r>
              <w:rPr>
                <w:sz w:val="18"/>
                <w:szCs w:val="18"/>
              </w:rPr>
              <w:t>Approved JSA.</w:t>
            </w:r>
          </w:p>
          <w:p w14:paraId="1E45ACC4" w14:textId="77777777" w:rsidR="00DA4AF6" w:rsidRDefault="00210ABA">
            <w:pPr>
              <w:numPr>
                <w:ilvl w:val="0"/>
                <w:numId w:val="17"/>
              </w:numPr>
              <w:pBdr>
                <w:top w:val="nil"/>
                <w:left w:val="nil"/>
                <w:bottom w:val="nil"/>
                <w:right w:val="nil"/>
                <w:between w:val="nil"/>
              </w:pBdr>
            </w:pPr>
            <w:r>
              <w:rPr>
                <w:sz w:val="18"/>
                <w:szCs w:val="18"/>
              </w:rPr>
              <w:t>Fire Watch appointment form.</w:t>
            </w:r>
          </w:p>
          <w:p w14:paraId="1E45ACC5" w14:textId="77777777" w:rsidR="00DA4AF6" w:rsidRDefault="00210ABA">
            <w:pPr>
              <w:numPr>
                <w:ilvl w:val="0"/>
                <w:numId w:val="17"/>
              </w:numPr>
              <w:pBdr>
                <w:top w:val="nil"/>
                <w:left w:val="nil"/>
                <w:bottom w:val="nil"/>
                <w:right w:val="nil"/>
                <w:between w:val="nil"/>
              </w:pBdr>
              <w:spacing w:after="90"/>
            </w:pPr>
            <w:r>
              <w:rPr>
                <w:sz w:val="18"/>
                <w:szCs w:val="18"/>
              </w:rPr>
              <w:t xml:space="preserve">Gas Test certificate (if near </w:t>
            </w:r>
            <w:r>
              <w:rPr>
                <w:sz w:val="18"/>
                <w:szCs w:val="18"/>
              </w:rPr>
              <w:lastRenderedPageBreak/>
              <w:t>fuel/chemical zones).</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6" w14:textId="77777777" w:rsidR="00DA4AF6" w:rsidRDefault="00210ABA">
            <w:pPr>
              <w:numPr>
                <w:ilvl w:val="0"/>
                <w:numId w:val="18"/>
              </w:numPr>
              <w:pBdr>
                <w:top w:val="nil"/>
                <w:left w:val="nil"/>
                <w:bottom w:val="nil"/>
                <w:right w:val="nil"/>
                <w:between w:val="nil"/>
              </w:pBdr>
            </w:pPr>
            <w:r>
              <w:rPr>
                <w:sz w:val="18"/>
                <w:szCs w:val="18"/>
              </w:rPr>
              <w:lastRenderedPageBreak/>
              <w:t>Fire blanket containment &amp; 10m combustible clearance.</w:t>
            </w:r>
          </w:p>
          <w:p w14:paraId="1E45ACC7" w14:textId="77777777" w:rsidR="00DA4AF6" w:rsidRDefault="00210ABA">
            <w:pPr>
              <w:numPr>
                <w:ilvl w:val="0"/>
                <w:numId w:val="18"/>
              </w:numPr>
              <w:pBdr>
                <w:top w:val="nil"/>
                <w:left w:val="nil"/>
                <w:bottom w:val="nil"/>
                <w:right w:val="nil"/>
                <w:between w:val="nil"/>
              </w:pBdr>
            </w:pPr>
            <w:r>
              <w:rPr>
                <w:sz w:val="18"/>
                <w:szCs w:val="18"/>
              </w:rPr>
              <w:t>Dedicated Fire Watch stationed during work + 30 min post-work.</w:t>
            </w:r>
          </w:p>
          <w:p w14:paraId="1E45ACC8" w14:textId="77777777" w:rsidR="00DA4AF6" w:rsidRDefault="00210ABA">
            <w:pPr>
              <w:numPr>
                <w:ilvl w:val="0"/>
                <w:numId w:val="18"/>
              </w:numPr>
              <w:pBdr>
                <w:top w:val="nil"/>
                <w:left w:val="nil"/>
                <w:bottom w:val="nil"/>
                <w:right w:val="nil"/>
                <w:between w:val="nil"/>
              </w:pBdr>
              <w:spacing w:after="90"/>
            </w:pPr>
            <w:r>
              <w:rPr>
                <w:sz w:val="18"/>
                <w:szCs w:val="18"/>
              </w:rPr>
              <w:lastRenderedPageBreak/>
              <w:t>Min. 2x 10kg Dry Chemical Powder / CO2 extinguishers at site.</w:t>
            </w:r>
          </w:p>
        </w:tc>
      </w:tr>
      <w:tr w:rsidR="00DA4AF6" w14:paraId="1E45ACD3"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A" w14:textId="77777777" w:rsidR="00DA4AF6" w:rsidRDefault="00210ABA">
            <w:pPr>
              <w:pBdr>
                <w:top w:val="nil"/>
                <w:left w:val="nil"/>
                <w:bottom w:val="nil"/>
                <w:right w:val="nil"/>
                <w:between w:val="nil"/>
              </w:pBdr>
              <w:spacing w:before="150" w:after="150"/>
              <w:rPr>
                <w:b/>
                <w:bCs/>
                <w:sz w:val="18"/>
                <w:szCs w:val="18"/>
              </w:rPr>
            </w:pPr>
            <w:r>
              <w:rPr>
                <w:b/>
                <w:bCs/>
                <w:sz w:val="18"/>
                <w:szCs w:val="18"/>
              </w:rPr>
              <w:lastRenderedPageBreak/>
              <w:t>6. Excavation &amp; Trenching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B" w14:textId="77777777" w:rsidR="00DA4AF6" w:rsidRDefault="00210ABA">
            <w:pPr>
              <w:pBdr>
                <w:top w:val="nil"/>
                <w:left w:val="nil"/>
                <w:bottom w:val="nil"/>
                <w:right w:val="nil"/>
                <w:between w:val="nil"/>
              </w:pBdr>
              <w:rPr>
                <w:b/>
                <w:bCs/>
                <w:sz w:val="18"/>
                <w:szCs w:val="18"/>
              </w:rPr>
            </w:pPr>
            <w:r>
              <w:rPr>
                <w:b/>
                <w:bCs/>
                <w:sz w:val="18"/>
                <w:szCs w:val="18"/>
              </w:rPr>
              <w:t>Weekly</w:t>
            </w:r>
          </w:p>
          <w:p w14:paraId="1E45ACCC" w14:textId="77777777" w:rsidR="00DA4AF6" w:rsidRDefault="00210ABA">
            <w:pPr>
              <w:pBdr>
                <w:top w:val="nil"/>
                <w:left w:val="nil"/>
                <w:bottom w:val="nil"/>
                <w:right w:val="nil"/>
                <w:between w:val="nil"/>
              </w:pBdr>
              <w:spacing w:before="150" w:after="150"/>
              <w:rPr>
                <w:sz w:val="18"/>
                <w:szCs w:val="18"/>
              </w:rPr>
            </w:pPr>
            <w:r>
              <w:rPr>
                <w:sz w:val="18"/>
                <w:szCs w:val="18"/>
              </w:rPr>
              <w:t>(Max 7 Days with Daily Endorsement)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D" w14:textId="77777777" w:rsidR="00DA4AF6" w:rsidRDefault="00210ABA">
            <w:pPr>
              <w:pBdr>
                <w:top w:val="nil"/>
                <w:left w:val="nil"/>
                <w:bottom w:val="nil"/>
                <w:right w:val="nil"/>
                <w:between w:val="nil"/>
              </w:pBdr>
              <w:spacing w:before="150" w:after="150"/>
              <w:rPr>
                <w:sz w:val="18"/>
                <w:szCs w:val="18"/>
              </w:rPr>
            </w:pPr>
            <w:r>
              <w:rPr>
                <w:sz w:val="18"/>
                <w:szCs w:val="18"/>
              </w:rPr>
              <w:t>Manual or mechanical digging, trenching, piling, or ground penetration exceeding 30 cm depth.</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CE" w14:textId="77777777" w:rsidR="00DA4AF6" w:rsidRDefault="00210ABA">
            <w:pPr>
              <w:numPr>
                <w:ilvl w:val="0"/>
                <w:numId w:val="19"/>
              </w:numPr>
              <w:pBdr>
                <w:top w:val="nil"/>
                <w:left w:val="nil"/>
                <w:bottom w:val="nil"/>
                <w:right w:val="nil"/>
                <w:between w:val="nil"/>
              </w:pBdr>
            </w:pPr>
            <w:r>
              <w:rPr>
                <w:sz w:val="18"/>
                <w:szCs w:val="18"/>
              </w:rPr>
              <w:t>Underground Utility Clearance Map (signed by Electrical/Instrumentation).</w:t>
            </w:r>
          </w:p>
          <w:p w14:paraId="1E45ACCF" w14:textId="77777777" w:rsidR="00DA4AF6" w:rsidRDefault="00210ABA">
            <w:pPr>
              <w:numPr>
                <w:ilvl w:val="0"/>
                <w:numId w:val="19"/>
              </w:numPr>
              <w:pBdr>
                <w:top w:val="nil"/>
                <w:left w:val="nil"/>
                <w:bottom w:val="nil"/>
                <w:right w:val="nil"/>
                <w:between w:val="nil"/>
              </w:pBdr>
              <w:spacing w:after="90"/>
            </w:pPr>
            <w:r>
              <w:rPr>
                <w:sz w:val="18"/>
                <w:szCs w:val="18"/>
              </w:rPr>
              <w:t>Approved JSA &amp; Soil Classification.</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0" w14:textId="77777777" w:rsidR="00DA4AF6" w:rsidRDefault="00210ABA">
            <w:pPr>
              <w:numPr>
                <w:ilvl w:val="0"/>
                <w:numId w:val="20"/>
              </w:numPr>
              <w:pBdr>
                <w:top w:val="nil"/>
                <w:left w:val="nil"/>
                <w:bottom w:val="nil"/>
                <w:right w:val="nil"/>
                <w:between w:val="nil"/>
              </w:pBdr>
            </w:pPr>
            <w:r>
              <w:rPr>
                <w:sz w:val="18"/>
                <w:szCs w:val="18"/>
              </w:rPr>
              <w:t>Shoring, benching, or sloped walls for excavations &gt; 1.2m.</w:t>
            </w:r>
          </w:p>
          <w:p w14:paraId="1E45ACD1" w14:textId="77777777" w:rsidR="00DA4AF6" w:rsidRDefault="00210ABA">
            <w:pPr>
              <w:numPr>
                <w:ilvl w:val="0"/>
                <w:numId w:val="20"/>
              </w:numPr>
              <w:pBdr>
                <w:top w:val="nil"/>
                <w:left w:val="nil"/>
                <w:bottom w:val="nil"/>
                <w:right w:val="nil"/>
                <w:between w:val="nil"/>
              </w:pBdr>
            </w:pPr>
            <w:r>
              <w:rPr>
                <w:sz w:val="18"/>
                <w:szCs w:val="18"/>
              </w:rPr>
              <w:t>Ladders positioned every 7.5m for emergency egress.</w:t>
            </w:r>
          </w:p>
          <w:p w14:paraId="1E45ACD2" w14:textId="77777777" w:rsidR="00DA4AF6" w:rsidRDefault="00210ABA">
            <w:pPr>
              <w:numPr>
                <w:ilvl w:val="0"/>
                <w:numId w:val="20"/>
              </w:numPr>
              <w:pBdr>
                <w:top w:val="nil"/>
                <w:left w:val="nil"/>
                <w:bottom w:val="nil"/>
                <w:right w:val="nil"/>
                <w:between w:val="nil"/>
              </w:pBdr>
              <w:spacing w:after="90"/>
            </w:pPr>
            <w:r>
              <w:rPr>
                <w:sz w:val="18"/>
                <w:szCs w:val="18"/>
              </w:rPr>
              <w:t>Spoil heaps set back at least 1.0m from trench edge.</w:t>
            </w:r>
          </w:p>
        </w:tc>
      </w:tr>
      <w:tr w:rsidR="00DA4AF6" w14:paraId="1E45ACDE"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4" w14:textId="77777777" w:rsidR="00DA4AF6" w:rsidRDefault="00210ABA">
            <w:pPr>
              <w:pBdr>
                <w:top w:val="nil"/>
                <w:left w:val="nil"/>
                <w:bottom w:val="nil"/>
                <w:right w:val="nil"/>
                <w:between w:val="nil"/>
              </w:pBdr>
              <w:spacing w:before="150" w:after="150"/>
              <w:rPr>
                <w:b/>
                <w:bCs/>
                <w:sz w:val="18"/>
                <w:szCs w:val="18"/>
              </w:rPr>
            </w:pPr>
            <w:r>
              <w:rPr>
                <w:b/>
                <w:bCs/>
                <w:sz w:val="18"/>
                <w:szCs w:val="18"/>
              </w:rPr>
              <w:t>7. Lifting Permit (Mandatory Lifting Plan)</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5" w14:textId="77777777" w:rsidR="00DA4AF6" w:rsidRDefault="00210ABA">
            <w:pPr>
              <w:pBdr>
                <w:top w:val="nil"/>
                <w:left w:val="nil"/>
                <w:bottom w:val="nil"/>
                <w:right w:val="nil"/>
                <w:between w:val="nil"/>
              </w:pBdr>
              <w:rPr>
                <w:b/>
                <w:bCs/>
                <w:sz w:val="18"/>
                <w:szCs w:val="18"/>
              </w:rPr>
            </w:pPr>
            <w:r>
              <w:rPr>
                <w:b/>
                <w:bCs/>
                <w:sz w:val="18"/>
                <w:szCs w:val="18"/>
              </w:rPr>
              <w:t>Daily</w:t>
            </w:r>
          </w:p>
          <w:p w14:paraId="1E45ACD6"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7" w14:textId="77777777" w:rsidR="00DA4AF6" w:rsidRDefault="00210ABA">
            <w:pPr>
              <w:pBdr>
                <w:top w:val="nil"/>
                <w:left w:val="nil"/>
                <w:bottom w:val="nil"/>
                <w:right w:val="nil"/>
                <w:between w:val="nil"/>
              </w:pBdr>
              <w:spacing w:before="150" w:after="150"/>
              <w:rPr>
                <w:sz w:val="18"/>
                <w:szCs w:val="18"/>
              </w:rPr>
            </w:pPr>
            <w:r>
              <w:rPr>
                <w:b/>
                <w:bCs/>
                <w:sz w:val="18"/>
                <w:szCs w:val="18"/>
              </w:rPr>
              <w:t>ALL lifting operations</w:t>
            </w:r>
            <w:r>
              <w:rPr>
                <w:sz w:val="18"/>
                <w:szCs w:val="18"/>
              </w:rPr>
              <w:t xml:space="preserve"> using mobile cranes, tower cranes, overhead cranes, or heavy rigging gear without exception.</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8" w14:textId="77777777" w:rsidR="00DA4AF6" w:rsidRDefault="00210ABA">
            <w:pPr>
              <w:numPr>
                <w:ilvl w:val="0"/>
                <w:numId w:val="21"/>
              </w:numPr>
              <w:pBdr>
                <w:top w:val="nil"/>
                <w:left w:val="nil"/>
                <w:bottom w:val="nil"/>
                <w:right w:val="nil"/>
                <w:between w:val="nil"/>
              </w:pBdr>
            </w:pPr>
            <w:r>
              <w:rPr>
                <w:b/>
                <w:bCs/>
                <w:sz w:val="18"/>
                <w:szCs w:val="18"/>
              </w:rPr>
              <w:t>APPROVED LIFTING PLAN (Mandatory for ALL lifts)</w:t>
            </w:r>
            <w:r>
              <w:rPr>
                <w:sz w:val="18"/>
                <w:szCs w:val="18"/>
              </w:rPr>
              <w:t>.</w:t>
            </w:r>
          </w:p>
          <w:p w14:paraId="1E45ACD9" w14:textId="77777777" w:rsidR="00DA4AF6" w:rsidRDefault="00210ABA">
            <w:pPr>
              <w:numPr>
                <w:ilvl w:val="0"/>
                <w:numId w:val="21"/>
              </w:numPr>
              <w:pBdr>
                <w:top w:val="nil"/>
                <w:left w:val="nil"/>
                <w:bottom w:val="nil"/>
                <w:right w:val="nil"/>
                <w:between w:val="nil"/>
              </w:pBdr>
            </w:pPr>
            <w:r>
              <w:rPr>
                <w:sz w:val="18"/>
                <w:szCs w:val="18"/>
              </w:rPr>
              <w:t>3rd party crane &amp; tackle certificates.</w:t>
            </w:r>
          </w:p>
          <w:p w14:paraId="1E45ACDA" w14:textId="77777777" w:rsidR="00DA4AF6" w:rsidRDefault="00210ABA">
            <w:pPr>
              <w:numPr>
                <w:ilvl w:val="0"/>
                <w:numId w:val="21"/>
              </w:numPr>
              <w:pBdr>
                <w:top w:val="nil"/>
                <w:left w:val="nil"/>
                <w:bottom w:val="nil"/>
                <w:right w:val="nil"/>
                <w:between w:val="nil"/>
              </w:pBdr>
              <w:spacing w:after="90"/>
            </w:pPr>
            <w:r>
              <w:rPr>
                <w:sz w:val="18"/>
                <w:szCs w:val="18"/>
              </w:rPr>
              <w:t>Operator &amp; Rigger competency cards.</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B" w14:textId="77777777" w:rsidR="00DA4AF6" w:rsidRDefault="00210ABA">
            <w:pPr>
              <w:numPr>
                <w:ilvl w:val="0"/>
                <w:numId w:val="22"/>
              </w:numPr>
              <w:pBdr>
                <w:top w:val="nil"/>
                <w:left w:val="nil"/>
                <w:bottom w:val="nil"/>
                <w:right w:val="nil"/>
                <w:between w:val="nil"/>
              </w:pBdr>
            </w:pPr>
            <w:r>
              <w:rPr>
                <w:sz w:val="18"/>
                <w:szCs w:val="18"/>
              </w:rPr>
              <w:t>Outriggers 100% extended on timber pads.</w:t>
            </w:r>
          </w:p>
          <w:p w14:paraId="1E45ACDC" w14:textId="77777777" w:rsidR="00DA4AF6" w:rsidRDefault="00210ABA">
            <w:pPr>
              <w:numPr>
                <w:ilvl w:val="0"/>
                <w:numId w:val="22"/>
              </w:numPr>
              <w:pBdr>
                <w:top w:val="nil"/>
                <w:left w:val="nil"/>
                <w:bottom w:val="nil"/>
                <w:right w:val="nil"/>
                <w:between w:val="nil"/>
              </w:pBdr>
            </w:pPr>
            <w:r>
              <w:rPr>
                <w:sz w:val="18"/>
                <w:szCs w:val="18"/>
              </w:rPr>
              <w:t>Barricaded exclusion zone around swing radius.</w:t>
            </w:r>
          </w:p>
          <w:p w14:paraId="1E45ACDD" w14:textId="77777777" w:rsidR="00DA4AF6" w:rsidRDefault="00210ABA">
            <w:pPr>
              <w:numPr>
                <w:ilvl w:val="0"/>
                <w:numId w:val="22"/>
              </w:numPr>
              <w:pBdr>
                <w:top w:val="nil"/>
                <w:left w:val="nil"/>
                <w:bottom w:val="nil"/>
                <w:right w:val="nil"/>
                <w:between w:val="nil"/>
              </w:pBdr>
              <w:spacing w:after="90"/>
            </w:pPr>
            <w:r>
              <w:rPr>
                <w:sz w:val="18"/>
                <w:szCs w:val="18"/>
              </w:rPr>
              <w:t>Taglines used for load control; no lifts in winds &gt; 32 km/h.</w:t>
            </w:r>
          </w:p>
        </w:tc>
      </w:tr>
      <w:tr w:rsidR="00DA4AF6" w14:paraId="1E45ACE7"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DF" w14:textId="77777777" w:rsidR="00DA4AF6" w:rsidRDefault="00210ABA">
            <w:pPr>
              <w:pBdr>
                <w:top w:val="nil"/>
                <w:left w:val="nil"/>
                <w:bottom w:val="nil"/>
                <w:right w:val="nil"/>
                <w:between w:val="nil"/>
              </w:pBdr>
              <w:spacing w:before="150" w:after="150"/>
              <w:rPr>
                <w:b/>
                <w:bCs/>
                <w:sz w:val="18"/>
                <w:szCs w:val="18"/>
              </w:rPr>
            </w:pPr>
            <w:r>
              <w:rPr>
                <w:b/>
                <w:bCs/>
                <w:sz w:val="18"/>
                <w:szCs w:val="18"/>
              </w:rPr>
              <w:t>8. Work at Height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0" w14:textId="77777777" w:rsidR="00DA4AF6" w:rsidRDefault="00210ABA">
            <w:pPr>
              <w:pBdr>
                <w:top w:val="nil"/>
                <w:left w:val="nil"/>
                <w:bottom w:val="nil"/>
                <w:right w:val="nil"/>
                <w:between w:val="nil"/>
              </w:pBdr>
              <w:rPr>
                <w:b/>
                <w:bCs/>
                <w:sz w:val="18"/>
                <w:szCs w:val="18"/>
              </w:rPr>
            </w:pPr>
            <w:r>
              <w:rPr>
                <w:b/>
                <w:bCs/>
                <w:sz w:val="18"/>
                <w:szCs w:val="18"/>
              </w:rPr>
              <w:t>Daily</w:t>
            </w:r>
          </w:p>
          <w:p w14:paraId="1E45ACE1"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2" w14:textId="77777777" w:rsidR="00DA4AF6" w:rsidRDefault="00210ABA">
            <w:pPr>
              <w:pBdr>
                <w:top w:val="nil"/>
                <w:left w:val="nil"/>
                <w:bottom w:val="nil"/>
                <w:right w:val="nil"/>
                <w:between w:val="nil"/>
              </w:pBdr>
              <w:spacing w:before="150" w:after="150"/>
              <w:rPr>
                <w:sz w:val="18"/>
                <w:szCs w:val="18"/>
              </w:rPr>
            </w:pPr>
            <w:r>
              <w:rPr>
                <w:sz w:val="18"/>
                <w:szCs w:val="18"/>
              </w:rPr>
              <w:t xml:space="preserve">Any task performed at an elevated height of </w:t>
            </w:r>
            <w:r>
              <w:rPr>
                <w:b/>
                <w:bCs/>
                <w:sz w:val="18"/>
                <w:szCs w:val="18"/>
              </w:rPr>
              <w:t>1.8 meters or above</w:t>
            </w:r>
            <w:r>
              <w:rPr>
                <w:sz w:val="18"/>
                <w:szCs w:val="18"/>
              </w:rPr>
              <w:t xml:space="preserve"> where a fall hazard exists.</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3" w14:textId="77777777" w:rsidR="00DA4AF6" w:rsidRDefault="00210ABA">
            <w:pPr>
              <w:numPr>
                <w:ilvl w:val="0"/>
                <w:numId w:val="23"/>
              </w:numPr>
              <w:pBdr>
                <w:top w:val="nil"/>
                <w:left w:val="nil"/>
                <w:bottom w:val="nil"/>
                <w:right w:val="nil"/>
                <w:between w:val="nil"/>
              </w:pBdr>
            </w:pPr>
            <w:r>
              <w:rPr>
                <w:sz w:val="18"/>
                <w:szCs w:val="18"/>
              </w:rPr>
              <w:t>Scaffold Green Inspection Tag.</w:t>
            </w:r>
          </w:p>
          <w:p w14:paraId="1E45ACE4" w14:textId="77777777" w:rsidR="00DA4AF6" w:rsidRDefault="00210ABA">
            <w:pPr>
              <w:numPr>
                <w:ilvl w:val="0"/>
                <w:numId w:val="23"/>
              </w:numPr>
              <w:pBdr>
                <w:top w:val="nil"/>
                <w:left w:val="nil"/>
                <w:bottom w:val="nil"/>
                <w:right w:val="nil"/>
                <w:between w:val="nil"/>
              </w:pBdr>
              <w:spacing w:after="90"/>
            </w:pPr>
            <w:r>
              <w:rPr>
                <w:sz w:val="18"/>
                <w:szCs w:val="18"/>
              </w:rPr>
              <w:t>Fall Protection Plan &amp; JSA.</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5" w14:textId="77777777" w:rsidR="00DA4AF6" w:rsidRDefault="00210ABA">
            <w:pPr>
              <w:numPr>
                <w:ilvl w:val="0"/>
                <w:numId w:val="2"/>
              </w:numPr>
              <w:pBdr>
                <w:top w:val="nil"/>
                <w:left w:val="nil"/>
                <w:bottom w:val="nil"/>
                <w:right w:val="nil"/>
                <w:between w:val="nil"/>
              </w:pBdr>
            </w:pPr>
            <w:r>
              <w:rPr>
                <w:sz w:val="18"/>
                <w:szCs w:val="18"/>
              </w:rPr>
              <w:t xml:space="preserve">100% tie-off using double lanyard harnesses with shock absorbers attached to certified anchor points (&gt; 22 </w:t>
            </w:r>
            <w:proofErr w:type="spellStart"/>
            <w:r>
              <w:rPr>
                <w:sz w:val="18"/>
                <w:szCs w:val="18"/>
              </w:rPr>
              <w:t>kN</w:t>
            </w:r>
            <w:proofErr w:type="spellEnd"/>
            <w:r>
              <w:rPr>
                <w:sz w:val="18"/>
                <w:szCs w:val="18"/>
              </w:rPr>
              <w:t>).</w:t>
            </w:r>
          </w:p>
          <w:p w14:paraId="1E45ACE6" w14:textId="77777777" w:rsidR="00DA4AF6" w:rsidRDefault="00210ABA">
            <w:pPr>
              <w:numPr>
                <w:ilvl w:val="0"/>
                <w:numId w:val="2"/>
              </w:numPr>
              <w:pBdr>
                <w:top w:val="nil"/>
                <w:left w:val="nil"/>
                <w:bottom w:val="nil"/>
                <w:right w:val="nil"/>
                <w:between w:val="nil"/>
              </w:pBdr>
              <w:spacing w:after="90"/>
            </w:pPr>
            <w:r>
              <w:rPr>
                <w:sz w:val="18"/>
                <w:szCs w:val="18"/>
              </w:rPr>
              <w:lastRenderedPageBreak/>
              <w:t>Toe-boards and handrails installed on all working platforms.</w:t>
            </w:r>
          </w:p>
        </w:tc>
      </w:tr>
      <w:tr w:rsidR="00DA4AF6" w14:paraId="1E45ACF2" w14:textId="77777777">
        <w:tc>
          <w:tcPr>
            <w:tcW w:w="1684"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8" w14:textId="77777777" w:rsidR="00DA4AF6" w:rsidRDefault="00210ABA">
            <w:pPr>
              <w:pBdr>
                <w:top w:val="nil"/>
                <w:left w:val="nil"/>
                <w:bottom w:val="nil"/>
                <w:right w:val="nil"/>
                <w:between w:val="nil"/>
              </w:pBdr>
              <w:spacing w:before="150" w:after="150"/>
              <w:rPr>
                <w:b/>
                <w:bCs/>
                <w:sz w:val="18"/>
                <w:szCs w:val="18"/>
              </w:rPr>
            </w:pPr>
            <w:r>
              <w:rPr>
                <w:b/>
                <w:bCs/>
                <w:sz w:val="18"/>
                <w:szCs w:val="18"/>
              </w:rPr>
              <w:lastRenderedPageBreak/>
              <w:t>9. Confined Space Entry Permit</w:t>
            </w:r>
          </w:p>
        </w:tc>
        <w:tc>
          <w:tcPr>
            <w:tcW w:w="1123"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9" w14:textId="77777777" w:rsidR="00DA4AF6" w:rsidRDefault="00210ABA">
            <w:pPr>
              <w:pBdr>
                <w:top w:val="nil"/>
                <w:left w:val="nil"/>
                <w:bottom w:val="nil"/>
                <w:right w:val="nil"/>
                <w:between w:val="nil"/>
              </w:pBdr>
              <w:rPr>
                <w:b/>
                <w:bCs/>
                <w:sz w:val="18"/>
                <w:szCs w:val="18"/>
              </w:rPr>
            </w:pPr>
            <w:r>
              <w:rPr>
                <w:b/>
                <w:bCs/>
                <w:sz w:val="18"/>
                <w:szCs w:val="18"/>
              </w:rPr>
              <w:t>Daily</w:t>
            </w:r>
          </w:p>
          <w:p w14:paraId="1E45ACEA" w14:textId="77777777" w:rsidR="00DA4AF6" w:rsidRDefault="00210ABA">
            <w:pPr>
              <w:pBdr>
                <w:top w:val="nil"/>
                <w:left w:val="nil"/>
                <w:bottom w:val="nil"/>
                <w:right w:val="nil"/>
                <w:between w:val="nil"/>
              </w:pBdr>
              <w:spacing w:before="150" w:after="150"/>
              <w:rPr>
                <w:sz w:val="18"/>
                <w:szCs w:val="18"/>
              </w:rPr>
            </w:pPr>
            <w:r>
              <w:rPr>
                <w:sz w:val="18"/>
                <w:szCs w:val="18"/>
              </w:rPr>
              <w:t>(Must be renewed every shift)</w:t>
            </w:r>
          </w:p>
        </w:tc>
        <w:tc>
          <w:tcPr>
            <w:tcW w:w="2059"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B" w14:textId="77777777" w:rsidR="00DA4AF6" w:rsidRDefault="00210ABA">
            <w:pPr>
              <w:pBdr>
                <w:top w:val="nil"/>
                <w:left w:val="nil"/>
                <w:bottom w:val="nil"/>
                <w:right w:val="nil"/>
                <w:between w:val="nil"/>
              </w:pBdr>
              <w:spacing w:before="150" w:after="150"/>
              <w:rPr>
                <w:sz w:val="18"/>
                <w:szCs w:val="18"/>
              </w:rPr>
            </w:pPr>
            <w:r>
              <w:rPr>
                <w:sz w:val="18"/>
                <w:szCs w:val="18"/>
              </w:rPr>
              <w:t>Entry into tanks, pressure vessels, trenches &gt; 1.2m deep, underground ducts, or areas with restricted entry/exit and potential hazardous atmospheres.</w:t>
            </w:r>
          </w:p>
        </w:tc>
        <w:tc>
          <w:tcPr>
            <w:tcW w:w="215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C" w14:textId="77777777" w:rsidR="00DA4AF6" w:rsidRDefault="00210ABA">
            <w:pPr>
              <w:numPr>
                <w:ilvl w:val="0"/>
                <w:numId w:val="3"/>
              </w:numPr>
              <w:pBdr>
                <w:top w:val="nil"/>
                <w:left w:val="nil"/>
                <w:bottom w:val="nil"/>
                <w:right w:val="nil"/>
                <w:between w:val="nil"/>
              </w:pBdr>
            </w:pPr>
            <w:r>
              <w:rPr>
                <w:sz w:val="18"/>
                <w:szCs w:val="18"/>
              </w:rPr>
              <w:t>Approved JSA &amp; Emergency Rescue Plan.</w:t>
            </w:r>
          </w:p>
          <w:p w14:paraId="1E45ACED" w14:textId="77777777" w:rsidR="00DA4AF6" w:rsidRDefault="00210ABA">
            <w:pPr>
              <w:numPr>
                <w:ilvl w:val="0"/>
                <w:numId w:val="3"/>
              </w:numPr>
              <w:pBdr>
                <w:top w:val="nil"/>
                <w:left w:val="nil"/>
                <w:bottom w:val="nil"/>
                <w:right w:val="nil"/>
                <w:between w:val="nil"/>
              </w:pBdr>
            </w:pPr>
            <w:r>
              <w:rPr>
                <w:sz w:val="18"/>
                <w:szCs w:val="18"/>
              </w:rPr>
              <w:t>AGT Gas Test Log (O2, LEL, H2S, CO).</w:t>
            </w:r>
          </w:p>
          <w:p w14:paraId="1E45ACEE" w14:textId="77777777" w:rsidR="00DA4AF6" w:rsidRDefault="00210ABA">
            <w:pPr>
              <w:numPr>
                <w:ilvl w:val="0"/>
                <w:numId w:val="3"/>
              </w:numPr>
              <w:pBdr>
                <w:top w:val="nil"/>
                <w:left w:val="nil"/>
                <w:bottom w:val="nil"/>
                <w:right w:val="nil"/>
                <w:between w:val="nil"/>
              </w:pBdr>
              <w:spacing w:after="90"/>
            </w:pPr>
            <w:r>
              <w:rPr>
                <w:sz w:val="18"/>
                <w:szCs w:val="18"/>
              </w:rPr>
              <w:t>Electrical &amp; Energy Isolation (LOTO) Certificate.</w:t>
            </w:r>
          </w:p>
        </w:tc>
        <w:tc>
          <w:tcPr>
            <w:tcW w:w="2340"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CEF" w14:textId="77777777" w:rsidR="00DA4AF6" w:rsidRDefault="00210ABA">
            <w:pPr>
              <w:numPr>
                <w:ilvl w:val="0"/>
                <w:numId w:val="4"/>
              </w:numPr>
              <w:pBdr>
                <w:top w:val="nil"/>
                <w:left w:val="nil"/>
                <w:bottom w:val="nil"/>
                <w:right w:val="nil"/>
                <w:between w:val="nil"/>
              </w:pBdr>
            </w:pPr>
            <w:r>
              <w:rPr>
                <w:sz w:val="18"/>
                <w:szCs w:val="18"/>
              </w:rPr>
              <w:t>Continuous mechanical ventilation.</w:t>
            </w:r>
          </w:p>
          <w:p w14:paraId="1E45ACF0" w14:textId="77777777" w:rsidR="00DA4AF6" w:rsidRDefault="00210ABA">
            <w:pPr>
              <w:numPr>
                <w:ilvl w:val="0"/>
                <w:numId w:val="4"/>
              </w:numPr>
              <w:pBdr>
                <w:top w:val="nil"/>
                <w:left w:val="nil"/>
                <w:bottom w:val="nil"/>
                <w:right w:val="nil"/>
                <w:between w:val="nil"/>
              </w:pBdr>
            </w:pPr>
            <w:r>
              <w:rPr>
                <w:sz w:val="18"/>
                <w:szCs w:val="18"/>
              </w:rPr>
              <w:t>Stationed Standby Entrant/Attendant at entry point with logbook.</w:t>
            </w:r>
          </w:p>
          <w:p w14:paraId="1E45ACF1" w14:textId="77777777" w:rsidR="00DA4AF6" w:rsidRDefault="00210ABA">
            <w:pPr>
              <w:numPr>
                <w:ilvl w:val="0"/>
                <w:numId w:val="4"/>
              </w:numPr>
              <w:pBdr>
                <w:top w:val="nil"/>
                <w:left w:val="nil"/>
                <w:bottom w:val="nil"/>
                <w:right w:val="nil"/>
                <w:between w:val="nil"/>
              </w:pBdr>
              <w:spacing w:after="90"/>
            </w:pPr>
            <w:r>
              <w:rPr>
                <w:sz w:val="18"/>
                <w:szCs w:val="18"/>
              </w:rPr>
              <w:t>Full-body harness connected to tripod rescue winch.</w:t>
            </w:r>
          </w:p>
        </w:tc>
      </w:tr>
    </w:tbl>
    <w:p w14:paraId="1E45ACF3" w14:textId="77777777" w:rsidR="00DA4AF6" w:rsidRDefault="00210ABA">
      <w:pPr>
        <w:pStyle w:val="Heading2"/>
        <w:spacing w:after="480"/>
      </w:pPr>
      <w:r>
        <w:t>SECTION 4: PERMIT VALIDITY &amp; RENEWAL POLICY SUMMARY</w:t>
      </w:r>
    </w:p>
    <w:p w14:paraId="1E45ACF4" w14:textId="77777777" w:rsidR="00DA4AF6" w:rsidRDefault="00210ABA">
      <w:pPr>
        <w:pBdr>
          <w:top w:val="nil"/>
          <w:left w:val="nil"/>
          <w:bottom w:val="nil"/>
          <w:right w:val="nil"/>
          <w:between w:val="nil"/>
        </w:pBdr>
        <w:spacing w:before="240" w:after="720"/>
        <w:ind w:left="540" w:right="240"/>
        <w:rPr>
          <w:b/>
          <w:bCs/>
          <w:color w:val="065F46"/>
          <w:sz w:val="18"/>
          <w:szCs w:val="18"/>
          <w:shd w:val="clear" w:color="auto" w:fill="F0FDF4"/>
        </w:rPr>
      </w:pPr>
      <w:r>
        <w:rPr>
          <w:b/>
          <w:bCs/>
          <w:color w:val="065F46"/>
          <w:sz w:val="18"/>
          <w:szCs w:val="18"/>
          <w:shd w:val="clear" w:color="auto" w:fill="F0FDF4"/>
        </w:rPr>
        <w:t>SUMMARY OF PERMIT VALIDITY RULES:</w:t>
      </w:r>
    </w:p>
    <w:p w14:paraId="1E45ACF5" w14:textId="77777777" w:rsidR="00DA4AF6" w:rsidRDefault="00210ABA">
      <w:pPr>
        <w:numPr>
          <w:ilvl w:val="0"/>
          <w:numId w:val="5"/>
        </w:numPr>
        <w:pBdr>
          <w:top w:val="nil"/>
          <w:left w:val="nil"/>
          <w:bottom w:val="nil"/>
          <w:right w:val="nil"/>
          <w:between w:val="nil"/>
        </w:pBdr>
        <w:ind w:right="240"/>
      </w:pPr>
      <w:r>
        <w:rPr>
          <w:b/>
          <w:bCs/>
          <w:sz w:val="18"/>
          <w:szCs w:val="18"/>
          <w:shd w:val="clear" w:color="auto" w:fill="F0FDF4"/>
        </w:rPr>
        <w:t>WEEKLY PERMITS (Valid up to 7 Days with Daily Shift Check/Endorsement):</w:t>
      </w:r>
    </w:p>
    <w:p w14:paraId="1E45ACF6" w14:textId="77777777" w:rsidR="00DA4AF6" w:rsidRDefault="00210ABA">
      <w:pPr>
        <w:numPr>
          <w:ilvl w:val="1"/>
          <w:numId w:val="6"/>
        </w:numPr>
        <w:pBdr>
          <w:top w:val="nil"/>
          <w:left w:val="nil"/>
          <w:bottom w:val="nil"/>
          <w:right w:val="nil"/>
          <w:between w:val="nil"/>
        </w:pBdr>
        <w:ind w:right="240"/>
      </w:pPr>
      <w:r>
        <w:rPr>
          <w:sz w:val="18"/>
          <w:szCs w:val="18"/>
          <w:shd w:val="clear" w:color="auto" w:fill="F0FDF4"/>
        </w:rPr>
        <w:t>General Cold Work Permit</w:t>
      </w:r>
    </w:p>
    <w:p w14:paraId="1E45ACF7" w14:textId="77777777" w:rsidR="00DA4AF6" w:rsidRDefault="00210ABA">
      <w:pPr>
        <w:numPr>
          <w:ilvl w:val="1"/>
          <w:numId w:val="6"/>
        </w:numPr>
        <w:pBdr>
          <w:top w:val="nil"/>
          <w:left w:val="nil"/>
          <w:bottom w:val="nil"/>
          <w:right w:val="nil"/>
          <w:between w:val="nil"/>
        </w:pBdr>
        <w:ind w:right="240"/>
      </w:pPr>
      <w:r>
        <w:rPr>
          <w:sz w:val="18"/>
          <w:szCs w:val="18"/>
          <w:shd w:val="clear" w:color="auto" w:fill="F0FDF4"/>
        </w:rPr>
        <w:t>Electrical Cold Work Permit (Installation / Non-Energized)</w:t>
      </w:r>
    </w:p>
    <w:p w14:paraId="1E45ACF8" w14:textId="77777777" w:rsidR="00DA4AF6" w:rsidRDefault="00210ABA">
      <w:pPr>
        <w:numPr>
          <w:ilvl w:val="1"/>
          <w:numId w:val="6"/>
        </w:numPr>
        <w:pBdr>
          <w:top w:val="nil"/>
          <w:left w:val="nil"/>
          <w:bottom w:val="nil"/>
          <w:right w:val="nil"/>
          <w:between w:val="nil"/>
        </w:pBdr>
        <w:ind w:right="240"/>
      </w:pPr>
      <w:r>
        <w:rPr>
          <w:sz w:val="18"/>
          <w:szCs w:val="18"/>
          <w:shd w:val="clear" w:color="auto" w:fill="F0FDF4"/>
        </w:rPr>
        <w:t>Excavation &amp; Trenching Permit</w:t>
      </w:r>
    </w:p>
    <w:p w14:paraId="1E45ACF9" w14:textId="77777777" w:rsidR="00DA4AF6" w:rsidRDefault="00210ABA">
      <w:pPr>
        <w:numPr>
          <w:ilvl w:val="0"/>
          <w:numId w:val="5"/>
        </w:numPr>
        <w:pBdr>
          <w:top w:val="nil"/>
          <w:left w:val="nil"/>
          <w:bottom w:val="nil"/>
          <w:right w:val="nil"/>
          <w:between w:val="nil"/>
        </w:pBdr>
        <w:ind w:right="240"/>
      </w:pPr>
      <w:r>
        <w:rPr>
          <w:b/>
          <w:bCs/>
          <w:sz w:val="18"/>
          <w:szCs w:val="18"/>
          <w:shd w:val="clear" w:color="auto" w:fill="F0FDF4"/>
        </w:rPr>
        <w:t>DAILY PERMITS (Must be Issued and Re-evaluated Daily / Every Shift):</w:t>
      </w:r>
    </w:p>
    <w:p w14:paraId="1E45ACFA"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t>Electrical Hot Work &amp; Commissioning Permit (Energized / Testing)</w:t>
      </w:r>
    </w:p>
    <w:p w14:paraId="1E45ACFB"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t>Energy Isolation (LOTO) Permit</w:t>
      </w:r>
    </w:p>
    <w:p w14:paraId="1E45ACFC"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t>Hot Work Permit (Thermal / Welding / Cutting)</w:t>
      </w:r>
    </w:p>
    <w:p w14:paraId="1E45ACFD" w14:textId="77777777" w:rsidR="00DA4AF6" w:rsidRDefault="00210ABA">
      <w:pPr>
        <w:numPr>
          <w:ilvl w:val="1"/>
          <w:numId w:val="7"/>
        </w:numPr>
        <w:pBdr>
          <w:top w:val="nil"/>
          <w:left w:val="nil"/>
          <w:bottom w:val="nil"/>
          <w:right w:val="nil"/>
          <w:between w:val="nil"/>
        </w:pBdr>
        <w:ind w:right="240"/>
      </w:pPr>
      <w:r>
        <w:rPr>
          <w:sz w:val="18"/>
          <w:szCs w:val="18"/>
          <w:shd w:val="clear" w:color="auto" w:fill="F0FDF4"/>
        </w:rPr>
        <w:lastRenderedPageBreak/>
        <w:t>Lifting Permit (Cranes &amp; Heavy Rigging)</w:t>
      </w:r>
    </w:p>
    <w:p w14:paraId="1E45ACFE" w14:textId="77777777" w:rsidR="00DA4AF6" w:rsidRDefault="00210ABA">
      <w:pPr>
        <w:numPr>
          <w:ilvl w:val="1"/>
          <w:numId w:val="7"/>
        </w:numPr>
        <w:pBdr>
          <w:top w:val="nil"/>
          <w:left w:val="nil"/>
          <w:bottom w:val="nil"/>
          <w:right w:val="nil"/>
          <w:between w:val="nil"/>
        </w:pBdr>
        <w:ind w:right="240"/>
      </w:pPr>
      <w:r>
        <w:rPr>
          <w:rFonts w:ascii="Arial Unicode MS" w:eastAsia="Arial Unicode MS" w:hAnsi="Arial Unicode MS" w:cs="Arial Unicode MS"/>
          <w:sz w:val="18"/>
          <w:szCs w:val="18"/>
          <w:shd w:val="clear" w:color="auto" w:fill="F0FDF4"/>
        </w:rPr>
        <w:t>Work at Height Permit (≥ 1.8m)</w:t>
      </w:r>
    </w:p>
    <w:p w14:paraId="1E45ACFF" w14:textId="77777777" w:rsidR="00DA4AF6" w:rsidRDefault="00210ABA">
      <w:pPr>
        <w:numPr>
          <w:ilvl w:val="1"/>
          <w:numId w:val="7"/>
        </w:numPr>
        <w:pBdr>
          <w:top w:val="nil"/>
          <w:left w:val="nil"/>
          <w:bottom w:val="nil"/>
          <w:right w:val="nil"/>
          <w:between w:val="nil"/>
        </w:pBdr>
        <w:spacing w:after="90"/>
        <w:ind w:right="240"/>
      </w:pPr>
      <w:r>
        <w:rPr>
          <w:sz w:val="18"/>
          <w:szCs w:val="18"/>
          <w:shd w:val="clear" w:color="auto" w:fill="F0FDF4"/>
        </w:rPr>
        <w:t>Confined Space Entry Permit</w:t>
      </w:r>
    </w:p>
    <w:p w14:paraId="1E45AD00" w14:textId="77777777" w:rsidR="00DA4AF6" w:rsidRDefault="00210ABA">
      <w:pPr>
        <w:pStyle w:val="Heading2"/>
        <w:spacing w:before="150" w:after="480"/>
      </w:pPr>
      <w:r>
        <w:t>SECTION 5: PERMIT LIFECYCLE &amp; WORKFLOW PROCEDURES</w:t>
      </w:r>
    </w:p>
    <w:p w14:paraId="1E45AD01" w14:textId="77777777" w:rsidR="00DA4AF6" w:rsidRDefault="00210ABA">
      <w:pPr>
        <w:pBdr>
          <w:top w:val="nil"/>
          <w:left w:val="nil"/>
          <w:bottom w:val="nil"/>
          <w:right w:val="nil"/>
          <w:between w:val="nil"/>
        </w:pBdr>
        <w:spacing w:before="240" w:after="720"/>
        <w:ind w:left="540" w:right="240"/>
        <w:rPr>
          <w:b/>
          <w:bCs/>
          <w:color w:val="065F46"/>
          <w:sz w:val="18"/>
          <w:szCs w:val="18"/>
          <w:shd w:val="clear" w:color="auto" w:fill="F0FDF4"/>
        </w:rPr>
      </w:pPr>
      <w:r>
        <w:rPr>
          <w:b/>
          <w:bCs/>
          <w:color w:val="065F46"/>
          <w:sz w:val="18"/>
          <w:szCs w:val="18"/>
          <w:shd w:val="clear" w:color="auto" w:fill="F0FDF4"/>
        </w:rPr>
        <w:t>THREE-STEP PERMIT MANAGEMENT WORKFLOW:</w:t>
      </w:r>
    </w:p>
    <w:p w14:paraId="1E45AD02" w14:textId="77777777" w:rsidR="00DA4AF6" w:rsidRDefault="00210ABA">
      <w:pPr>
        <w:numPr>
          <w:ilvl w:val="0"/>
          <w:numId w:val="8"/>
        </w:numPr>
        <w:pBdr>
          <w:top w:val="nil"/>
          <w:left w:val="nil"/>
          <w:bottom w:val="nil"/>
          <w:right w:val="nil"/>
          <w:between w:val="nil"/>
        </w:pBdr>
        <w:ind w:right="240"/>
      </w:pPr>
      <w:r>
        <w:rPr>
          <w:b/>
          <w:bCs/>
          <w:sz w:val="18"/>
          <w:szCs w:val="18"/>
          <w:shd w:val="clear" w:color="auto" w:fill="F0FDF4"/>
        </w:rPr>
        <w:t>Application &amp; Submission (T-24 Hours):</w:t>
      </w:r>
      <w:r>
        <w:rPr>
          <w:sz w:val="18"/>
          <w:szCs w:val="18"/>
          <w:shd w:val="clear" w:color="auto" w:fill="F0FDF4"/>
        </w:rPr>
        <w:t xml:space="preserve"> The Permit Holder submits the PTW request along with JSA, Method Statement, and required attachments (e.g., LOTO Isolation Certificate, Mandatory Lifting Plan, Gas Test Log) to EHS at least 24 hours prior to work execution.</w:t>
      </w:r>
    </w:p>
    <w:p w14:paraId="1E45AD03" w14:textId="77777777" w:rsidR="00DA4AF6" w:rsidRDefault="00210ABA">
      <w:pPr>
        <w:numPr>
          <w:ilvl w:val="0"/>
          <w:numId w:val="8"/>
        </w:numPr>
        <w:pBdr>
          <w:top w:val="nil"/>
          <w:left w:val="nil"/>
          <w:bottom w:val="nil"/>
          <w:right w:val="nil"/>
          <w:between w:val="nil"/>
        </w:pBdr>
        <w:ind w:right="240"/>
      </w:pPr>
      <w:r>
        <w:rPr>
          <w:b/>
          <w:bCs/>
          <w:sz w:val="18"/>
          <w:szCs w:val="18"/>
          <w:shd w:val="clear" w:color="auto" w:fill="F0FDF4"/>
        </w:rPr>
        <w:t>Joint Field Verification &amp; Issuance:</w:t>
      </w:r>
      <w:r>
        <w:rPr>
          <w:sz w:val="18"/>
          <w:szCs w:val="18"/>
          <w:shd w:val="clear" w:color="auto" w:fill="F0FDF4"/>
        </w:rPr>
        <w:t xml:space="preserve"> The Permit Issuer and Permit Holder conduct a physical walk-through of the work site to verify all controls (including zero-energy state verification). Upon satisfaction, both sign the PTW. The Original Permit is displayed at the work location inside a weatherproof plastic sleeve.</w:t>
      </w:r>
    </w:p>
    <w:p w14:paraId="1E45AD04" w14:textId="77777777" w:rsidR="00DA4AF6" w:rsidRDefault="00210ABA">
      <w:pPr>
        <w:numPr>
          <w:ilvl w:val="0"/>
          <w:numId w:val="8"/>
        </w:numPr>
        <w:pBdr>
          <w:top w:val="nil"/>
          <w:left w:val="nil"/>
          <w:bottom w:val="nil"/>
          <w:right w:val="nil"/>
          <w:between w:val="nil"/>
        </w:pBdr>
        <w:spacing w:after="90"/>
        <w:ind w:right="240"/>
      </w:pPr>
      <w:r>
        <w:rPr>
          <w:b/>
          <w:bCs/>
          <w:sz w:val="18"/>
          <w:szCs w:val="18"/>
          <w:shd w:val="clear" w:color="auto" w:fill="F0FDF4"/>
        </w:rPr>
        <w:t>Shift Completion &amp; Closure:</w:t>
      </w:r>
      <w:r>
        <w:rPr>
          <w:sz w:val="18"/>
          <w:szCs w:val="18"/>
          <w:shd w:val="clear" w:color="auto" w:fill="F0FDF4"/>
        </w:rPr>
        <w:t xml:space="preserve"> At shift end (or task completion), the site is cleaned, tools removed, de-isolation executed if authorized, and the Permit Holder &amp; Issuer sign off the permit closure section. Closed permits are archived at the EHS Office. Daily permits expire at the end of the shift and must be re-issued for subsequent shifts.</w:t>
      </w:r>
    </w:p>
    <w:p w14:paraId="1E45AD05" w14:textId="77777777" w:rsidR="00DA4AF6" w:rsidRDefault="00210ABA">
      <w:pPr>
        <w:pStyle w:val="Heading2"/>
        <w:spacing w:before="150" w:after="480"/>
      </w:pPr>
      <w:r>
        <w:t>SECTION 6: EMERGENCY SUSPENSION &amp; BREACH PENALTIES</w:t>
      </w:r>
    </w:p>
    <w:p w14:paraId="1E45AD06" w14:textId="77777777" w:rsidR="00DA4AF6" w:rsidRDefault="00210ABA">
      <w:pPr>
        <w:pBdr>
          <w:top w:val="nil"/>
          <w:left w:val="nil"/>
          <w:bottom w:val="nil"/>
          <w:right w:val="nil"/>
          <w:between w:val="nil"/>
        </w:pBdr>
        <w:spacing w:before="240" w:after="720"/>
        <w:ind w:left="540" w:right="240"/>
        <w:rPr>
          <w:b/>
          <w:bCs/>
          <w:color w:val="92400E"/>
          <w:sz w:val="18"/>
          <w:szCs w:val="18"/>
          <w:shd w:val="clear" w:color="auto" w:fill="FFFBE3"/>
        </w:rPr>
      </w:pPr>
      <w:r>
        <w:rPr>
          <w:b/>
          <w:bCs/>
          <w:color w:val="92400E"/>
          <w:sz w:val="18"/>
          <w:szCs w:val="18"/>
          <w:shd w:val="clear" w:color="auto" w:fill="FFFBE3"/>
        </w:rPr>
        <w:t>MANDATORY PERMIT SUSPENSION TRIGGERS:</w:t>
      </w:r>
    </w:p>
    <w:p w14:paraId="1E45AD07" w14:textId="77777777" w:rsidR="00DA4AF6" w:rsidRDefault="00210ABA">
      <w:pPr>
        <w:numPr>
          <w:ilvl w:val="0"/>
          <w:numId w:val="9"/>
        </w:numPr>
        <w:pBdr>
          <w:top w:val="nil"/>
          <w:left w:val="nil"/>
          <w:bottom w:val="nil"/>
          <w:right w:val="nil"/>
          <w:between w:val="nil"/>
        </w:pBdr>
        <w:ind w:right="240"/>
      </w:pPr>
      <w:r>
        <w:rPr>
          <w:sz w:val="18"/>
          <w:szCs w:val="18"/>
          <w:shd w:val="clear" w:color="auto" w:fill="FFFBE3"/>
        </w:rPr>
        <w:t>Emergency site alarm activation or gas release incident.</w:t>
      </w:r>
    </w:p>
    <w:p w14:paraId="1E45AD08" w14:textId="77777777" w:rsidR="00DA4AF6" w:rsidRDefault="00210ABA">
      <w:pPr>
        <w:numPr>
          <w:ilvl w:val="0"/>
          <w:numId w:val="9"/>
        </w:numPr>
        <w:pBdr>
          <w:top w:val="nil"/>
          <w:left w:val="nil"/>
          <w:bottom w:val="nil"/>
          <w:right w:val="nil"/>
          <w:between w:val="nil"/>
        </w:pBdr>
        <w:ind w:right="240"/>
      </w:pPr>
      <w:r>
        <w:rPr>
          <w:sz w:val="18"/>
          <w:szCs w:val="18"/>
          <w:shd w:val="clear" w:color="auto" w:fill="FFFBE3"/>
        </w:rPr>
        <w:t>Unannounced change in weather conditions (e.g., wind speed &gt; 32 km/h during lifting, heavy rain, dust storm).</w:t>
      </w:r>
    </w:p>
    <w:p w14:paraId="1E45AD09" w14:textId="77777777" w:rsidR="00DA4AF6" w:rsidRDefault="00210ABA">
      <w:pPr>
        <w:numPr>
          <w:ilvl w:val="0"/>
          <w:numId w:val="9"/>
        </w:numPr>
        <w:pBdr>
          <w:top w:val="nil"/>
          <w:left w:val="nil"/>
          <w:bottom w:val="nil"/>
          <w:right w:val="nil"/>
          <w:between w:val="nil"/>
        </w:pBdr>
        <w:spacing w:after="90"/>
        <w:ind w:right="240"/>
      </w:pPr>
      <w:r>
        <w:rPr>
          <w:sz w:val="18"/>
          <w:szCs w:val="18"/>
          <w:shd w:val="clear" w:color="auto" w:fill="FFFBE3"/>
        </w:rPr>
        <w:t>Violation of permit conditions, missing PPE (e.g., Arc Flash suits or LOTO padlocks), or unapproved scope changes (Immediate PTW Revocation + Stop Work Notice).</w:t>
      </w:r>
    </w:p>
    <w:p w14:paraId="1E45AD0A" w14:textId="77777777" w:rsidR="00DA4AF6" w:rsidRDefault="00210ABA">
      <w:pPr>
        <w:pStyle w:val="Heading2"/>
        <w:spacing w:before="150" w:after="420"/>
      </w:pPr>
      <w:r>
        <w:lastRenderedPageBreak/>
        <w:t>SECTION 7: SIGN-OFF &amp; APPROVAL MATRIX</w:t>
      </w:r>
    </w:p>
    <w:tbl>
      <w:tblPr>
        <w:tblStyle w:val="a2"/>
        <w:tblW w:w="9360" w:type="dxa"/>
        <w:tblInd w:w="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3088"/>
        <w:gridCol w:w="3089"/>
        <w:gridCol w:w="3183"/>
      </w:tblGrid>
      <w:tr w:rsidR="00DA4AF6" w14:paraId="1E45AD0E" w14:textId="77777777">
        <w:trPr>
          <w:tblHeader/>
        </w:trPr>
        <w:tc>
          <w:tcPr>
            <w:tcW w:w="3088"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D0B"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Prepared By</w:t>
            </w:r>
          </w:p>
        </w:tc>
        <w:tc>
          <w:tcPr>
            <w:tcW w:w="3088"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D0C"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Reviewed By</w:t>
            </w:r>
          </w:p>
        </w:tc>
        <w:tc>
          <w:tcPr>
            <w:tcW w:w="3182" w:type="dxa"/>
            <w:tcBorders>
              <w:top w:val="single" w:sz="6" w:space="0" w:color="023E8A"/>
              <w:left w:val="single" w:sz="6" w:space="0" w:color="023E8A"/>
              <w:bottom w:val="single" w:sz="6" w:space="0" w:color="023E8A"/>
              <w:right w:val="single" w:sz="6" w:space="0" w:color="023E8A"/>
            </w:tcBorders>
            <w:shd w:val="clear" w:color="auto" w:fill="023E8A"/>
            <w:tcMar>
              <w:top w:w="150" w:type="dxa"/>
              <w:left w:w="180" w:type="dxa"/>
              <w:bottom w:w="150" w:type="dxa"/>
              <w:right w:w="180" w:type="dxa"/>
            </w:tcMar>
          </w:tcPr>
          <w:p w14:paraId="1E45AD0D" w14:textId="77777777" w:rsidR="00DA4AF6" w:rsidRDefault="00210ABA">
            <w:pPr>
              <w:pBdr>
                <w:top w:val="nil"/>
                <w:left w:val="nil"/>
                <w:bottom w:val="nil"/>
                <w:right w:val="nil"/>
                <w:between w:val="nil"/>
              </w:pBdr>
              <w:spacing w:before="150" w:after="150"/>
              <w:rPr>
                <w:b/>
                <w:bCs/>
                <w:color w:val="FFFFFF"/>
                <w:sz w:val="18"/>
                <w:szCs w:val="18"/>
              </w:rPr>
            </w:pPr>
            <w:r>
              <w:rPr>
                <w:b/>
                <w:bCs/>
                <w:color w:val="FFFFFF"/>
                <w:sz w:val="18"/>
                <w:szCs w:val="18"/>
              </w:rPr>
              <w:t>Approved By</w:t>
            </w:r>
          </w:p>
        </w:tc>
      </w:tr>
      <w:tr w:rsidR="00DA4AF6" w14:paraId="1E45AD1D" w14:textId="77777777">
        <w:tc>
          <w:tcPr>
            <w:tcW w:w="3088"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D0F" w14:textId="77777777" w:rsidR="00DA4AF6" w:rsidRDefault="00210ABA">
            <w:pPr>
              <w:pBdr>
                <w:top w:val="nil"/>
                <w:left w:val="nil"/>
                <w:bottom w:val="nil"/>
                <w:right w:val="nil"/>
                <w:between w:val="nil"/>
              </w:pBdr>
              <w:rPr>
                <w:sz w:val="18"/>
                <w:szCs w:val="18"/>
              </w:rPr>
            </w:pPr>
            <w:r>
              <w:rPr>
                <w:b/>
                <w:bCs/>
                <w:sz w:val="18"/>
                <w:szCs w:val="18"/>
              </w:rPr>
              <w:t>Name:</w:t>
            </w:r>
            <w:r>
              <w:rPr>
                <w:sz w:val="18"/>
                <w:szCs w:val="18"/>
              </w:rPr>
              <w:t xml:space="preserve"> Ahmed Mansoor Hashim Kazem</w:t>
            </w:r>
          </w:p>
          <w:p w14:paraId="1E45AD10" w14:textId="77777777" w:rsidR="00DA4AF6" w:rsidRDefault="00210ABA">
            <w:pPr>
              <w:pBdr>
                <w:top w:val="nil"/>
                <w:left w:val="nil"/>
                <w:bottom w:val="nil"/>
                <w:right w:val="nil"/>
                <w:between w:val="nil"/>
              </w:pBdr>
              <w:rPr>
                <w:sz w:val="18"/>
                <w:szCs w:val="18"/>
              </w:rPr>
            </w:pPr>
            <w:r>
              <w:rPr>
                <w:b/>
                <w:bCs/>
                <w:sz w:val="18"/>
                <w:szCs w:val="18"/>
              </w:rPr>
              <w:t>Role:</w:t>
            </w:r>
            <w:r>
              <w:rPr>
                <w:sz w:val="18"/>
                <w:szCs w:val="18"/>
              </w:rPr>
              <w:t xml:space="preserve"> EHS Manager (Siemens Energy)</w:t>
            </w:r>
          </w:p>
          <w:p w14:paraId="1E45AD11" w14:textId="2F44F1E5" w:rsidR="00DA4AF6" w:rsidRDefault="00210ABA">
            <w:pPr>
              <w:pBdr>
                <w:top w:val="nil"/>
                <w:left w:val="nil"/>
                <w:bottom w:val="nil"/>
                <w:right w:val="nil"/>
                <w:between w:val="nil"/>
              </w:pBdr>
              <w:rPr>
                <w:sz w:val="18"/>
                <w:szCs w:val="18"/>
              </w:rPr>
            </w:pPr>
            <w:r>
              <w:rPr>
                <w:b/>
                <w:bCs/>
                <w:sz w:val="18"/>
                <w:szCs w:val="18"/>
              </w:rPr>
              <w:t>Status:</w:t>
            </w:r>
            <w:r>
              <w:rPr>
                <w:sz w:val="18"/>
                <w:szCs w:val="18"/>
              </w:rPr>
              <w:t xml:space="preserve"> </w:t>
            </w:r>
            <w:r w:rsidR="002137B7">
              <w:rPr>
                <w:noProof/>
                <w:sz w:val="18"/>
                <w:szCs w:val="18"/>
              </w:rPr>
              <w:drawing>
                <wp:inline distT="0" distB="0" distL="0" distR="0" wp14:anchorId="0300B75C" wp14:editId="24EAFD8E">
                  <wp:extent cx="1732280" cy="1261745"/>
                  <wp:effectExtent l="0" t="0" r="1270" b="0"/>
                  <wp:docPr id="1486571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1822" name="Picture 1486571822"/>
                          <pic:cNvPicPr/>
                        </pic:nvPicPr>
                        <pic:blipFill>
                          <a:blip r:embed="rId9" cstate="print">
                            <a:clrChange>
                              <a:clrFrom>
                                <a:srgbClr val="BCC4C6"/>
                              </a:clrFrom>
                              <a:clrTo>
                                <a:srgbClr val="BCC4C6">
                                  <a:alpha val="0"/>
                                </a:srgbClr>
                              </a:clrTo>
                            </a:clrChange>
                            <a:biLevel thresh="75000"/>
                            <a:extLst>
                              <a:ext uri="{28A0092B-C50C-407E-A947-70E740481C1C}">
                                <a14:useLocalDpi xmlns:a14="http://schemas.microsoft.com/office/drawing/2010/main" val="0"/>
                              </a:ext>
                            </a:extLst>
                          </a:blip>
                          <a:stretch>
                            <a:fillRect/>
                          </a:stretch>
                        </pic:blipFill>
                        <pic:spPr>
                          <a:xfrm>
                            <a:off x="0" y="0"/>
                            <a:ext cx="1732280" cy="1261745"/>
                          </a:xfrm>
                          <a:prstGeom prst="rect">
                            <a:avLst/>
                          </a:prstGeom>
                        </pic:spPr>
                      </pic:pic>
                    </a:graphicData>
                  </a:graphic>
                </wp:inline>
              </w:drawing>
            </w:r>
          </w:p>
          <w:p w14:paraId="1E45AD12" w14:textId="77777777" w:rsidR="00DA4AF6" w:rsidRDefault="00210ABA">
            <w:pPr>
              <w:pBdr>
                <w:top w:val="nil"/>
                <w:left w:val="nil"/>
                <w:bottom w:val="nil"/>
                <w:right w:val="nil"/>
                <w:between w:val="nil"/>
              </w:pBdr>
              <w:spacing w:before="150" w:after="150"/>
              <w:rPr>
                <w:sz w:val="18"/>
                <w:szCs w:val="18"/>
              </w:rPr>
            </w:pPr>
            <w:r>
              <w:rPr>
                <w:b/>
                <w:bCs/>
                <w:sz w:val="18"/>
                <w:szCs w:val="18"/>
              </w:rPr>
              <w:t>Date:</w:t>
            </w:r>
            <w:r>
              <w:rPr>
                <w:sz w:val="18"/>
                <w:szCs w:val="18"/>
              </w:rPr>
              <w:t xml:space="preserve"> 06 / 09 / 2026</w:t>
            </w:r>
          </w:p>
        </w:tc>
        <w:tc>
          <w:tcPr>
            <w:tcW w:w="3088"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D13" w14:textId="77777777" w:rsidR="00DA4AF6" w:rsidRDefault="00210ABA">
            <w:pPr>
              <w:pBdr>
                <w:top w:val="nil"/>
                <w:left w:val="nil"/>
                <w:bottom w:val="nil"/>
                <w:right w:val="nil"/>
                <w:between w:val="nil"/>
              </w:pBdr>
              <w:rPr>
                <w:sz w:val="18"/>
                <w:szCs w:val="18"/>
              </w:rPr>
            </w:pPr>
            <w:r>
              <w:rPr>
                <w:b/>
                <w:bCs/>
                <w:sz w:val="18"/>
                <w:szCs w:val="18"/>
              </w:rPr>
              <w:t>Name:</w:t>
            </w:r>
            <w:r>
              <w:rPr>
                <w:sz w:val="18"/>
                <w:szCs w:val="18"/>
              </w:rPr>
              <w:t xml:space="preserve"> Dogukan </w:t>
            </w:r>
            <w:proofErr w:type="spellStart"/>
            <w:r>
              <w:rPr>
                <w:sz w:val="18"/>
                <w:szCs w:val="18"/>
              </w:rPr>
              <w:t>Arandi</w:t>
            </w:r>
            <w:proofErr w:type="spellEnd"/>
          </w:p>
          <w:p w14:paraId="1E45AD14" w14:textId="77777777" w:rsidR="00DA4AF6" w:rsidRDefault="00210ABA">
            <w:pPr>
              <w:pBdr>
                <w:top w:val="nil"/>
                <w:left w:val="nil"/>
                <w:bottom w:val="nil"/>
                <w:right w:val="nil"/>
                <w:between w:val="nil"/>
              </w:pBdr>
              <w:rPr>
                <w:sz w:val="18"/>
                <w:szCs w:val="18"/>
              </w:rPr>
            </w:pPr>
            <w:r>
              <w:rPr>
                <w:b/>
                <w:bCs/>
                <w:sz w:val="18"/>
                <w:szCs w:val="18"/>
              </w:rPr>
              <w:t>Role:</w:t>
            </w:r>
            <w:r>
              <w:rPr>
                <w:sz w:val="18"/>
                <w:szCs w:val="18"/>
              </w:rPr>
              <w:t xml:space="preserve"> EHS Director</w:t>
            </w:r>
          </w:p>
          <w:p w14:paraId="1E45AD15" w14:textId="77777777" w:rsidR="00DA4AF6" w:rsidRDefault="00210ABA">
            <w:pPr>
              <w:pBdr>
                <w:top w:val="nil"/>
                <w:left w:val="nil"/>
                <w:bottom w:val="nil"/>
                <w:right w:val="nil"/>
                <w:between w:val="nil"/>
              </w:pBdr>
              <w:rPr>
                <w:sz w:val="18"/>
                <w:szCs w:val="18"/>
              </w:rPr>
            </w:pPr>
            <w:r>
              <w:rPr>
                <w:b/>
                <w:bCs/>
                <w:sz w:val="18"/>
                <w:szCs w:val="18"/>
              </w:rPr>
              <w:t>Company:</w:t>
            </w:r>
            <w:r>
              <w:rPr>
                <w:sz w:val="18"/>
                <w:szCs w:val="18"/>
              </w:rPr>
              <w:t xml:space="preserve"> Siemens Energy</w:t>
            </w:r>
          </w:p>
          <w:p w14:paraId="1E45AD16" w14:textId="217779A9" w:rsidR="00DA4AF6" w:rsidRDefault="00210ABA">
            <w:pPr>
              <w:pBdr>
                <w:top w:val="nil"/>
                <w:left w:val="nil"/>
                <w:bottom w:val="nil"/>
                <w:right w:val="nil"/>
                <w:between w:val="nil"/>
              </w:pBdr>
              <w:rPr>
                <w:sz w:val="18"/>
                <w:szCs w:val="18"/>
              </w:rPr>
            </w:pPr>
            <w:r>
              <w:rPr>
                <w:b/>
                <w:bCs/>
                <w:sz w:val="18"/>
                <w:szCs w:val="18"/>
              </w:rPr>
              <w:t>Status:</w:t>
            </w:r>
          </w:p>
          <w:p w14:paraId="1E45AD17" w14:textId="77777777" w:rsidR="00DA4AF6" w:rsidRDefault="00210ABA">
            <w:pPr>
              <w:pBdr>
                <w:top w:val="nil"/>
                <w:left w:val="nil"/>
                <w:bottom w:val="nil"/>
                <w:right w:val="nil"/>
                <w:between w:val="nil"/>
              </w:pBdr>
              <w:spacing w:before="150" w:after="150"/>
              <w:rPr>
                <w:sz w:val="18"/>
                <w:szCs w:val="18"/>
              </w:rPr>
            </w:pPr>
            <w:r>
              <w:rPr>
                <w:b/>
                <w:bCs/>
                <w:sz w:val="18"/>
                <w:szCs w:val="18"/>
              </w:rPr>
              <w:t>Date:</w:t>
            </w:r>
            <w:r>
              <w:rPr>
                <w:sz w:val="18"/>
                <w:szCs w:val="18"/>
              </w:rPr>
              <w:t xml:space="preserve"> ___/___/2026</w:t>
            </w:r>
          </w:p>
        </w:tc>
        <w:tc>
          <w:tcPr>
            <w:tcW w:w="3182" w:type="dxa"/>
            <w:tcBorders>
              <w:top w:val="single" w:sz="6" w:space="0" w:color="D0D7DE"/>
              <w:left w:val="single" w:sz="6" w:space="0" w:color="D0D7DE"/>
              <w:bottom w:val="single" w:sz="6" w:space="0" w:color="D0D7DE"/>
              <w:right w:val="single" w:sz="6" w:space="0" w:color="D0D7DE"/>
            </w:tcBorders>
            <w:tcMar>
              <w:top w:w="150" w:type="dxa"/>
              <w:left w:w="180" w:type="dxa"/>
              <w:bottom w:w="150" w:type="dxa"/>
              <w:right w:w="180" w:type="dxa"/>
            </w:tcMar>
          </w:tcPr>
          <w:p w14:paraId="1E45AD18" w14:textId="77777777" w:rsidR="00DA4AF6" w:rsidRDefault="00210ABA">
            <w:pPr>
              <w:pBdr>
                <w:top w:val="nil"/>
                <w:left w:val="nil"/>
                <w:bottom w:val="nil"/>
                <w:right w:val="nil"/>
                <w:between w:val="nil"/>
              </w:pBdr>
              <w:rPr>
                <w:sz w:val="18"/>
                <w:szCs w:val="18"/>
              </w:rPr>
            </w:pPr>
            <w:r>
              <w:rPr>
                <w:b/>
                <w:bCs/>
                <w:sz w:val="18"/>
                <w:szCs w:val="18"/>
              </w:rPr>
              <w:t>Name:</w:t>
            </w:r>
            <w:r>
              <w:rPr>
                <w:sz w:val="18"/>
                <w:szCs w:val="18"/>
              </w:rPr>
              <w:t xml:space="preserve"> Onur </w:t>
            </w:r>
            <w:proofErr w:type="spellStart"/>
            <w:r>
              <w:rPr>
                <w:sz w:val="18"/>
                <w:szCs w:val="18"/>
              </w:rPr>
              <w:t>Ozvatan</w:t>
            </w:r>
            <w:proofErr w:type="spellEnd"/>
          </w:p>
          <w:p w14:paraId="1E45AD19" w14:textId="77777777" w:rsidR="00DA4AF6" w:rsidRDefault="00210ABA">
            <w:pPr>
              <w:pBdr>
                <w:top w:val="nil"/>
                <w:left w:val="nil"/>
                <w:bottom w:val="nil"/>
                <w:right w:val="nil"/>
                <w:between w:val="nil"/>
              </w:pBdr>
              <w:rPr>
                <w:sz w:val="18"/>
                <w:szCs w:val="18"/>
              </w:rPr>
            </w:pPr>
            <w:r>
              <w:rPr>
                <w:b/>
                <w:bCs/>
                <w:sz w:val="18"/>
                <w:szCs w:val="18"/>
              </w:rPr>
              <w:t>Role:</w:t>
            </w:r>
            <w:r>
              <w:rPr>
                <w:sz w:val="18"/>
                <w:szCs w:val="18"/>
              </w:rPr>
              <w:t xml:space="preserve"> Project Director</w:t>
            </w:r>
          </w:p>
          <w:p w14:paraId="1E45AD1A" w14:textId="1795A061" w:rsidR="00DA4AF6" w:rsidRDefault="00210ABA">
            <w:pPr>
              <w:pBdr>
                <w:top w:val="nil"/>
                <w:left w:val="nil"/>
                <w:bottom w:val="nil"/>
                <w:right w:val="nil"/>
                <w:between w:val="nil"/>
              </w:pBdr>
              <w:rPr>
                <w:sz w:val="18"/>
                <w:szCs w:val="18"/>
              </w:rPr>
            </w:pPr>
            <w:r>
              <w:rPr>
                <w:b/>
                <w:bCs/>
                <w:sz w:val="18"/>
                <w:szCs w:val="18"/>
              </w:rPr>
              <w:t>Company:</w:t>
            </w:r>
            <w:r>
              <w:rPr>
                <w:sz w:val="18"/>
                <w:szCs w:val="18"/>
              </w:rPr>
              <w:t xml:space="preserve"> Siemens Energy / M</w:t>
            </w:r>
            <w:r w:rsidR="002915D6">
              <w:rPr>
                <w:sz w:val="18"/>
                <w:szCs w:val="18"/>
              </w:rPr>
              <w:t>O</w:t>
            </w:r>
            <w:r>
              <w:rPr>
                <w:sz w:val="18"/>
                <w:szCs w:val="18"/>
              </w:rPr>
              <w:t>E / BGC</w:t>
            </w:r>
          </w:p>
          <w:p w14:paraId="1673EF7A" w14:textId="77777777" w:rsidR="002915D6" w:rsidRDefault="00210ABA" w:rsidP="002915D6">
            <w:pPr>
              <w:pBdr>
                <w:top w:val="nil"/>
                <w:left w:val="nil"/>
                <w:bottom w:val="nil"/>
                <w:right w:val="nil"/>
                <w:between w:val="nil"/>
              </w:pBdr>
              <w:rPr>
                <w:sz w:val="18"/>
                <w:szCs w:val="18"/>
              </w:rPr>
            </w:pPr>
            <w:r>
              <w:rPr>
                <w:b/>
                <w:bCs/>
                <w:sz w:val="18"/>
                <w:szCs w:val="18"/>
              </w:rPr>
              <w:t>Status:</w:t>
            </w:r>
            <w:r>
              <w:rPr>
                <w:sz w:val="18"/>
                <w:szCs w:val="18"/>
              </w:rPr>
              <w:t xml:space="preserve"> Approved </w:t>
            </w:r>
          </w:p>
          <w:p w14:paraId="1E45AD1C" w14:textId="1837242F" w:rsidR="00DA4AF6" w:rsidRDefault="00210ABA" w:rsidP="002915D6">
            <w:pPr>
              <w:pBdr>
                <w:top w:val="nil"/>
                <w:left w:val="nil"/>
                <w:bottom w:val="nil"/>
                <w:right w:val="nil"/>
                <w:between w:val="nil"/>
              </w:pBdr>
              <w:rPr>
                <w:sz w:val="18"/>
                <w:szCs w:val="18"/>
              </w:rPr>
            </w:pPr>
            <w:r>
              <w:rPr>
                <w:b/>
                <w:bCs/>
                <w:sz w:val="18"/>
                <w:szCs w:val="18"/>
              </w:rPr>
              <w:t>Date:</w:t>
            </w:r>
            <w:r>
              <w:rPr>
                <w:sz w:val="18"/>
                <w:szCs w:val="18"/>
              </w:rPr>
              <w:t xml:space="preserve"> ___/___/2026</w:t>
            </w:r>
          </w:p>
        </w:tc>
      </w:tr>
    </w:tbl>
    <w:p w14:paraId="1E45AD1E" w14:textId="77777777" w:rsidR="00DA4AF6" w:rsidRDefault="00DA4AF6">
      <w:pPr>
        <w:pBdr>
          <w:top w:val="nil"/>
          <w:left w:val="nil"/>
          <w:bottom w:val="nil"/>
          <w:right w:val="nil"/>
          <w:between w:val="nil"/>
        </w:pBdr>
        <w:rPr>
          <w:sz w:val="18"/>
          <w:szCs w:val="18"/>
        </w:rPr>
      </w:pPr>
    </w:p>
    <w:sectPr w:rsidR="00DA4AF6" w:rsidSect="002F5DC5">
      <w:type w:val="continuous"/>
      <w:pgSz w:w="12240" w:h="15840"/>
      <w:pgMar w:top="1440" w:right="1440" w:bottom="1440" w:left="1440" w:header="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2E9A" w14:textId="77777777" w:rsidR="00210ABA" w:rsidRDefault="00210ABA">
      <w:pPr>
        <w:spacing w:after="0" w:line="240" w:lineRule="auto"/>
      </w:pPr>
      <w:r>
        <w:separator/>
      </w:r>
    </w:p>
  </w:endnote>
  <w:endnote w:type="continuationSeparator" w:id="0">
    <w:p w14:paraId="6F72AC3B" w14:textId="77777777" w:rsidR="00210ABA" w:rsidRDefault="00210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3601" w14:textId="77777777" w:rsidR="00210ABA" w:rsidRDefault="00210ABA">
      <w:pPr>
        <w:spacing w:after="0" w:line="240" w:lineRule="auto"/>
      </w:pPr>
      <w:r>
        <w:separator/>
      </w:r>
    </w:p>
  </w:footnote>
  <w:footnote w:type="continuationSeparator" w:id="0">
    <w:p w14:paraId="56CCB0B7" w14:textId="77777777" w:rsidR="00210ABA" w:rsidRDefault="00210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AD1F" w14:textId="34B8B234" w:rsidR="00DA4AF6" w:rsidRPr="00E864CA" w:rsidRDefault="00E864CA" w:rsidP="00E864CA">
    <w:pPr>
      <w:pStyle w:val="Header"/>
    </w:pPr>
    <w:r>
      <w:rPr>
        <w:noProof/>
      </w:rPr>
      <w:drawing>
        <wp:inline distT="0" distB="0" distL="0" distR="0" wp14:anchorId="2C9931A9" wp14:editId="5BE95489">
          <wp:extent cx="2501900" cy="1920240"/>
          <wp:effectExtent l="0" t="0" r="0" b="0"/>
          <wp:docPr id="113619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93757" name="Picture 1136193757"/>
                  <pic:cNvPicPr/>
                </pic:nvPicPr>
                <pic:blipFill>
                  <a:blip r:embed="rId1">
                    <a:extLst>
                      <a:ext uri="{28A0092B-C50C-407E-A947-70E740481C1C}">
                        <a14:useLocalDpi xmlns:a14="http://schemas.microsoft.com/office/drawing/2010/main" val="0"/>
                      </a:ext>
                    </a:extLst>
                  </a:blip>
                  <a:stretch>
                    <a:fillRect/>
                  </a:stretch>
                </pic:blipFill>
                <pic:spPr>
                  <a:xfrm>
                    <a:off x="0" y="0"/>
                    <a:ext cx="2501905" cy="19202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80B"/>
    <w:multiLevelType w:val="multilevel"/>
    <w:tmpl w:val="ED90728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476F3F"/>
    <w:multiLevelType w:val="multilevel"/>
    <w:tmpl w:val="45789B7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4E1385"/>
    <w:multiLevelType w:val="multilevel"/>
    <w:tmpl w:val="F5B47B4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022E0E"/>
    <w:multiLevelType w:val="multilevel"/>
    <w:tmpl w:val="3BF81184"/>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45494E"/>
    <w:multiLevelType w:val="multilevel"/>
    <w:tmpl w:val="E1DC591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58081E"/>
    <w:multiLevelType w:val="multilevel"/>
    <w:tmpl w:val="2E76AA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0D0A36"/>
    <w:multiLevelType w:val="multilevel"/>
    <w:tmpl w:val="DCE00DB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4434CA4"/>
    <w:multiLevelType w:val="multilevel"/>
    <w:tmpl w:val="FBB87C8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561B93"/>
    <w:multiLevelType w:val="multilevel"/>
    <w:tmpl w:val="011612F4"/>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2A2348"/>
    <w:multiLevelType w:val="multilevel"/>
    <w:tmpl w:val="6930D922"/>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1B525F"/>
    <w:multiLevelType w:val="multilevel"/>
    <w:tmpl w:val="A9C8EBC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7639E6"/>
    <w:multiLevelType w:val="multilevel"/>
    <w:tmpl w:val="CD4ED69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3B242AE"/>
    <w:multiLevelType w:val="multilevel"/>
    <w:tmpl w:val="7F7A068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E2C3066"/>
    <w:multiLevelType w:val="multilevel"/>
    <w:tmpl w:val="1000435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0063E6F"/>
    <w:multiLevelType w:val="multilevel"/>
    <w:tmpl w:val="B6DA6D9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2E7FEA"/>
    <w:multiLevelType w:val="multilevel"/>
    <w:tmpl w:val="04B8732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B6F6CBD"/>
    <w:multiLevelType w:val="multilevel"/>
    <w:tmpl w:val="C1A69438"/>
    <w:lvl w:ilvl="0">
      <w:start w:val="1"/>
      <w:numFmt w:val="bullet"/>
      <w:lvlText w:val="●"/>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ECC0902"/>
    <w:multiLevelType w:val="multilevel"/>
    <w:tmpl w:val="AA24B996"/>
    <w:lvl w:ilvl="0">
      <w:start w:val="1"/>
      <w:numFmt w:val="decimal"/>
      <w:lvlText w:val="%1."/>
      <w:lvlJc w:val="left"/>
      <w:pPr>
        <w:ind w:left="5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5AD65E8"/>
    <w:multiLevelType w:val="multilevel"/>
    <w:tmpl w:val="982403A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B172433"/>
    <w:multiLevelType w:val="multilevel"/>
    <w:tmpl w:val="C5D2A1C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1F172CD"/>
    <w:multiLevelType w:val="multilevel"/>
    <w:tmpl w:val="0F96544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93D638B"/>
    <w:multiLevelType w:val="multilevel"/>
    <w:tmpl w:val="41DE6C3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DC661D4"/>
    <w:multiLevelType w:val="multilevel"/>
    <w:tmpl w:val="84D8C76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35410475">
    <w:abstractNumId w:val="20"/>
  </w:num>
  <w:num w:numId="2" w16cid:durableId="1064795514">
    <w:abstractNumId w:val="12"/>
  </w:num>
  <w:num w:numId="3" w16cid:durableId="933779622">
    <w:abstractNumId w:val="22"/>
  </w:num>
  <w:num w:numId="4" w16cid:durableId="1700668749">
    <w:abstractNumId w:val="10"/>
  </w:num>
  <w:num w:numId="5" w16cid:durableId="2046707167">
    <w:abstractNumId w:val="8"/>
  </w:num>
  <w:num w:numId="6" w16cid:durableId="2094275284">
    <w:abstractNumId w:val="16"/>
  </w:num>
  <w:num w:numId="7" w16cid:durableId="90047545">
    <w:abstractNumId w:val="9"/>
  </w:num>
  <w:num w:numId="8" w16cid:durableId="731732724">
    <w:abstractNumId w:val="17"/>
  </w:num>
  <w:num w:numId="9" w16cid:durableId="168643848">
    <w:abstractNumId w:val="3"/>
  </w:num>
  <w:num w:numId="10" w16cid:durableId="1317225363">
    <w:abstractNumId w:val="19"/>
  </w:num>
  <w:num w:numId="11" w16cid:durableId="1647007121">
    <w:abstractNumId w:val="4"/>
  </w:num>
  <w:num w:numId="12" w16cid:durableId="1330014533">
    <w:abstractNumId w:val="1"/>
  </w:num>
  <w:num w:numId="13" w16cid:durableId="455370298">
    <w:abstractNumId w:val="21"/>
  </w:num>
  <w:num w:numId="14" w16cid:durableId="148836758">
    <w:abstractNumId w:val="6"/>
  </w:num>
  <w:num w:numId="15" w16cid:durableId="1521234740">
    <w:abstractNumId w:val="0"/>
  </w:num>
  <w:num w:numId="16" w16cid:durableId="170263749">
    <w:abstractNumId w:val="2"/>
  </w:num>
  <w:num w:numId="17" w16cid:durableId="1193761747">
    <w:abstractNumId w:val="5"/>
  </w:num>
  <w:num w:numId="18" w16cid:durableId="723143406">
    <w:abstractNumId w:val="15"/>
  </w:num>
  <w:num w:numId="19" w16cid:durableId="554240706">
    <w:abstractNumId w:val="11"/>
  </w:num>
  <w:num w:numId="20" w16cid:durableId="435833057">
    <w:abstractNumId w:val="7"/>
  </w:num>
  <w:num w:numId="21" w16cid:durableId="1819690404">
    <w:abstractNumId w:val="14"/>
  </w:num>
  <w:num w:numId="22" w16cid:durableId="1177695219">
    <w:abstractNumId w:val="13"/>
  </w:num>
  <w:num w:numId="23" w16cid:durableId="422973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AF6"/>
    <w:rsid w:val="0001457A"/>
    <w:rsid w:val="00210ABA"/>
    <w:rsid w:val="002137B7"/>
    <w:rsid w:val="002915D6"/>
    <w:rsid w:val="002F5DC5"/>
    <w:rsid w:val="00DA4AF6"/>
    <w:rsid w:val="00E86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5AC5D"/>
  <w15:docId w15:val="{52775507-21C5-4DAE-99CE-68F75FED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C5"/>
  </w:style>
  <w:style w:type="paragraph" w:styleId="Heading1">
    <w:name w:val="heading 1"/>
    <w:basedOn w:val="Normal"/>
    <w:next w:val="Normal"/>
    <w:link w:val="Heading1Char"/>
    <w:uiPriority w:val="9"/>
    <w:qFormat/>
    <w:rsid w:val="002F5D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5D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F5DC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F5DC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F5DC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DC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F5DC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F5DC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F5DC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F5DC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2F5DC5"/>
    <w:pPr>
      <w:numPr>
        <w:ilvl w:val="1"/>
      </w:numPr>
    </w:pPr>
    <w:rPr>
      <w:rFonts w:asciiTheme="majorHAnsi" w:eastAsiaTheme="majorEastAsia" w:hAnsiTheme="majorHAnsi" w:cstheme="majorBidi"/>
      <w:i/>
      <w:iCs/>
      <w:color w:val="4F81BD" w:themeColor="accent1"/>
      <w:spacing w:val="15"/>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Heading1Char">
    <w:name w:val="Heading 1 Char"/>
    <w:basedOn w:val="DefaultParagraphFont"/>
    <w:link w:val="Heading1"/>
    <w:uiPriority w:val="9"/>
    <w:rsid w:val="002F5D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5DC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F5DC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F5DC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F5DC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F5DC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F5D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F5DC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F5DC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F5DC5"/>
    <w:pPr>
      <w:spacing w:line="240" w:lineRule="auto"/>
    </w:pPr>
    <w:rPr>
      <w:b/>
      <w:bCs/>
      <w:color w:val="4F81BD" w:themeColor="accent1"/>
      <w:sz w:val="18"/>
      <w:szCs w:val="18"/>
    </w:rPr>
  </w:style>
  <w:style w:type="character" w:customStyle="1" w:styleId="TitleChar">
    <w:name w:val="Title Char"/>
    <w:basedOn w:val="DefaultParagraphFont"/>
    <w:link w:val="Title"/>
    <w:uiPriority w:val="10"/>
    <w:rsid w:val="002F5DC5"/>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sid w:val="002F5DC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F5DC5"/>
    <w:rPr>
      <w:b/>
      <w:bCs/>
    </w:rPr>
  </w:style>
  <w:style w:type="character" w:styleId="Emphasis">
    <w:name w:val="Emphasis"/>
    <w:basedOn w:val="DefaultParagraphFont"/>
    <w:uiPriority w:val="20"/>
    <w:qFormat/>
    <w:rsid w:val="002F5DC5"/>
    <w:rPr>
      <w:i/>
      <w:iCs/>
    </w:rPr>
  </w:style>
  <w:style w:type="paragraph" w:styleId="NoSpacing">
    <w:name w:val="No Spacing"/>
    <w:uiPriority w:val="1"/>
    <w:qFormat/>
    <w:rsid w:val="002F5DC5"/>
    <w:pPr>
      <w:spacing w:after="0" w:line="240" w:lineRule="auto"/>
    </w:pPr>
  </w:style>
  <w:style w:type="paragraph" w:styleId="Quote">
    <w:name w:val="Quote"/>
    <w:basedOn w:val="Normal"/>
    <w:next w:val="Normal"/>
    <w:link w:val="QuoteChar"/>
    <w:uiPriority w:val="29"/>
    <w:qFormat/>
    <w:rsid w:val="002F5DC5"/>
    <w:rPr>
      <w:i/>
      <w:iCs/>
      <w:color w:val="000000" w:themeColor="text1"/>
    </w:rPr>
  </w:style>
  <w:style w:type="character" w:customStyle="1" w:styleId="QuoteChar">
    <w:name w:val="Quote Char"/>
    <w:basedOn w:val="DefaultParagraphFont"/>
    <w:link w:val="Quote"/>
    <w:uiPriority w:val="29"/>
    <w:rsid w:val="002F5DC5"/>
    <w:rPr>
      <w:i/>
      <w:iCs/>
      <w:color w:val="000000" w:themeColor="text1"/>
    </w:rPr>
  </w:style>
  <w:style w:type="paragraph" w:styleId="IntenseQuote">
    <w:name w:val="Intense Quote"/>
    <w:basedOn w:val="Normal"/>
    <w:next w:val="Normal"/>
    <w:link w:val="IntenseQuoteChar"/>
    <w:uiPriority w:val="30"/>
    <w:qFormat/>
    <w:rsid w:val="002F5DC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5DC5"/>
    <w:rPr>
      <w:b/>
      <w:bCs/>
      <w:i/>
      <w:iCs/>
      <w:color w:val="4F81BD" w:themeColor="accent1"/>
    </w:rPr>
  </w:style>
  <w:style w:type="character" w:styleId="SubtleEmphasis">
    <w:name w:val="Subtle Emphasis"/>
    <w:basedOn w:val="DefaultParagraphFont"/>
    <w:uiPriority w:val="19"/>
    <w:qFormat/>
    <w:rsid w:val="002F5DC5"/>
    <w:rPr>
      <w:i/>
      <w:iCs/>
      <w:color w:val="808080" w:themeColor="text1" w:themeTint="7F"/>
    </w:rPr>
  </w:style>
  <w:style w:type="character" w:styleId="IntenseEmphasis">
    <w:name w:val="Intense Emphasis"/>
    <w:basedOn w:val="DefaultParagraphFont"/>
    <w:uiPriority w:val="21"/>
    <w:qFormat/>
    <w:rsid w:val="002F5DC5"/>
    <w:rPr>
      <w:b/>
      <w:bCs/>
      <w:i/>
      <w:iCs/>
      <w:color w:val="4F81BD" w:themeColor="accent1"/>
    </w:rPr>
  </w:style>
  <w:style w:type="character" w:styleId="SubtleReference">
    <w:name w:val="Subtle Reference"/>
    <w:basedOn w:val="DefaultParagraphFont"/>
    <w:uiPriority w:val="31"/>
    <w:qFormat/>
    <w:rsid w:val="002F5DC5"/>
    <w:rPr>
      <w:smallCaps/>
      <w:color w:val="C0504D" w:themeColor="accent2"/>
      <w:u w:val="single"/>
    </w:rPr>
  </w:style>
  <w:style w:type="character" w:styleId="IntenseReference">
    <w:name w:val="Intense Reference"/>
    <w:basedOn w:val="DefaultParagraphFont"/>
    <w:uiPriority w:val="32"/>
    <w:qFormat/>
    <w:rsid w:val="002F5DC5"/>
    <w:rPr>
      <w:b/>
      <w:bCs/>
      <w:smallCaps/>
      <w:color w:val="C0504D" w:themeColor="accent2"/>
      <w:spacing w:val="5"/>
      <w:u w:val="single"/>
    </w:rPr>
  </w:style>
  <w:style w:type="character" w:styleId="BookTitle">
    <w:name w:val="Book Title"/>
    <w:basedOn w:val="DefaultParagraphFont"/>
    <w:uiPriority w:val="33"/>
    <w:qFormat/>
    <w:rsid w:val="002F5DC5"/>
    <w:rPr>
      <w:b/>
      <w:bCs/>
      <w:smallCaps/>
      <w:spacing w:val="5"/>
    </w:rPr>
  </w:style>
  <w:style w:type="paragraph" w:styleId="TOCHeading">
    <w:name w:val="TOC Heading"/>
    <w:basedOn w:val="Heading1"/>
    <w:next w:val="Normal"/>
    <w:uiPriority w:val="39"/>
    <w:semiHidden/>
    <w:unhideWhenUsed/>
    <w:qFormat/>
    <w:rsid w:val="002F5DC5"/>
    <w:pPr>
      <w:outlineLvl w:val="9"/>
    </w:pPr>
  </w:style>
  <w:style w:type="paragraph" w:styleId="Header">
    <w:name w:val="header"/>
    <w:basedOn w:val="Normal"/>
    <w:link w:val="HeaderChar"/>
    <w:uiPriority w:val="99"/>
    <w:unhideWhenUsed/>
    <w:rsid w:val="00E864CA"/>
    <w:pPr>
      <w:tabs>
        <w:tab w:val="center" w:pos="4153"/>
        <w:tab w:val="right" w:pos="8306"/>
      </w:tabs>
      <w:spacing w:after="0" w:line="240" w:lineRule="auto"/>
    </w:pPr>
  </w:style>
  <w:style w:type="character" w:customStyle="1" w:styleId="HeaderChar">
    <w:name w:val="Header Char"/>
    <w:basedOn w:val="DefaultParagraphFont"/>
    <w:link w:val="Header"/>
    <w:uiPriority w:val="99"/>
    <w:rsid w:val="00E864CA"/>
  </w:style>
  <w:style w:type="paragraph" w:styleId="Footer">
    <w:name w:val="footer"/>
    <w:basedOn w:val="Normal"/>
    <w:link w:val="FooterChar"/>
    <w:uiPriority w:val="99"/>
    <w:unhideWhenUsed/>
    <w:rsid w:val="00E864CA"/>
    <w:pPr>
      <w:tabs>
        <w:tab w:val="center" w:pos="4153"/>
        <w:tab w:val="right" w:pos="8306"/>
      </w:tabs>
      <w:spacing w:after="0" w:line="240" w:lineRule="auto"/>
    </w:pPr>
  </w:style>
  <w:style w:type="character" w:customStyle="1" w:styleId="FooterChar">
    <w:name w:val="Footer Char"/>
    <w:basedOn w:val="DefaultParagraphFont"/>
    <w:link w:val="Footer"/>
    <w:uiPriority w:val="99"/>
    <w:rsid w:val="00E86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E155F-C8ED-4AD2-831F-9211A0BA0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Aljassem</cp:lastModifiedBy>
  <cp:revision>5</cp:revision>
  <dcterms:created xsi:type="dcterms:W3CDTF">2026-09-06T06:25:00Z</dcterms:created>
  <dcterms:modified xsi:type="dcterms:W3CDTF">2026-09-06T06:32:00Z</dcterms:modified>
</cp:coreProperties>
</file>