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PIK3CA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[59.5,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2026-10-27T13:33:00Z</dcterms:modified>
  <cp:category/>
</cp:coreProperties>
</file>