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Cox regression for relapse-free survival: ROCK2 expression, GSE39582 (CIT, colon), pMMR only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0"/>
        <w:gridCol w:w="308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 (0.46–0.85)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expression, log2 (per 1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 (0.56–0.91)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 (0.48–0.89)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 (0.68–1.27)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 (0.65–1.23)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2.61 (1.85–3.69)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2026-10-27T15:41:44Z</dcterms:modified>
  <cp:category/>
</cp:coreProperties>
</file>