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BRAF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(0.19–1.93)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(1.03–1.18)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(0.18–2.18)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(0.56–6.48)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 (0.46–5.74)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2026-10-27T15:48:07Z</dcterms:modified>
  <cp:category/>
</cp:coreProperties>
</file>