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BRAF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64.5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2026-09-27T12:41:51Z</dcterms:modified>
  <cp:category/>
</cp:coreProperties>
</file>