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HIST1H2AC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[55.0,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2026-10-04T17:26:56Z</dcterms:modified>
  <cp:category/>
</cp:coreProperties>
</file>