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MS4A1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2026-09-27T14:23:39Z</dcterms:modified>
  <cp:category/>
</cp:coreProperties>
</file>